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right="0" w:firstLine="0" w:firstLineChars="0"/>
        <w:jc w:val="left"/>
        <w:textAlignment w:val="auto"/>
        <w:rPr>
          <w:rFonts w:hint="default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u w:val="none"/>
          <w:lang w:val="en-US" w:eastAsia="zh-CN"/>
        </w:rPr>
        <w:t>附件2</w:t>
      </w:r>
      <w:bookmarkStart w:id="0" w:name="_GoBack"/>
      <w:bookmarkEnd w:id="0"/>
    </w:p>
    <w:tbl>
      <w:tblPr>
        <w:tblStyle w:val="13"/>
        <w:tblW w:w="149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4503"/>
        <w:gridCol w:w="3165"/>
        <w:gridCol w:w="65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4932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auto"/>
              <w:ind w:left="0" w:right="0" w:firstLine="872" w:firstLineChars="200"/>
              <w:jc w:val="center"/>
              <w:textAlignment w:val="auto"/>
              <w:rPr>
                <w:rFonts w:hint="eastAsia" w:ascii="方正小标宋_GBK" w:hAnsi="宋体" w:eastAsia="黑体" w:cs="宋体"/>
                <w:b/>
                <w:bCs/>
                <w:color w:val="auto"/>
                <w:kern w:val="0"/>
                <w:sz w:val="44"/>
                <w:szCs w:val="4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44"/>
                <w:szCs w:val="44"/>
                <w:u w:val="none"/>
                <w:lang w:eastAsia="zh-CN"/>
              </w:rPr>
              <w:t>滨州市</w:t>
            </w: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44"/>
                <w:szCs w:val="44"/>
                <w:u w:val="none"/>
              </w:rPr>
              <w:t>工程研究中心评价数据表</w:t>
            </w: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44"/>
                <w:szCs w:val="44"/>
                <w:u w:val="none"/>
                <w:lang w:eastAsia="zh-CN"/>
              </w:rPr>
              <w:t>及附表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  <w:t>★基本信息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黑体" w:hAnsi="黑体" w:eastAsia="黑体" w:cs="宋体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填写内容及</w:t>
            </w:r>
            <w:r>
              <w:rPr>
                <w:rFonts w:hint="eastAsia" w:ascii="黑体" w:hAnsi="黑体" w:eastAsia="黑体" w:cs="宋体"/>
                <w:bCs/>
                <w:color w:val="auto"/>
                <w:kern w:val="0"/>
                <w:sz w:val="22"/>
                <w:szCs w:val="22"/>
                <w:highlight w:val="none"/>
              </w:rPr>
              <w:t>证明材料</w:t>
            </w:r>
            <w:r>
              <w:rPr>
                <w:rFonts w:hint="eastAsia"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  <w:t>有关</w:t>
            </w:r>
            <w:r>
              <w:rPr>
                <w:rFonts w:hint="eastAsia"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要求</w:t>
            </w:r>
            <w:r>
              <w:rPr>
                <w:rFonts w:hint="eastAsia" w:ascii="黑体" w:hAnsi="黑体" w:eastAsia="黑体" w:cs="宋体"/>
                <w:b w:val="0"/>
                <w:bCs/>
                <w:color w:val="auto"/>
                <w:kern w:val="0"/>
                <w:sz w:val="22"/>
                <w:szCs w:val="22"/>
                <w:highlight w:val="none"/>
              </w:rPr>
              <w:t>说明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滨州市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工程研究中心名称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根据管理办法，统一命名为“XXXX滨州市工程研究中心”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名称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依托单位的营业执照或事业单位法人证书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附报告中使用的数据涉及的子、分公司名单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，列表说明哪些指标使用了子公司、分公司数据；隶属关系提供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企查查截图证明</w:t>
            </w:r>
            <w:r>
              <w:rPr>
                <w:rFonts w:hint="eastAsia" w:eastAsia="仿宋" w:cs="Times New Roman"/>
                <w:b/>
                <w:bCs/>
                <w:color w:val="0000FF"/>
                <w:kern w:val="0"/>
                <w:sz w:val="22"/>
                <w:szCs w:val="22"/>
                <w:highlight w:val="none"/>
                <w:lang w:val="en-US"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val="en-US" w:eastAsia="zh-CN" w:bidi="ar"/>
              </w:rPr>
              <w:t>依托单位所属性质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Style w:val="18"/>
                <w:rFonts w:hint="default" w:ascii="Times New Roman" w:hAnsi="Times New Roman" w:eastAsia="仿宋" w:cs="Times New Roman"/>
                <w:color w:val="auto"/>
                <w:highlight w:val="none"/>
                <w:lang w:eastAsia="zh-CN" w:bidi="ar"/>
              </w:rPr>
            </w:pPr>
            <w:r>
              <w:rPr>
                <w:rStyle w:val="18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  <w:t>隶属于</w:t>
            </w:r>
            <w:r>
              <w:rPr>
                <w:rStyle w:val="18"/>
                <w:rFonts w:hint="eastAsia" w:eastAsia="仿宋" w:cs="Times New Roman"/>
                <w:color w:val="auto"/>
                <w:highlight w:val="none"/>
                <w:lang w:eastAsia="zh-CN" w:bidi="ar"/>
              </w:rPr>
              <w:t>县（市、区）管辖的</w:t>
            </w:r>
            <w:r>
              <w:rPr>
                <w:rStyle w:val="18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  <w:t>，</w:t>
            </w:r>
            <w:r>
              <w:rPr>
                <w:rStyle w:val="18"/>
                <w:rFonts w:hint="eastAsia" w:eastAsia="仿宋" w:cs="Times New Roman"/>
                <w:color w:val="auto"/>
                <w:highlight w:val="none"/>
                <w:lang w:val="en-US" w:eastAsia="zh-CN" w:bidi="ar"/>
              </w:rPr>
              <w:t>填写所在县（市、区）</w:t>
            </w:r>
            <w:r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eastAsia="zh-CN" w:bidi="ar"/>
              </w:rPr>
              <w:t>；</w:t>
            </w:r>
          </w:p>
          <w:p>
            <w:pPr>
              <w:widowControl/>
              <w:numPr>
                <w:ilvl w:val="0"/>
                <w:numId w:val="2"/>
              </w:numPr>
              <w:jc w:val="left"/>
              <w:textAlignment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  <w:t>归</w:t>
            </w: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eastAsia="zh-CN" w:bidi="ar"/>
              </w:rPr>
              <w:t>市</w:t>
            </w:r>
            <w:r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  <w:t>直部门或</w:t>
            </w: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eastAsia="zh-CN" w:bidi="ar"/>
              </w:rPr>
              <w:t>省</w:t>
            </w:r>
            <w:r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  <w:t>直接管辖的单位，</w:t>
            </w: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val="en-US" w:eastAsia="zh-CN" w:bidi="ar"/>
              </w:rPr>
              <w:t>填写市属企业、市属高校、市属科研院所、省属单位</w:t>
            </w: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eastAsia="zh-CN" w:bidi="ar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名称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numPr>
                <w:ilvl w:val="0"/>
                <w:numId w:val="3"/>
              </w:numPr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共建单位的营业执照或事业单位法人证书。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依托单位与各共建单位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共同签订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“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XXX工程研究中心联合共建协议</w:t>
            </w:r>
            <w:r>
              <w:rPr>
                <w:rFonts w:hint="eastAsia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”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，并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加盖所有单位公章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3、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附报告中使用的数据涉及的子、分公司名单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，列表说明哪些指标使用了子公司、分公司数据；隶属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关系提供企查查截图证明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192" w:lineRule="auto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工程中心研究方向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Style w:val="19"/>
                <w:rFonts w:hint="default" w:ascii="Times New Roman" w:hAnsi="Times New Roman" w:eastAsia="仿宋" w:cs="Times New Roman"/>
                <w:color w:val="auto"/>
                <w:highlight w:val="none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行业领域、行业细分领域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《国民经济行业分类》“大类”（类别名称及代码），“行业细分领域”《国民经济行业分类》“中类”（类别名称及代码）。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战略性新兴产业行业领域、细分方向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bidi="ar"/>
              </w:rPr>
              <w:t>《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工业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bidi="ar"/>
              </w:rPr>
              <w:t>战略性新兴产业分类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目录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bidi="ar"/>
              </w:rPr>
              <w:t>（20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23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bidi="ar"/>
              </w:rPr>
              <w:t>）》“二级目录”（类别名称）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和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bidi="ar"/>
              </w:rPr>
              <w:t>“三级目录”（类别名称）。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工程研究中心所在地址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填写工程研究中心的具体地址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中心负责人姓名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中心负责人电话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电子邮箱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指各项指标数据的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统计范围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本次申报报告年度为：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2025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年1月1日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—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2025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年12月31日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51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★指标数值</w:t>
            </w:r>
          </w:p>
        </w:tc>
        <w:tc>
          <w:tcPr>
            <w:tcW w:w="97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auto"/>
                <w:kern w:val="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编号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指标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数据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填报值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附件证明材料要求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2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全部在研项目数（个）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1、《附表10：工程研究中心全部研发项目信息表》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项目涉及的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所有单位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均须在《附表10》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加盖公章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。未盖章，视为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数据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无效。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2、企业须提供向统计部门报送的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107-1表（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2025年数据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)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107-1表须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为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带水印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版本，并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加盖企业公章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，未提供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或未盖章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均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视为数据无效。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企业作为依托单位或共建单位均须提供。</w:t>
            </w:r>
          </w:p>
          <w:p>
            <w:pPr>
              <w:widowControl/>
              <w:jc w:val="left"/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3、高校可提供经带具体项目名称的科技项目情况表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加盖单位公章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。</w:t>
            </w:r>
          </w:p>
          <w:p>
            <w:pPr>
              <w:widowControl/>
              <w:jc w:val="left"/>
              <w:rPr>
                <w:rFonts w:hint="default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4、无法提供107-1表的工程中心参与单位，可提供由第三方（审计）机构出具的专项（审计）报告或其他能证明研发项目数的证明文件。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级以上科技项目数（个）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填写报告年度内立项、持续开展或结题验收的市级以上研发项目数。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市级以上政府有关部门（包含国家级）批复文件、课题、任务书、项目书、计划书等盖章的证明文件。证明文件与《附表10》中的顺序一致。以市级文件批复时间为准。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648" w:firstLineChars="3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省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以上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科技项目数（个）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填写报告年度内立项、持续开展或结题验收的省级以上研发项目数。</w:t>
            </w:r>
          </w:p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省级以上有关部门批复文件、课题、任务书、项目书、计划书等盖章的证明文件。证明文件与《附表10》中的顺序一致，以国家和省级文件批复时间为准。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其中：依托单位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级以上在研项目数量（个）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报告年度内立项、持续开展或结题验收的依托单位市级研发项目证明材料。以项目文件批复时间为准。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 xml:space="preserve">    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级在研项目数量（个）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报告年度内立项、持续开展或结题验收的共建单位市级研发项目证明材料。以项目文件批复时间为准。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6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val="en-US" w:eastAsia="zh-CN" w:bidi="ar"/>
              </w:rPr>
              <w:t>其中：市</w:t>
            </w:r>
            <w:r>
              <w:rPr>
                <w:rStyle w:val="19"/>
                <w:rFonts w:hint="eastAsia" w:ascii="Times New Roman" w:hAnsi="Times New Roman" w:eastAsia="仿宋" w:cs="Times New Roman"/>
                <w:color w:val="auto"/>
                <w:highlight w:val="none"/>
                <w:lang w:val="en-US" w:eastAsia="zh-CN" w:bidi="ar"/>
              </w:rPr>
              <w:t>级以上委托任务经费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填写报告年度内获得的经费总额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1、工程中心需自制《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项目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研发经费收入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一览表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》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，依托单位共建单位合并填写，内容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包括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单位名称、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项目名称、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项目来源（国家、省级、市级项目）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研发经费收入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金额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合计金额。</w:t>
            </w:r>
          </w:p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2、政府下发的批复文件、课题、任务书、项目书、计划书等证明文件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；以上证明材料中需要有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项目名称、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金额页、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盖章页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排放顺序须与《项目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研发经费收入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一览表》中的顺序一致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7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主持和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参加制定的国际、国内、行业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团体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标准数（个）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《附表5：主持和参加制定的国际、国家、行业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团体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标准数》。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报告年度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近三年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（202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年1月1日—202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年12月31日），依托单位和共建单位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主持和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参加制定的目前仍有效执行的国际、国内、行业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团体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标准首页以及编写组名单页扫描件。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标准扫描件排放顺序须与《附表5》中的顺序一致。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8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通过国</w:t>
            </w:r>
            <w:r>
              <w:rPr>
                <w:rFonts w:hint="eastAsia" w:ascii="Times New Roman" w:hAnsi="Times New Roman" w:eastAsia="仿宋" w:cs="Times New Roman"/>
                <w:color w:val="000000" w:themeColor="text1"/>
                <w:kern w:val="0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家（国际组织）、省认证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（认定）的实验室和检测机构数（个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《附表6：通过国家（国际组织）、省认证（认定）的实验室和检测机构数》。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截止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报告年度期末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，依托单位和共建单位通过国家（国际组织）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省认证（认定）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报告年度仍在有效期内的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实验室和检测机构证书扫描件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证书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扫描件排放顺序须与《附表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》中的顺序一致。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9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被受理的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发明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专利申请数（个）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《附表7：被受理的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发明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申请信息表》。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2、报告年度内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发明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专利受理通知书或者进入实质性审查阶段通知书的扫描件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受理时间2025年度内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。扫描件排列顺序应与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附表7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中的顺序一致。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Style w:val="19"/>
                <w:rFonts w:hint="eastAsia" w:ascii="Times New Roman" w:hAnsi="Times New Roman" w:eastAsia="仿宋" w:cs="Times New Roman"/>
                <w:color w:val="auto"/>
                <w:highlight w:val="none"/>
                <w:lang w:val="en-US" w:eastAsia="zh-CN" w:bidi="ar"/>
              </w:rPr>
              <w:t>PCT专利申请数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val="en-US" w:eastAsia="zh-CN" w:bidi="ar"/>
              </w:rPr>
              <w:t>报告年度内</w:t>
            </w:r>
            <w:r>
              <w:rPr>
                <w:rStyle w:val="19"/>
                <w:rFonts w:hint="eastAsia" w:ascii="Times New Roman" w:hAnsi="Times New Roman" w:eastAsia="仿宋" w:cs="Times New Roman"/>
                <w:color w:val="auto"/>
                <w:highlight w:val="none"/>
                <w:lang w:val="en-US" w:eastAsia="zh-CN" w:bidi="ar"/>
              </w:rPr>
              <w:t>PCT专利</w:t>
            </w:r>
            <w:r>
              <w:rPr>
                <w:rStyle w:val="19"/>
                <w:rFonts w:hint="eastAsia" w:eastAsia="仿宋" w:cs="Times New Roman"/>
                <w:color w:val="auto"/>
                <w:highlight w:val="none"/>
                <w:lang w:val="en-US" w:eastAsia="zh-CN" w:bidi="ar"/>
              </w:rPr>
              <w:t>受理通知书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11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拥有的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全部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有效发明专利数（个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《附表8：拥有的全部有效发明专利信息表》。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2、截至报告年度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，所有已授权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且仍在有效期内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的发明专利证书扫描件。扫描件排列顺序应与附表8中的顺序一致。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12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技术性收入（万元）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、依托单位、共建单位须分别自制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项目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技术性收入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一览表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（包括项目名称、委托方、受托方、合同金额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以及合计金额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等）。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报告年度内，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依托单位、共建单位的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技术转让收入合同、技术使用收入合同、技术服务收入合同、接受委托研究开发合同的扫描件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应包含合同首页、金额页、签章页、该合同的发票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扫描件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项目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技术性收入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一览表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顺序依次排列。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13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其中:依托单位技术性收入（万元）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依托单位《项目技术性收入一览表》及证明材料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14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共建单位技术性收入（万元）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共建单位《项目技术性收入一览表》及证明材料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0" w:firstLineChars="0"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其中：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依托单位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技术性专利所有权转让及使用许可收入（万元）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技术性专利转让及使用许可收入，填写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报告年度内，专利所有权转让协议及使用许可协议委托方是依托单位的合同金额。附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自制的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项目一览表（包括项目名称、委托方、受托方、合同金额等）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和相关证明材料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16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共建单位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技术性专利所有权转让及使用许可收入（万元）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技术性专利转让及使用许可收入，填写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报告年度内，专利所有权转让协议及使用许可协议委托方是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共建单位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的合同金额。附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自制的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项目一览表（包括项目名称、委托方、受托方、合同金额等）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和相关证明材料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17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研究与试验发展经费支出（万元）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《附表10：工程研究中心全部研发项目信息表》。依托单位和共建单位合并填表，所有单位均须在《附表10》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加盖公章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。未盖章，视为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数据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无效。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企业作为依托单位或共建单位，均须提供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向统计部门报送的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107-2表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2025年数据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)，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107-2表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须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为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带水印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版本，并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加盖企业公章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，未提供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或未盖章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均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视为数据无效。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3、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高校可提供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含具体项目名称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的科技项目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情况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表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加盖单位公章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），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医疗机构和科研院所在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国家科技统计在线调查平台下载的“科学研究与技术服务业事业单位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调查表JG1-08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（带STS水印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,加盖单位公章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）”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4、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无法提供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表的工程中心参与单位（含企业和事业单位等）可提供由第三方（审计）机构出具的专项（审计）报告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或其他能证明研发经费支出的证明材料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5、跨年项目按报告年度实际支出填写。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18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其中:依托单位研究与试验发展经费支出（万元）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依托单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位研究与试验发展经费支出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19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864" w:firstLineChars="4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共建单位研究与试验发展经费支出（万元）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共建单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位研究与试验发展经费支出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研究与试验发展人员人数（人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《附表1：工程研究中心研发人员统计表》，加盖研发人员所属单位的公章。未盖章的单位，其相应人员视为无效。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2、企业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作为依托单位或共建单位，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须提供向统计部门报送的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107-2表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2025年数据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)，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表须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为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带水印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版本，并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加盖企业公章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，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《附表1》中企业研发人员数量应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小于等于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表数据。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未提供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或未盖章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均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</w:rPr>
              <w:t>视为数据无效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3、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高校可提供经教育部审核的科技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人力资源情况表，医疗机构和科研院所在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国家科技统计在线调查平台下载的“科学研究与技术服务业事业单位调查表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JG1-07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（带STS水印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,加盖单位公章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</w:rPr>
              <w:t>）”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4、无法提供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</w:t>
            </w: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表的工程中心参与单位（含企业和事业单位等）可提供由第三方（审计）机构出具的专项（审计）报告及研发人员与参建单位签署的人事劳动合同或社保证明，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或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其他能证明研发人员数的证明材料</w:t>
            </w:r>
            <w:r>
              <w:rPr>
                <w:rFonts w:hint="eastAsia" w:eastAsia="仿宋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21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研究与试验发展人员人数（人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研究与试验发展人员人数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22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864" w:firstLineChars="4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研究与试验发展人员人数（人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单位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研究与试验发展人员人数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23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高级专家人数（人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、《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附表2：工程研究中心高级专家统计表》。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高级专家证书扫描件。扫描件顺序须与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附表2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24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其中:依托单位高级专家人数（人，期末数）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依托单位高级专家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25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864" w:firstLineChars="4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共建单位高级专家人数（人，期末数）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单位高级专家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26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博士人数（人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《附表3：工程研究中心博士统计表》。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博士证书扫描件。扫描件顺序须与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附表3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中顺序一致。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27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其中:依托单位博士人数（人，期末数）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依托单位博士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人数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28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864" w:firstLineChars="4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共建单位博士人数（人，期末数）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共建单位博士人数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29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来工程中心从事研发工作的外部专家人月（人月）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《附表4：工程研究中心外部专家信息表》，并加盖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依托单位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公章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30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仪器和设备原值（万元）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4"/>
              </w:numPr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所有参与单位应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提供设备清单，列出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各设备型号、购置时间、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设备原值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及设备原值合计值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，加盖单位的公章。未盖章，相应数据视为无效。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2、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企业作为依托单位或共建单位均须提供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向统计部门报送的107-2表（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2025年数据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)，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107-2表须为</w:t>
            </w:r>
            <w:r>
              <w:rPr>
                <w:rFonts w:hint="eastAsia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带水印版本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，并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加盖企业公章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，未提供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或未盖章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的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均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视为数据无效。</w:t>
            </w:r>
          </w:p>
          <w:p>
            <w:pPr>
              <w:widowControl/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eastAsia="仿宋" w:cs="Times New Roman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3、无法提供107-2表的工程中心参与单位（含企业和事业单位等可提供由第三方（审计）机构出具的专项（审计）报告，或者依据设备清单顺序提供设备发票。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31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其中:依托单位仪器和设备原值（万元）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依托单位仪器和设备原值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32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864" w:firstLineChars="400"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共建单位仪器和设备原值（万元）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共建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单位仪器和设备原值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证明材料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33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独立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研发场所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建筑面积（平方米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期末数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　</w:t>
            </w:r>
          </w:p>
        </w:tc>
        <w:tc>
          <w:tcPr>
            <w:tcW w:w="6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1、工程研究中心拥有或独立使用的研发场所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建筑面积说明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，明确独立研发场所所在位置、面积，并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加盖提供研发场所的单位公章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，未盖章视为相应建筑面积数据无效。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2、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房屋产权证明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建筑规划许可证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或房屋租赁合同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等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能证明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</w:rPr>
              <w:t>建筑面积</w:t>
            </w:r>
            <w:r>
              <w:rPr>
                <w:rFonts w:hint="eastAsia" w:eastAsia="仿宋" w:cs="Times New Roman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大小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的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证明材料。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34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获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级以上自然科学、技术发明、科技进步奖项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数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1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《附表9：获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级以上自然科学、技术发明、科技进步奖项目数》。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2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获奖证书扫描件。扫描件顺序须与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《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附表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9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》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中顺序一致。</w:t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3、若获奖者为个人，提供相关人员与依托单位或共建单位签署的人事劳动合同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35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432" w:firstLineChars="200"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其中：依托单位获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省级以上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奖项数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个，期末数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36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 xml:space="preserve"> 依托单位获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市级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以上奖项数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个，期末数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37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省级以上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奖项数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个，期末数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38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共建单位获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市</w:t>
            </w:r>
            <w:r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  <w:t>级以上奖项数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（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个，期末数</w:t>
            </w:r>
            <w:r>
              <w:rPr>
                <w:rFonts w:hint="eastAsia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31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</w:rPr>
            </w:pPr>
          </w:p>
        </w:tc>
        <w:tc>
          <w:tcPr>
            <w:tcW w:w="65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auto"/>
                <w:kern w:val="0"/>
                <w:sz w:val="22"/>
                <w:szCs w:val="22"/>
                <w:highlight w:val="none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1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line="20" w:lineRule="exact"/>
        <w:textAlignment w:val="auto"/>
        <w:rPr>
          <w:rFonts w:hint="eastAsia"/>
          <w:sz w:val="28"/>
          <w:szCs w:val="28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  <w:r>
        <w:rPr>
          <w:rFonts w:hint="eastAsia" w:cs="Times New Roman"/>
          <w:kern w:val="2"/>
          <w:sz w:val="32"/>
          <w:lang w:val="en-US" w:eastAsia="zh-CN" w:bidi="ar-SA"/>
        </w:rPr>
        <w:tab/>
      </w: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p>
      <w:pPr>
        <w:tabs>
          <w:tab w:val="left" w:pos="5444"/>
        </w:tabs>
        <w:bidi w:val="0"/>
        <w:jc w:val="left"/>
        <w:rPr>
          <w:rFonts w:hint="eastAsia" w:cs="Times New Roman"/>
          <w:kern w:val="2"/>
          <w:sz w:val="32"/>
          <w:lang w:val="en-US" w:eastAsia="zh-CN" w:bidi="ar-SA"/>
        </w:rPr>
      </w:pPr>
    </w:p>
    <w:tbl>
      <w:tblPr>
        <w:tblStyle w:val="13"/>
        <w:tblW w:w="1480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"/>
        <w:gridCol w:w="37"/>
        <w:gridCol w:w="681"/>
        <w:gridCol w:w="72"/>
        <w:gridCol w:w="451"/>
        <w:gridCol w:w="451"/>
        <w:gridCol w:w="160"/>
        <w:gridCol w:w="438"/>
        <w:gridCol w:w="1287"/>
        <w:gridCol w:w="330"/>
        <w:gridCol w:w="412"/>
        <w:gridCol w:w="1143"/>
        <w:gridCol w:w="500"/>
        <w:gridCol w:w="386"/>
        <w:gridCol w:w="999"/>
        <w:gridCol w:w="670"/>
        <w:gridCol w:w="360"/>
        <w:gridCol w:w="855"/>
        <w:gridCol w:w="840"/>
        <w:gridCol w:w="334"/>
        <w:gridCol w:w="711"/>
        <w:gridCol w:w="17"/>
        <w:gridCol w:w="1301"/>
        <w:gridCol w:w="248"/>
        <w:gridCol w:w="506"/>
        <w:gridCol w:w="911"/>
        <w:gridCol w:w="222"/>
        <w:gridCol w:w="30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499" w:hRule="atLeast"/>
          <w:jc w:val="center"/>
        </w:trPr>
        <w:tc>
          <w:tcPr>
            <w:tcW w:w="14322" w:type="dxa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_GBK" w:hAnsi="宋体" w:eastAsia="方正小标宋_GBK" w:cs="宋体"/>
                <w:b w:val="0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附表1</w:t>
            </w:r>
            <w:r>
              <w:rPr>
                <w:rFonts w:hint="eastAsia" w:ascii="方正小标宋简体" w:hAnsi="方正小标宋简体" w:eastAsia="方正小标宋简体" w:cs="方正小标宋简体"/>
                <w:bCs/>
                <w:color w:val="000000"/>
                <w:kern w:val="0"/>
                <w:sz w:val="44"/>
                <w:szCs w:val="44"/>
              </w:rPr>
              <w:t>: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工程研究中心研究与试验发展人员统计表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79" w:hRule="atLeast"/>
          <w:jc w:val="center"/>
        </w:trPr>
        <w:tc>
          <w:tcPr>
            <w:tcW w:w="1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4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人员性质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所在单位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职务职责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所在部门</w:t>
            </w:r>
          </w:p>
        </w:tc>
        <w:tc>
          <w:tcPr>
            <w:tcW w:w="18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79" w:hRule="atLeast"/>
          <w:jc w:val="center"/>
        </w:trPr>
        <w:tc>
          <w:tcPr>
            <w:tcW w:w="14322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一、依托单位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2290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032" w:type="dxa"/>
            <w:gridSpan w:val="19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4322" w:type="dxa"/>
            <w:gridSpan w:val="2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二、共建单位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124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2290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032" w:type="dxa"/>
            <w:gridSpan w:val="19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319" w:hRule="atLeast"/>
          <w:jc w:val="center"/>
        </w:trPr>
        <w:tc>
          <w:tcPr>
            <w:tcW w:w="2290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总计（人）</w:t>
            </w:r>
          </w:p>
        </w:tc>
        <w:tc>
          <w:tcPr>
            <w:tcW w:w="12032" w:type="dxa"/>
            <w:gridSpan w:val="19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77" w:type="dxa"/>
          <w:wAfter w:w="301" w:type="dxa"/>
          <w:trHeight w:val="1782" w:hRule="atLeast"/>
          <w:jc w:val="center"/>
        </w:trPr>
        <w:tc>
          <w:tcPr>
            <w:tcW w:w="14322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 “出生年月”格式为“19800102”。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2. “人员性质”应按相应的分类代码填写：1.工程中心依托单位员工；2.工程中心共建单位员工。  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3. “所在单位”指与该人员具有法定劳动关系的单位。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4. “职务职责”指该人员在工程中心中的职务，或在工程中心中负责的工作。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5. “所在部门”指工程中心下属部门或分支机构名称。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6. “联系电话”为该人员本人常用电话，以便于评价机构联系核实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7.依托单位、共建单位分别在“小计”栏统计人员数后，在“总计”栏填报总人数。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499" w:hRule="atLeast"/>
          <w:jc w:val="center"/>
        </w:trPr>
        <w:tc>
          <w:tcPr>
            <w:tcW w:w="14063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</w:pPr>
          </w:p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附表2：工程研究中心高级专家统计表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9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员工序号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人员性质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所在单位</w:t>
            </w:r>
          </w:p>
        </w:tc>
        <w:tc>
          <w:tcPr>
            <w:tcW w:w="18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专家类型</w:t>
            </w:r>
          </w:p>
        </w:tc>
        <w:tc>
          <w:tcPr>
            <w:tcW w:w="156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技术领域</w:t>
            </w:r>
          </w:p>
        </w:tc>
        <w:tc>
          <w:tcPr>
            <w:tcW w:w="141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14063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一、依托单位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165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408" w:type="dxa"/>
            <w:gridSpan w:val="20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14063" w:type="dxa"/>
            <w:gridSpan w:val="2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二、共建单位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6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n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8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6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165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408" w:type="dxa"/>
            <w:gridSpan w:val="20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317" w:hRule="atLeast"/>
          <w:jc w:val="center"/>
        </w:trPr>
        <w:tc>
          <w:tcPr>
            <w:tcW w:w="165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总计（人）</w:t>
            </w:r>
          </w:p>
        </w:tc>
        <w:tc>
          <w:tcPr>
            <w:tcW w:w="12408" w:type="dxa"/>
            <w:gridSpan w:val="20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214" w:type="dxa"/>
          <w:wAfter w:w="523" w:type="dxa"/>
          <w:trHeight w:val="1939" w:hRule="atLeast"/>
          <w:jc w:val="center"/>
        </w:trPr>
        <w:tc>
          <w:tcPr>
            <w:tcW w:w="14063" w:type="dxa"/>
            <w:gridSpan w:val="2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 “出生年月”格式为“19800102”。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2. “员工序号”为该员工在附表1中对应的“序号”数。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3. “人员性质”应按相应的分类代码填写：1.工程中心依托单位员工；2. 工程中心共建单位员工。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4. “所在单位”指与该人员具有法定劳动关系的单位。</w:t>
            </w:r>
          </w:p>
          <w:p>
            <w:pPr>
              <w:widowControl/>
              <w:numPr>
                <w:ilvl w:val="0"/>
                <w:numId w:val="5"/>
              </w:numPr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“专家类型”应按相应的分类代码填写，具体的分类及代码是：1. 国家、省级有突出贡献的专家（国务院或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人民政府颁发）；2. 国家、省级专项津贴获得者（国务院或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人民政府颁发）；3、国家“万人计划”。4、泰山产业领军人才。5、泰山学者。6. 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滨州市人才分类目录中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A、B、C、D四类专家人才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 “技术领域”指该专家主要从事的技术领域。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 “联系电话”为高级专家本人常用电话，以便于评价机构联系核实。</w:t>
            </w:r>
          </w:p>
          <w:p>
            <w:pPr>
              <w:widowControl/>
              <w:numPr>
                <w:ilvl w:val="-1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8.依托单位、共建单位分别在“小计”栏统计高级专家人数后，在“总计”栏填报总人数。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4800" w:type="dxa"/>
            <w:gridSpan w:val="2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_GBK" w:hAnsi="宋体" w:eastAsia="方正小标宋_GBK" w:cs="宋体"/>
                <w:b w:val="0"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000000"/>
                <w:kern w:val="0"/>
                <w:sz w:val="44"/>
                <w:szCs w:val="44"/>
              </w:rPr>
              <w:t>附表3：工程研究中心博士统计表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0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2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员工序号</w:t>
            </w:r>
          </w:p>
        </w:tc>
        <w:tc>
          <w:tcPr>
            <w:tcW w:w="2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人员性质</w:t>
            </w:r>
          </w:p>
        </w:tc>
        <w:tc>
          <w:tcPr>
            <w:tcW w:w="2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所在单位</w:t>
            </w:r>
          </w:p>
        </w:tc>
        <w:tc>
          <w:tcPr>
            <w:tcW w:w="10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专业</w:t>
            </w:r>
          </w:p>
        </w:tc>
        <w:tc>
          <w:tcPr>
            <w:tcW w:w="205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毕业院校</w:t>
            </w:r>
          </w:p>
        </w:tc>
        <w:tc>
          <w:tcPr>
            <w:tcW w:w="14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4800" w:type="dxa"/>
            <w:gridSpan w:val="2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一、依托单位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029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771" w:type="dxa"/>
            <w:gridSpan w:val="21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4800" w:type="dxa"/>
            <w:gridSpan w:val="2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二、共建单位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...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6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n</w:t>
            </w: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62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05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029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小计（人）</w:t>
            </w:r>
          </w:p>
        </w:tc>
        <w:tc>
          <w:tcPr>
            <w:tcW w:w="12771" w:type="dxa"/>
            <w:gridSpan w:val="21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029" w:type="dxa"/>
            <w:gridSpan w:val="7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总计（人）</w:t>
            </w:r>
          </w:p>
        </w:tc>
        <w:tc>
          <w:tcPr>
            <w:tcW w:w="12771" w:type="dxa"/>
            <w:gridSpan w:val="21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9" w:hRule="atLeast"/>
          <w:jc w:val="center"/>
        </w:trPr>
        <w:tc>
          <w:tcPr>
            <w:tcW w:w="14800" w:type="dxa"/>
            <w:gridSpan w:val="2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 “出生年月”格式为“19800102”。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2. “员工序号”为该员工在附表1中对应的“序号”数。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3. “人员性质”应按相应的分类代码填写：1.工程中心依托单位员工；2. 工程中心共建单位员工。 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4. “所在单位”指与该人员具有法定劳动关系的单位。</w:t>
            </w:r>
          </w:p>
          <w:p>
            <w:pPr>
              <w:widowControl/>
              <w:numPr>
                <w:ilvl w:val="-1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“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专业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”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：指该博士所学专业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 xml:space="preserve">6.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“联系电话”为博士本人常用电话，以便于评价机构联系核实。</w:t>
            </w:r>
          </w:p>
          <w:p>
            <w:pPr>
              <w:widowControl/>
              <w:numPr>
                <w:ilvl w:val="-1"/>
                <w:numId w:val="0"/>
              </w:numPr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7. 依托单位、共建单位分别在“小计”栏统计博士人数后，在“总计”栏填报总人数。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1179"/>
        <w:gridCol w:w="1660"/>
        <w:gridCol w:w="3160"/>
        <w:gridCol w:w="2040"/>
        <w:gridCol w:w="2260"/>
        <w:gridCol w:w="1860"/>
        <w:gridCol w:w="13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14308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附表4：工程研究中心外部专家信息表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出生年月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所在单位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职称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技术领域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工作时间</w:t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（人月）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11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11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4"/>
                <w:szCs w:val="24"/>
              </w:rPr>
              <w:t>外部专家来企业工作时间合计（人月）</w:t>
            </w:r>
          </w:p>
        </w:tc>
        <w:tc>
          <w:tcPr>
            <w:tcW w:w="1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14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>填写说明：</w:t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>1. “出生年月”格式为“19800102”。</w:t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 xml:space="preserve">2. “所在单位”指与外部专家具有法定劳动关系的单位。 </w:t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 xml:space="preserve">3. “职称”指外部专家职称，如研究员、副研究员、高级工程师、教授等。 </w:t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 xml:space="preserve">4. “工作时间”是指报告年度内，该外部专家在工程研究中心开展技术创新相关工作的时间合计（按月计算）。 </w:t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kern w:val="0"/>
                <w:sz w:val="22"/>
                <w:szCs w:val="22"/>
              </w:rPr>
              <w:t>5.“联系电话”应为外部专家本人常用电话，以便于评价机构联系核实。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2429"/>
        <w:gridCol w:w="1160"/>
        <w:gridCol w:w="2220"/>
        <w:gridCol w:w="2360"/>
        <w:gridCol w:w="1420"/>
        <w:gridCol w:w="1420"/>
        <w:gridCol w:w="1420"/>
        <w:gridCol w:w="13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14802" w:type="dxa"/>
            <w:gridSpan w:val="9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_GBK" w:hAnsi="黑体" w:eastAsia="方正小标宋_GBK" w:cs="宋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附表5：主持和参加制定的国际、国家、行业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eastAsia="zh-CN"/>
              </w:rPr>
              <w:t>、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/>
              </w:rPr>
              <w:t>团体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标准数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标准类型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标准号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主持或参与单位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参与人员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员工序号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人员性质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</w:rPr>
              <w:t>颁布日期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9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2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1480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 所填标准应为现行有效标准。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2. “标准类型”应按相应的分类代码填写：1. 国际；2. 国家；3. 行业；4、团体。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3. “参与人员”为标准首页注明的工程中心研发人员之一。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4. “员工序号”为该参与人员在附表 1 中对应的“序号”数。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5. “参与单位”为工程研究中心或其依托单位或共建单位。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6. “颁布日期”格式为“××××-××-××”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3240"/>
        <w:gridCol w:w="1120"/>
        <w:gridCol w:w="2020"/>
        <w:gridCol w:w="2380"/>
        <w:gridCol w:w="2840"/>
        <w:gridCol w:w="22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14960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附表6：通过国家（国际组织）、省认证（认定）的实验室和检测机构数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类型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发证机关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证书号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被认证单位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有效期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0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3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0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9" w:hRule="atLeast"/>
          <w:jc w:val="center"/>
        </w:trPr>
        <w:tc>
          <w:tcPr>
            <w:tcW w:w="149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1. 本表所填信息应与认证认可证书相关信息一致。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2. 类型指认证认可类型，应按相应的分类代码填写，具体的分类及代码是：1. CNAS；2. CMA；3其他（需具体说明）。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3. 认证机关应按相应的分类代码填写，具体的分类及代码是：1. 中国合格评定国家认可委员会（CNAS）；2. 国家认证认可监督管理委员会（CNCA）；3. 其他国家（国际组织）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省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认证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认定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机构（需具体说明）。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4.“被认证单位”为证书注明的工程中心依托单位或共建单位。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5. “有效期”格式为“××××-××至××××-××”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3788"/>
        <w:gridCol w:w="1559"/>
        <w:gridCol w:w="2268"/>
        <w:gridCol w:w="2552"/>
        <w:gridCol w:w="28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3817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_GBK" w:hAnsi="黑体" w:eastAsia="方正小标宋_GBK" w:cs="宋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附表7：被受理的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/>
              </w:rPr>
              <w:t>发明专利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申请信息表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专利名称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专利类型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申请号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申请日期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专利权人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9" w:hRule="atLeast"/>
          <w:jc w:val="center"/>
        </w:trPr>
        <w:tc>
          <w:tcPr>
            <w:tcW w:w="1381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1. 报告年度之外申请受理的专利不得列入。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2. “类型”应按相应的分类代码填写：1. 国内发明专利；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 PCT专利；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.植物新品种；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.国家级农作物品种；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.国家新药；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.国家一级中药保护品种；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.集成电路布图设计专有权。并按照</w:t>
            </w:r>
            <w:r>
              <w:rPr>
                <w:rFonts w:hint="eastAsia" w:eastAsia="仿宋" w:cs="Times New Roman"/>
                <w:color w:val="000000"/>
                <w:kern w:val="0"/>
                <w:sz w:val="20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种类型依次排列。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3. “专利权人”为证书注明的工程研究中心依托单位或共建单位。 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4. “申请日期”格式为“××××-××-××”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571"/>
        <w:gridCol w:w="1520"/>
        <w:gridCol w:w="2680"/>
        <w:gridCol w:w="3040"/>
        <w:gridCol w:w="22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4740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附表8：拥有的全部有效发明专利信息表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专利名称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专利类型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专利号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授权公告日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专利权人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45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6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30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2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  <w:jc w:val="center"/>
        </w:trPr>
        <w:tc>
          <w:tcPr>
            <w:tcW w:w="147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填写说明：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1. 该表只填写有效“发明专利（或植物新品种等）”，已经无效的专利（或植物新品种等）和报告年度之后获得授权的专利不得列入。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2. “类型”应按相应的分类代码填写：1. 国内发明专利；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 PCT专利；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.植物新品种；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.国家级农作物品种；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.国家新药；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.国家一级中药保护品种；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.集成电路布图设计专有权。并按照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0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种类型依次排列。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 xml:space="preserve">3. “专利权人”为证书注明的工程中心依托单位或共建单位。 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0"/>
              </w:rPr>
              <w:t>4. “授权公告日”格式为“××××-××-××”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tbl>
      <w:tblPr>
        <w:tblStyle w:val="13"/>
        <w:tblW w:w="124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3460"/>
        <w:gridCol w:w="1180"/>
        <w:gridCol w:w="1200"/>
        <w:gridCol w:w="1920"/>
        <w:gridCol w:w="1920"/>
        <w:gridCol w:w="19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2460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附表9：获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eastAsia="zh-CN"/>
              </w:rPr>
              <w:t>市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级以上自然科学、技术发明、科技进步奖项目数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3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1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奖励类型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奖励等级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证书号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获奖单位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  <w:szCs w:val="22"/>
              </w:rPr>
              <w:t>获奖人员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3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8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n</w:t>
            </w:r>
          </w:p>
        </w:tc>
        <w:tc>
          <w:tcPr>
            <w:tcW w:w="34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  <w:jc w:val="center"/>
        </w:trPr>
        <w:tc>
          <w:tcPr>
            <w:tcW w:w="12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填写说明：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 本表所填信息应与获奖证书相关内容一致。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2. “奖励类型”应按相应的分类代码填写，具体的分类及代码是：1. 国家自然科学奖；2. 国家技术发明奖；3. 国家科技进步奖；4. 省自然科学奖；5 .省技术发明奖；6. 省科技进步奖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；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7.市级相对应奖项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。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 xml:space="preserve">3.  “奖励等级”应按相应的分类代码填写，具体的分类及代码是：1. 特等奖；2. 一等奖；3. 二等奖。 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4. 获奖者需为工程中心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参与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或其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参与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单位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在职职工。获奖者为个人的，需提供个人相关信息及必要证明材料。</w:t>
            </w:r>
          </w:p>
        </w:tc>
      </w:tr>
    </w:tbl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/>
        <w:spacing w:line="240" w:lineRule="auto"/>
        <w:rPr>
          <w:rFonts w:hint="eastAsia" w:ascii="黑体" w:eastAsia="华文中宋"/>
        </w:rPr>
      </w:pPr>
    </w:p>
    <w:p>
      <w:pPr>
        <w:snapToGrid w:val="0"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附表10：工程研究中心全部研发项目信息表</w:t>
      </w:r>
    </w:p>
    <w:tbl>
      <w:tblPr>
        <w:tblStyle w:val="13"/>
        <w:tblW w:w="13774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994"/>
        <w:gridCol w:w="2248"/>
        <w:gridCol w:w="3368"/>
        <w:gridCol w:w="1089"/>
        <w:gridCol w:w="869"/>
        <w:gridCol w:w="1063"/>
        <w:gridCol w:w="1464"/>
        <w:gridCol w:w="1159"/>
        <w:gridCol w:w="1520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单位名称</w:t>
            </w:r>
          </w:p>
        </w:tc>
        <w:tc>
          <w:tcPr>
            <w:tcW w:w="3368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108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项目来源</w:t>
            </w:r>
          </w:p>
        </w:tc>
        <w:tc>
          <w:tcPr>
            <w:tcW w:w="86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项目合作形式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项目技术经济目标</w:t>
            </w:r>
          </w:p>
        </w:tc>
        <w:tc>
          <w:tcPr>
            <w:tcW w:w="146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起始时间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完成时间</w:t>
            </w:r>
          </w:p>
        </w:tc>
        <w:tc>
          <w:tcPr>
            <w:tcW w:w="152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黑体" w:eastAsia="黑体" w:cs="黑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项目经费</w:t>
            </w: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  <w:lang w:val="en-US" w:eastAsia="zh-CN"/>
              </w:rPr>
              <w:t>内部支出</w:t>
            </w:r>
            <w:r>
              <w:rPr>
                <w:rFonts w:hint="eastAsia" w:ascii="黑体" w:eastAsia="黑体" w:cs="黑体"/>
                <w:color w:val="000000"/>
                <w:kern w:val="0"/>
                <w:sz w:val="22"/>
                <w:szCs w:val="22"/>
              </w:rPr>
              <w:t>（万元）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13774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一、依托单位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2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1225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研发经费支出小计（万元）</w:t>
            </w: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13774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二、共建单位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99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2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1225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研发经费支出小计（万元）</w:t>
            </w: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3" w:hRule="atLeast"/>
          <w:jc w:val="center"/>
        </w:trPr>
        <w:tc>
          <w:tcPr>
            <w:tcW w:w="12254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研发经费支出总计（万元）</w:t>
            </w:r>
          </w:p>
        </w:tc>
        <w:tc>
          <w:tcPr>
            <w:tcW w:w="15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180" w:hRule="atLeast"/>
          <w:jc w:val="center"/>
        </w:trPr>
        <w:tc>
          <w:tcPr>
            <w:tcW w:w="13774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填写说明：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1.此表中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涉及到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eastAsia="zh-CN"/>
              </w:rPr>
              <w:t>的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企业研发项目各项内容应与企业向统计部门报送的“规模以上工业法人单位研发项目情况”（107-1表，202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年度）一致。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2. “项目来源”按相应的分类填写代码，具体的分类及代码是：1.国家科技项目；2.省级科技项目；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3.市级科技项目；4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.其他企业委托研发项目；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.自选研发项目；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.来自境外的研发项目；</w:t>
            </w:r>
            <w:r>
              <w:rPr>
                <w:rFonts w:hint="eastAsia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.其他研发项目。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3. “项目合作形式”按重要程度选择最主要的项目合作形式并按相应的代码填写，具体的分类与代码是：1.与境外机构合作；2.与境内高校合作；3.与境内独立研究机构合作；4.与境内注册的外商独资企业合作；5.与境内注册的其他企业合作；6.独立研究；7.其他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4.“ 项目技术经济目标”指项目立项时确定的技术经济目标。若一个项目有两个及以上的技术经济目标，应按重要程度选择最主要的技术经济目标填写。具体的分类与代码是：1.科学原理的探索、发现；2．技术原理的研究；3.开发全新产品；4.增加产品功能或提高性能；5.提高劳动生产率；6.减少能源消耗或提高能源使用效率；7.节约原材料；8.减少环境污染；9.其他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5. “起始时间”和“完成时间”为6位编码，其中前4位为年份，后2位为月份（1月至9月必须前补0）。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6. “项目经费内部支出”是指该项目在报告年度的经费支出；跨年项目按报告年度</w:t>
            </w:r>
            <w:r>
              <w:rPr>
                <w:rFonts w:hint="eastAsia" w:ascii="Times New Roman" w:hAnsi="Times New Roman" w:eastAsia="仿宋" w:cs="Times New Roman"/>
                <w:color w:val="000000"/>
                <w:kern w:val="0"/>
                <w:sz w:val="22"/>
                <w:szCs w:val="22"/>
                <w:lang w:val="en-US" w:eastAsia="zh-CN"/>
              </w:rPr>
              <w:t>内</w:t>
            </w:r>
            <w:r>
              <w:rPr>
                <w:rFonts w:hint="default" w:ascii="Times New Roman" w:hAnsi="Times New Roman" w:eastAsia="仿宋" w:cs="Times New Roman"/>
                <w:color w:val="000000"/>
                <w:kern w:val="0"/>
                <w:sz w:val="22"/>
                <w:szCs w:val="22"/>
              </w:rPr>
              <w:t>实际支出填写。</w:t>
            </w:r>
          </w:p>
        </w:tc>
      </w:tr>
    </w:tbl>
    <w:p>
      <w:pPr>
        <w:tabs>
          <w:tab w:val="left" w:pos="5444"/>
        </w:tabs>
        <w:bidi w:val="0"/>
        <w:jc w:val="left"/>
        <w:rPr>
          <w:rFonts w:hint="eastAsia" w:ascii="Times New Roman" w:hAnsi="Times New Roman" w:eastAsia="宋体" w:cs="Times New Roman"/>
          <w:kern w:val="2"/>
          <w:sz w:val="32"/>
          <w:lang w:val="en-US" w:eastAsia="zh-CN" w:bidi="ar-SA"/>
        </w:rPr>
      </w:pPr>
    </w:p>
    <w:sectPr>
      <w:footerReference r:id="rId3" w:type="default"/>
      <w:pgSz w:w="16838" w:h="11906" w:orient="landscape"/>
      <w:pgMar w:top="1588" w:right="2098" w:bottom="1474" w:left="1985" w:header="1418" w:footer="1418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MathJax_Vector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BYAAABkcnMvUEsBAhQAFAAAAAgAh07iQM6p&#10;ebnPAAAABQEAAA8AAAAAAAAAAQAgAAAAOAAAAGRycy9kb3ducmV2LnhtbFBLAQIUABQAAAAIAIdO&#10;4kBteV5o3QEAAL4DAAAOAAAAAAAAAAEAIAAAADQBAABkcnMvZTJvRG9jLnhtbFBLBQYAAAAABgAG&#10;AFkBAACD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B75E3D"/>
    <w:multiLevelType w:val="singleLevel"/>
    <w:tmpl w:val="A0B75E3D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D147B84"/>
    <w:multiLevelType w:val="singleLevel"/>
    <w:tmpl w:val="AD147B8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363D8EFA"/>
    <w:multiLevelType w:val="singleLevel"/>
    <w:tmpl w:val="363D8EFA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4A5BE701"/>
    <w:multiLevelType w:val="singleLevel"/>
    <w:tmpl w:val="4A5BE701"/>
    <w:lvl w:ilvl="0" w:tentative="0">
      <w:start w:val="5"/>
      <w:numFmt w:val="decimal"/>
      <w:suff w:val="space"/>
      <w:lvlText w:val="%1."/>
      <w:lvlJc w:val="left"/>
    </w:lvl>
  </w:abstractNum>
  <w:abstractNum w:abstractNumId="4">
    <w:nsid w:val="65328D86"/>
    <w:multiLevelType w:val="singleLevel"/>
    <w:tmpl w:val="65328D8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5"/>
  <w:hyphenationZone w:val="36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zZDczMTVjNmIwMTI0M2E4ZDExM2ZlMzcxNTQwNTYifQ=="/>
  </w:docVars>
  <w:rsids>
    <w:rsidRoot w:val="006E0B1B"/>
    <w:rsid w:val="00040F27"/>
    <w:rsid w:val="00044BF6"/>
    <w:rsid w:val="000479F9"/>
    <w:rsid w:val="00050BED"/>
    <w:rsid w:val="00060381"/>
    <w:rsid w:val="000643B1"/>
    <w:rsid w:val="00077308"/>
    <w:rsid w:val="000C124F"/>
    <w:rsid w:val="000E4FD0"/>
    <w:rsid w:val="000E51AE"/>
    <w:rsid w:val="000E55F6"/>
    <w:rsid w:val="000E5D71"/>
    <w:rsid w:val="000F2012"/>
    <w:rsid w:val="0011677A"/>
    <w:rsid w:val="00133A50"/>
    <w:rsid w:val="001343DD"/>
    <w:rsid w:val="00141B49"/>
    <w:rsid w:val="00142E0B"/>
    <w:rsid w:val="00151428"/>
    <w:rsid w:val="001807C7"/>
    <w:rsid w:val="00187875"/>
    <w:rsid w:val="0019625D"/>
    <w:rsid w:val="001B00F1"/>
    <w:rsid w:val="001F5C0A"/>
    <w:rsid w:val="00217A0B"/>
    <w:rsid w:val="00227D7A"/>
    <w:rsid w:val="0024078B"/>
    <w:rsid w:val="00241212"/>
    <w:rsid w:val="00245B52"/>
    <w:rsid w:val="00250821"/>
    <w:rsid w:val="002521B1"/>
    <w:rsid w:val="002600D1"/>
    <w:rsid w:val="00265D99"/>
    <w:rsid w:val="002664F8"/>
    <w:rsid w:val="00271FAB"/>
    <w:rsid w:val="002D50E1"/>
    <w:rsid w:val="002E527C"/>
    <w:rsid w:val="002F0481"/>
    <w:rsid w:val="0031187E"/>
    <w:rsid w:val="0031414B"/>
    <w:rsid w:val="0032031A"/>
    <w:rsid w:val="00321F28"/>
    <w:rsid w:val="00330BB7"/>
    <w:rsid w:val="0036228A"/>
    <w:rsid w:val="0036678F"/>
    <w:rsid w:val="0037795B"/>
    <w:rsid w:val="00385C14"/>
    <w:rsid w:val="00394B54"/>
    <w:rsid w:val="003A7F0E"/>
    <w:rsid w:val="003C21C2"/>
    <w:rsid w:val="003C2501"/>
    <w:rsid w:val="003C272B"/>
    <w:rsid w:val="003C3AA6"/>
    <w:rsid w:val="003D2AA7"/>
    <w:rsid w:val="003D4AC1"/>
    <w:rsid w:val="003E6734"/>
    <w:rsid w:val="003E74E0"/>
    <w:rsid w:val="003F5D18"/>
    <w:rsid w:val="00400E43"/>
    <w:rsid w:val="00404D2B"/>
    <w:rsid w:val="00410D5B"/>
    <w:rsid w:val="00413505"/>
    <w:rsid w:val="00416084"/>
    <w:rsid w:val="00437B98"/>
    <w:rsid w:val="00442D70"/>
    <w:rsid w:val="00447568"/>
    <w:rsid w:val="00452D9F"/>
    <w:rsid w:val="00472BFD"/>
    <w:rsid w:val="00477BD4"/>
    <w:rsid w:val="00481565"/>
    <w:rsid w:val="00496C43"/>
    <w:rsid w:val="004A4CC7"/>
    <w:rsid w:val="004A77A2"/>
    <w:rsid w:val="004B077A"/>
    <w:rsid w:val="004B5F64"/>
    <w:rsid w:val="004C0511"/>
    <w:rsid w:val="004C51E9"/>
    <w:rsid w:val="004C7A03"/>
    <w:rsid w:val="004D6050"/>
    <w:rsid w:val="00533455"/>
    <w:rsid w:val="00547150"/>
    <w:rsid w:val="00567C91"/>
    <w:rsid w:val="005829AC"/>
    <w:rsid w:val="00582D7E"/>
    <w:rsid w:val="005C2D82"/>
    <w:rsid w:val="00620453"/>
    <w:rsid w:val="006763AC"/>
    <w:rsid w:val="006924C6"/>
    <w:rsid w:val="006A0682"/>
    <w:rsid w:val="006A0A43"/>
    <w:rsid w:val="006C6A62"/>
    <w:rsid w:val="006E0B1B"/>
    <w:rsid w:val="006E4716"/>
    <w:rsid w:val="006F0C77"/>
    <w:rsid w:val="006F0E38"/>
    <w:rsid w:val="00713866"/>
    <w:rsid w:val="00716D85"/>
    <w:rsid w:val="00737AEC"/>
    <w:rsid w:val="00786C7D"/>
    <w:rsid w:val="007C67A5"/>
    <w:rsid w:val="007D28E3"/>
    <w:rsid w:val="007E346E"/>
    <w:rsid w:val="00801323"/>
    <w:rsid w:val="00811716"/>
    <w:rsid w:val="00845E14"/>
    <w:rsid w:val="00861B0A"/>
    <w:rsid w:val="008859B1"/>
    <w:rsid w:val="008A72DC"/>
    <w:rsid w:val="008C5E1B"/>
    <w:rsid w:val="00911F72"/>
    <w:rsid w:val="009255A5"/>
    <w:rsid w:val="00936F0A"/>
    <w:rsid w:val="009576F5"/>
    <w:rsid w:val="00961FFC"/>
    <w:rsid w:val="009A7793"/>
    <w:rsid w:val="009C6B4F"/>
    <w:rsid w:val="00A0163B"/>
    <w:rsid w:val="00A12BC5"/>
    <w:rsid w:val="00A30197"/>
    <w:rsid w:val="00A47CEB"/>
    <w:rsid w:val="00A561F4"/>
    <w:rsid w:val="00A779B8"/>
    <w:rsid w:val="00A80068"/>
    <w:rsid w:val="00A86866"/>
    <w:rsid w:val="00AA14DD"/>
    <w:rsid w:val="00AA375B"/>
    <w:rsid w:val="00AB7931"/>
    <w:rsid w:val="00AC4076"/>
    <w:rsid w:val="00AE3B4F"/>
    <w:rsid w:val="00AF2807"/>
    <w:rsid w:val="00B00297"/>
    <w:rsid w:val="00B0349C"/>
    <w:rsid w:val="00B1078E"/>
    <w:rsid w:val="00B11D9A"/>
    <w:rsid w:val="00B3351D"/>
    <w:rsid w:val="00B41C4F"/>
    <w:rsid w:val="00B637B7"/>
    <w:rsid w:val="00BE4D6B"/>
    <w:rsid w:val="00C161E8"/>
    <w:rsid w:val="00C41CC7"/>
    <w:rsid w:val="00C4636A"/>
    <w:rsid w:val="00C72C1B"/>
    <w:rsid w:val="00C74E41"/>
    <w:rsid w:val="00CC065C"/>
    <w:rsid w:val="00CE6BCE"/>
    <w:rsid w:val="00CE7497"/>
    <w:rsid w:val="00CF091A"/>
    <w:rsid w:val="00D11058"/>
    <w:rsid w:val="00D32557"/>
    <w:rsid w:val="00D452A7"/>
    <w:rsid w:val="00D45366"/>
    <w:rsid w:val="00D474E6"/>
    <w:rsid w:val="00D56E67"/>
    <w:rsid w:val="00D60EBF"/>
    <w:rsid w:val="00D614B7"/>
    <w:rsid w:val="00D74904"/>
    <w:rsid w:val="00D767DE"/>
    <w:rsid w:val="00D92AB0"/>
    <w:rsid w:val="00DB6E4C"/>
    <w:rsid w:val="00DD0FE8"/>
    <w:rsid w:val="00DE0FFD"/>
    <w:rsid w:val="00DF0AAC"/>
    <w:rsid w:val="00E022A3"/>
    <w:rsid w:val="00E203BA"/>
    <w:rsid w:val="00E23E96"/>
    <w:rsid w:val="00E3390E"/>
    <w:rsid w:val="00E5704D"/>
    <w:rsid w:val="00E62FD0"/>
    <w:rsid w:val="00E659F5"/>
    <w:rsid w:val="00E732EE"/>
    <w:rsid w:val="00E8590A"/>
    <w:rsid w:val="00E9008B"/>
    <w:rsid w:val="00EA047D"/>
    <w:rsid w:val="00EA6BFA"/>
    <w:rsid w:val="00EA7EAD"/>
    <w:rsid w:val="00EB701E"/>
    <w:rsid w:val="00EC7525"/>
    <w:rsid w:val="00F00CB6"/>
    <w:rsid w:val="00F03533"/>
    <w:rsid w:val="00F433CF"/>
    <w:rsid w:val="00F55141"/>
    <w:rsid w:val="00F62BD2"/>
    <w:rsid w:val="00F908CC"/>
    <w:rsid w:val="00FB608E"/>
    <w:rsid w:val="00FE18B5"/>
    <w:rsid w:val="01C20BC1"/>
    <w:rsid w:val="025832D3"/>
    <w:rsid w:val="034A130F"/>
    <w:rsid w:val="03EC63C9"/>
    <w:rsid w:val="04D1736D"/>
    <w:rsid w:val="059C5BCD"/>
    <w:rsid w:val="066F42F4"/>
    <w:rsid w:val="077E558A"/>
    <w:rsid w:val="081F6A2B"/>
    <w:rsid w:val="09D43B87"/>
    <w:rsid w:val="0A586566"/>
    <w:rsid w:val="0ADB0F46"/>
    <w:rsid w:val="0B6D6042"/>
    <w:rsid w:val="0D3F316D"/>
    <w:rsid w:val="0EB11F7A"/>
    <w:rsid w:val="0EB977F0"/>
    <w:rsid w:val="0EBE0962"/>
    <w:rsid w:val="0F07571F"/>
    <w:rsid w:val="10AE4FAE"/>
    <w:rsid w:val="10C62E11"/>
    <w:rsid w:val="12FD60C7"/>
    <w:rsid w:val="139F4CFE"/>
    <w:rsid w:val="151E03AD"/>
    <w:rsid w:val="15747FCD"/>
    <w:rsid w:val="164D7044"/>
    <w:rsid w:val="16616190"/>
    <w:rsid w:val="16CA326E"/>
    <w:rsid w:val="172D64A6"/>
    <w:rsid w:val="17482195"/>
    <w:rsid w:val="175E473E"/>
    <w:rsid w:val="187E095C"/>
    <w:rsid w:val="188B7703"/>
    <w:rsid w:val="194B3ED9"/>
    <w:rsid w:val="195146C7"/>
    <w:rsid w:val="1A6F7E15"/>
    <w:rsid w:val="1BBA1B9E"/>
    <w:rsid w:val="1CFC24FF"/>
    <w:rsid w:val="1D805C88"/>
    <w:rsid w:val="1F085F91"/>
    <w:rsid w:val="1F5253AF"/>
    <w:rsid w:val="1F893B88"/>
    <w:rsid w:val="1F8A6637"/>
    <w:rsid w:val="1F941997"/>
    <w:rsid w:val="201E5705"/>
    <w:rsid w:val="203647FC"/>
    <w:rsid w:val="20745325"/>
    <w:rsid w:val="212C4C52"/>
    <w:rsid w:val="22895F7D"/>
    <w:rsid w:val="22DF73CD"/>
    <w:rsid w:val="23241F1D"/>
    <w:rsid w:val="232B2CD6"/>
    <w:rsid w:val="244871F4"/>
    <w:rsid w:val="279D1605"/>
    <w:rsid w:val="282D0BDB"/>
    <w:rsid w:val="2909656C"/>
    <w:rsid w:val="291476A5"/>
    <w:rsid w:val="29695C42"/>
    <w:rsid w:val="2A236931"/>
    <w:rsid w:val="2B195446"/>
    <w:rsid w:val="2B1D1823"/>
    <w:rsid w:val="2B3E1C44"/>
    <w:rsid w:val="2CF5661B"/>
    <w:rsid w:val="2D0568E8"/>
    <w:rsid w:val="2D297262"/>
    <w:rsid w:val="2DDD5C11"/>
    <w:rsid w:val="2DF10A2D"/>
    <w:rsid w:val="2E4722CA"/>
    <w:rsid w:val="2E84720F"/>
    <w:rsid w:val="2F012479"/>
    <w:rsid w:val="2FB74F66"/>
    <w:rsid w:val="30297FDB"/>
    <w:rsid w:val="30896BCA"/>
    <w:rsid w:val="329D695D"/>
    <w:rsid w:val="34441F2F"/>
    <w:rsid w:val="3479049C"/>
    <w:rsid w:val="35577297"/>
    <w:rsid w:val="356631AB"/>
    <w:rsid w:val="359C46D6"/>
    <w:rsid w:val="35DA3A24"/>
    <w:rsid w:val="369B1405"/>
    <w:rsid w:val="375B08D5"/>
    <w:rsid w:val="38FF7C65"/>
    <w:rsid w:val="390C18FE"/>
    <w:rsid w:val="39102D41"/>
    <w:rsid w:val="391060DB"/>
    <w:rsid w:val="39BD04F5"/>
    <w:rsid w:val="3C29300F"/>
    <w:rsid w:val="3C857CE8"/>
    <w:rsid w:val="3CF4186F"/>
    <w:rsid w:val="3DAE1A1E"/>
    <w:rsid w:val="3DDD4DDB"/>
    <w:rsid w:val="3F846CAB"/>
    <w:rsid w:val="3FD77C27"/>
    <w:rsid w:val="405368AD"/>
    <w:rsid w:val="4110479E"/>
    <w:rsid w:val="41CD5631"/>
    <w:rsid w:val="42821BBD"/>
    <w:rsid w:val="42F73E67"/>
    <w:rsid w:val="43074556"/>
    <w:rsid w:val="4346094B"/>
    <w:rsid w:val="4404683C"/>
    <w:rsid w:val="448E5E07"/>
    <w:rsid w:val="452D591E"/>
    <w:rsid w:val="454941D3"/>
    <w:rsid w:val="46641814"/>
    <w:rsid w:val="4692036C"/>
    <w:rsid w:val="46DF533E"/>
    <w:rsid w:val="46EB6DAC"/>
    <w:rsid w:val="472B2331"/>
    <w:rsid w:val="473E2065"/>
    <w:rsid w:val="48270D4B"/>
    <w:rsid w:val="48382A77"/>
    <w:rsid w:val="489839F7"/>
    <w:rsid w:val="497061AD"/>
    <w:rsid w:val="498B1C3E"/>
    <w:rsid w:val="49A34401"/>
    <w:rsid w:val="4A26699A"/>
    <w:rsid w:val="4AD625B4"/>
    <w:rsid w:val="4B7A839B"/>
    <w:rsid w:val="4BAB42C4"/>
    <w:rsid w:val="4E53406F"/>
    <w:rsid w:val="4F4B06FE"/>
    <w:rsid w:val="5187285A"/>
    <w:rsid w:val="526E57D3"/>
    <w:rsid w:val="530A0999"/>
    <w:rsid w:val="5356013A"/>
    <w:rsid w:val="54065CB8"/>
    <w:rsid w:val="54A34CE9"/>
    <w:rsid w:val="55DD51D5"/>
    <w:rsid w:val="55DF2C65"/>
    <w:rsid w:val="57AE0B41"/>
    <w:rsid w:val="58826FEE"/>
    <w:rsid w:val="5AB422B9"/>
    <w:rsid w:val="5B8878FB"/>
    <w:rsid w:val="5CB169DD"/>
    <w:rsid w:val="5D064F7B"/>
    <w:rsid w:val="5D1F603D"/>
    <w:rsid w:val="5DCB3ACF"/>
    <w:rsid w:val="5E891507"/>
    <w:rsid w:val="5EBB1D95"/>
    <w:rsid w:val="5FDB59F9"/>
    <w:rsid w:val="60065292"/>
    <w:rsid w:val="61746671"/>
    <w:rsid w:val="621023F8"/>
    <w:rsid w:val="626B6AFA"/>
    <w:rsid w:val="641E2BAA"/>
    <w:rsid w:val="642A77A1"/>
    <w:rsid w:val="653964D0"/>
    <w:rsid w:val="654F28FE"/>
    <w:rsid w:val="655C4417"/>
    <w:rsid w:val="65E210BA"/>
    <w:rsid w:val="66666A8A"/>
    <w:rsid w:val="66923E7F"/>
    <w:rsid w:val="66AF34B9"/>
    <w:rsid w:val="670F519D"/>
    <w:rsid w:val="67A31726"/>
    <w:rsid w:val="680C161C"/>
    <w:rsid w:val="68B7537B"/>
    <w:rsid w:val="68EA5A50"/>
    <w:rsid w:val="6AFC57D5"/>
    <w:rsid w:val="6B7B4D86"/>
    <w:rsid w:val="6BCB7ABB"/>
    <w:rsid w:val="6CBC7F86"/>
    <w:rsid w:val="6D003795"/>
    <w:rsid w:val="6D0F0946"/>
    <w:rsid w:val="6E1A0886"/>
    <w:rsid w:val="6EAE3782"/>
    <w:rsid w:val="6F8561D3"/>
    <w:rsid w:val="6F9D39F9"/>
    <w:rsid w:val="6FD107B4"/>
    <w:rsid w:val="72510B32"/>
    <w:rsid w:val="73AC2A47"/>
    <w:rsid w:val="7475372F"/>
    <w:rsid w:val="750E72CB"/>
    <w:rsid w:val="751B4910"/>
    <w:rsid w:val="75FC4D15"/>
    <w:rsid w:val="76356320"/>
    <w:rsid w:val="766D709A"/>
    <w:rsid w:val="782F0C4A"/>
    <w:rsid w:val="78F46A88"/>
    <w:rsid w:val="796C5B88"/>
    <w:rsid w:val="7A100D8F"/>
    <w:rsid w:val="7A8A263C"/>
    <w:rsid w:val="7B4C229B"/>
    <w:rsid w:val="7B6B71EB"/>
    <w:rsid w:val="7B9003DA"/>
    <w:rsid w:val="7C643795"/>
    <w:rsid w:val="7C9F59AB"/>
    <w:rsid w:val="7D644449"/>
    <w:rsid w:val="7D89011A"/>
    <w:rsid w:val="7D9E4C61"/>
    <w:rsid w:val="7ED471F4"/>
    <w:rsid w:val="7FE5681A"/>
    <w:rsid w:val="8FD5DC96"/>
    <w:rsid w:val="B3555A77"/>
    <w:rsid w:val="F7ECA20B"/>
    <w:rsid w:val="FF0F6586"/>
    <w:rsid w:val="FFCB12F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paragraph" w:styleId="2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3" w:lineRule="auto"/>
      <w:ind w:firstLine="723" w:firstLineChars="200"/>
      <w:outlineLvl w:val="1"/>
    </w:pPr>
    <w:rPr>
      <w:rFonts w:ascii="Arial" w:hAnsi="Arial" w:eastAsia="黑体"/>
      <w:b/>
      <w:szCs w:val="2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0"/>
    <w:rPr>
      <w:sz w:val="44"/>
      <w:szCs w:val="24"/>
    </w:rPr>
  </w:style>
  <w:style w:type="paragraph" w:styleId="5">
    <w:name w:val="Body Text Indent"/>
    <w:basedOn w:val="1"/>
    <w:qFormat/>
    <w:uiPriority w:val="0"/>
    <w:pPr>
      <w:ind w:firstLine="420" w:firstLineChars="200"/>
    </w:pPr>
    <w:rPr>
      <w:szCs w:val="24"/>
    </w:rPr>
  </w:style>
  <w:style w:type="paragraph" w:styleId="6">
    <w:name w:val="Body Text Indent 2"/>
    <w:basedOn w:val="1"/>
    <w:qFormat/>
    <w:uiPriority w:val="0"/>
    <w:pPr>
      <w:ind w:firstLine="640" w:firstLineChars="200"/>
    </w:pPr>
    <w:rPr>
      <w:rFonts w:eastAsia="仿宋_GB2312"/>
      <w:sz w:val="32"/>
      <w:szCs w:val="24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Body Text Indent 3"/>
    <w:basedOn w:val="1"/>
    <w:qFormat/>
    <w:uiPriority w:val="0"/>
    <w:pPr>
      <w:ind w:left="420" w:firstLine="645"/>
    </w:pPr>
    <w:rPr>
      <w:rFonts w:eastAsia="仿宋_GB2312"/>
      <w:sz w:val="32"/>
      <w:szCs w:val="24"/>
    </w:rPr>
  </w:style>
  <w:style w:type="paragraph" w:styleId="11">
    <w:name w:val="Body Text 2"/>
    <w:basedOn w:val="1"/>
    <w:qFormat/>
    <w:uiPriority w:val="0"/>
    <w:rPr>
      <w:rFonts w:eastAsia="仿宋_GB2312"/>
      <w:sz w:val="32"/>
      <w:szCs w:val="24"/>
    </w:rPr>
  </w:style>
  <w:style w:type="paragraph" w:styleId="12">
    <w:name w:val="Normal (Web)"/>
    <w:basedOn w:val="1"/>
    <w:qFormat/>
    <w:uiPriority w:val="0"/>
    <w:pPr>
      <w:widowControl w:val="0"/>
      <w:spacing w:before="100" w:beforeAutospacing="1" w:after="100" w:afterAutospacing="1"/>
    </w:pPr>
    <w:rPr>
      <w:rFonts w:ascii="Times New Roman" w:hAnsi="Times New Roman" w:eastAsia="宋体" w:cs="Times New Roman"/>
      <w:sz w:val="24"/>
      <w:lang w:val="en-US" w:eastAsia="zh-CN" w:bidi="ar-SA"/>
    </w:rPr>
  </w:style>
  <w:style w:type="character" w:styleId="15">
    <w:name w:val="page number"/>
    <w:basedOn w:val="14"/>
    <w:qFormat/>
    <w:uiPriority w:val="0"/>
  </w:style>
  <w:style w:type="character" w:styleId="16">
    <w:name w:val="Hyperlink"/>
    <w:basedOn w:val="14"/>
    <w:qFormat/>
    <w:uiPriority w:val="0"/>
    <w:rPr>
      <w:color w:val="0000FF"/>
      <w:u w:val="single"/>
    </w:rPr>
  </w:style>
  <w:style w:type="character" w:customStyle="1" w:styleId="17">
    <w:name w:val="标题 2 Char"/>
    <w:basedOn w:val="14"/>
    <w:link w:val="2"/>
    <w:qFormat/>
    <w:uiPriority w:val="0"/>
    <w:rPr>
      <w:rFonts w:ascii="Arial" w:hAnsi="Arial" w:eastAsia="黑体"/>
      <w:b/>
      <w:kern w:val="2"/>
      <w:sz w:val="32"/>
      <w:szCs w:val="22"/>
    </w:rPr>
  </w:style>
  <w:style w:type="character" w:customStyle="1" w:styleId="18">
    <w:name w:val="font31"/>
    <w:qFormat/>
    <w:uiPriority w:val="0"/>
    <w:rPr>
      <w:rFonts w:hint="default" w:ascii="Wingdings 2" w:hAnsi="Wingdings 2" w:eastAsia="Wingdings 2" w:cs="Wingdings 2"/>
      <w:color w:val="FF0000"/>
      <w:sz w:val="22"/>
      <w:szCs w:val="22"/>
      <w:u w:val="none"/>
    </w:rPr>
  </w:style>
  <w:style w:type="character" w:customStyle="1" w:styleId="19">
    <w:name w:val="font2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cl3163219/C:\Users\lenovo\Desktop\2014&#27491;&#24335;&#21457;&#25991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2014正式发文模板</Template>
  <Company>山东省发展计划委员会</Company>
  <Pages>18</Pages>
  <Words>4225</Words>
  <Characters>4371</Characters>
  <Lines>86</Lines>
  <Paragraphs>24</Paragraphs>
  <TotalTime>69</TotalTime>
  <ScaleCrop>false</ScaleCrop>
  <LinksUpToDate>false</LinksUpToDate>
  <CharactersWithSpaces>4393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2021-11-21T09:20:00Z</dcterms:created>
  <dc:creator>衣雪燕</dc:creator>
  <cp:lastModifiedBy>kylin</cp:lastModifiedBy>
  <cp:lastPrinted>2026-01-28T07:31:00Z</cp:lastPrinted>
  <dcterms:modified xsi:type="dcterms:W3CDTF">2026-08-10T09:38:14Z</dcterms:modified>
  <dc:title>鲁计［2002］号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E047A1EA430541F0B0ABED6FCD8A3787_13</vt:lpwstr>
  </property>
  <property fmtid="{D5CDD505-2E9C-101B-9397-08002B2CF9AE}" pid="4" name="KSOTemplateDocerSaveRecord">
    <vt:lpwstr>eyJoZGlkIjoiMjIzZDczMTVjNmIwMTI0M2E4ZDExM2ZlMzcxNTQwNTYiLCJ1c2VySWQiOiI1NjMwNDMyMjYifQ==</vt:lpwstr>
  </property>
</Properties>
</file>