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1D9F7">
      <w:pPr>
        <w:adjustRightInd w:val="0"/>
        <w:snapToGrid w:val="0"/>
        <w:rPr>
          <w:rFonts w:hint="eastAsia" w:ascii="黑体" w:hAnsi="黑体" w:eastAsia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color w:val="000000"/>
          <w:kern w:val="0"/>
          <w:sz w:val="32"/>
          <w:szCs w:val="32"/>
          <w:lang w:val="en-US" w:eastAsia="zh-CN"/>
        </w:rPr>
        <w:t>2</w:t>
      </w:r>
    </w:p>
    <w:p w14:paraId="5BB90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促进组织建设绩效目标（评价）申报表</w:t>
      </w:r>
    </w:p>
    <w:tbl>
      <w:tblPr>
        <w:tblStyle w:val="2"/>
        <w:tblW w:w="871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8"/>
        <w:gridCol w:w="1352"/>
        <w:gridCol w:w="1218"/>
        <w:gridCol w:w="1170"/>
        <w:gridCol w:w="1133"/>
        <w:gridCol w:w="2024"/>
      </w:tblGrid>
      <w:tr w14:paraId="04532C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818" w:type="dxa"/>
            <w:noWrap w:val="0"/>
            <w:vAlign w:val="center"/>
          </w:tcPr>
          <w:p w14:paraId="3EA6A6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名称</w:t>
            </w:r>
          </w:p>
          <w:p w14:paraId="2333A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（盖章）</w:t>
            </w:r>
          </w:p>
        </w:tc>
        <w:tc>
          <w:tcPr>
            <w:tcW w:w="3740" w:type="dxa"/>
            <w:gridSpan w:val="3"/>
            <w:noWrap w:val="0"/>
            <w:vAlign w:val="center"/>
          </w:tcPr>
          <w:p w14:paraId="22FE1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19D0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ind w:firstLine="4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2024" w:type="dxa"/>
            <w:noWrap w:val="0"/>
            <w:vAlign w:val="center"/>
          </w:tcPr>
          <w:p w14:paraId="603790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E4187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1818" w:type="dxa"/>
            <w:noWrap w:val="0"/>
            <w:vAlign w:val="center"/>
          </w:tcPr>
          <w:p w14:paraId="07D1FA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促进组织建设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实施单位</w:t>
            </w:r>
          </w:p>
        </w:tc>
        <w:tc>
          <w:tcPr>
            <w:tcW w:w="1352" w:type="dxa"/>
            <w:noWrap w:val="0"/>
            <w:vAlign w:val="center"/>
          </w:tcPr>
          <w:p w14:paraId="06EB6C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781A1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负责人</w:t>
            </w:r>
          </w:p>
        </w:tc>
        <w:tc>
          <w:tcPr>
            <w:tcW w:w="1170" w:type="dxa"/>
            <w:noWrap w:val="0"/>
            <w:vAlign w:val="center"/>
          </w:tcPr>
          <w:p w14:paraId="4DE63B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39F8C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024" w:type="dxa"/>
            <w:noWrap w:val="0"/>
            <w:vAlign w:val="center"/>
          </w:tcPr>
          <w:p w14:paraId="397EA6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00AF8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noWrap w:val="0"/>
            <w:vAlign w:val="center"/>
          </w:tcPr>
          <w:p w14:paraId="63DF91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实施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期限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56C8AD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ind w:firstLine="1920" w:firstLineChars="8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年　　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5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至　　年　月</w:t>
            </w:r>
          </w:p>
        </w:tc>
      </w:tr>
      <w:tr w14:paraId="1F9CAD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55EB07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2"/>
                <w:sz w:val="24"/>
                <w:szCs w:val="24"/>
              </w:rPr>
              <w:t>资金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7"/>
                <w:sz w:val="24"/>
                <w:szCs w:val="24"/>
              </w:rPr>
              <w:t>万元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4"/>
                <w:sz w:val="24"/>
                <w:szCs w:val="24"/>
              </w:rPr>
              <w:t>）</w:t>
            </w:r>
          </w:p>
        </w:tc>
        <w:tc>
          <w:tcPr>
            <w:tcW w:w="2570" w:type="dxa"/>
            <w:gridSpan w:val="2"/>
            <w:noWrap w:val="0"/>
            <w:vAlign w:val="center"/>
          </w:tcPr>
          <w:p w14:paraId="05B05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资金总额：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721620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CE1CA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608C0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0F3D05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财政拨款：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4602E8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8EE94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CFF0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6C1766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经营性收入：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46C651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4DA38D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66607E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570" w:type="dxa"/>
            <w:gridSpan w:val="2"/>
            <w:noWrap w:val="0"/>
            <w:vAlign w:val="center"/>
          </w:tcPr>
          <w:p w14:paraId="17099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其他：</w:t>
            </w:r>
          </w:p>
        </w:tc>
        <w:tc>
          <w:tcPr>
            <w:tcW w:w="4327" w:type="dxa"/>
            <w:gridSpan w:val="3"/>
            <w:noWrap w:val="0"/>
            <w:vAlign w:val="center"/>
          </w:tcPr>
          <w:p w14:paraId="70711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BD4D46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1818" w:type="dxa"/>
            <w:noWrap w:val="0"/>
            <w:vAlign w:val="center"/>
          </w:tcPr>
          <w:p w14:paraId="2DA133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测算依据及说明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37925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按支出内容分别填写申请资金的测算依据，包括政府出台的政策性文件或相关决议、补助标准、范围、数量及资金配套要求等，用以说明资金测算的合理性。</w:t>
            </w:r>
          </w:p>
        </w:tc>
      </w:tr>
      <w:tr w14:paraId="00BC72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  <w:jc w:val="center"/>
        </w:trPr>
        <w:tc>
          <w:tcPr>
            <w:tcW w:w="1818" w:type="dxa"/>
            <w:noWrap w:val="0"/>
            <w:vAlign w:val="center"/>
          </w:tcPr>
          <w:p w14:paraId="731DE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促进组织建设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概况、主要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内容及用途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10709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08028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8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598B9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促进组织建设工作实施的可行性和必要性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0F626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128F0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0D3BB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促进组织建设工作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实施进度</w:t>
            </w:r>
          </w:p>
          <w:p w14:paraId="0E5AA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计划</w:t>
            </w:r>
          </w:p>
        </w:tc>
        <w:tc>
          <w:tcPr>
            <w:tcW w:w="1352" w:type="dxa"/>
            <w:noWrap w:val="0"/>
            <w:vAlign w:val="center"/>
          </w:tcPr>
          <w:p w14:paraId="1D7C77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实施</w:t>
            </w:r>
          </w:p>
          <w:p w14:paraId="08E6F6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59C18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开始时间</w:t>
            </w:r>
          </w:p>
        </w:tc>
        <w:tc>
          <w:tcPr>
            <w:tcW w:w="3157" w:type="dxa"/>
            <w:gridSpan w:val="2"/>
            <w:noWrap w:val="0"/>
            <w:vAlign w:val="center"/>
          </w:tcPr>
          <w:p w14:paraId="32BD4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完成时间</w:t>
            </w:r>
          </w:p>
        </w:tc>
      </w:tr>
      <w:tr w14:paraId="579075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9C76C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0BAD0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1、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1E2DCC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157" w:type="dxa"/>
            <w:gridSpan w:val="2"/>
            <w:noWrap w:val="0"/>
            <w:vAlign w:val="center"/>
          </w:tcPr>
          <w:p w14:paraId="2C870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A3E78F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141ABF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10F13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2、</w:t>
            </w:r>
          </w:p>
        </w:tc>
        <w:tc>
          <w:tcPr>
            <w:tcW w:w="2388" w:type="dxa"/>
            <w:gridSpan w:val="2"/>
            <w:noWrap w:val="0"/>
            <w:vAlign w:val="center"/>
          </w:tcPr>
          <w:p w14:paraId="490255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157" w:type="dxa"/>
            <w:gridSpan w:val="2"/>
            <w:noWrap w:val="0"/>
            <w:vAlign w:val="center"/>
          </w:tcPr>
          <w:p w14:paraId="535CA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33B18F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4" w:hRule="atLeast"/>
          <w:jc w:val="center"/>
        </w:trPr>
        <w:tc>
          <w:tcPr>
            <w:tcW w:w="1818" w:type="dxa"/>
            <w:noWrap w:val="0"/>
            <w:vAlign w:val="center"/>
          </w:tcPr>
          <w:p w14:paraId="3B0D5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促进组织建设工作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绩效目标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64D4B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体现计划值，对项目整体计划或实际完成整体情况作出宏观描述，再对项目具体工作内容、目标、效果、满意度按指标作出量化。如，为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达到XX目标，开展了XX工作，编制规划XX个，组织对接服务活动XX项，资金使用合规率达到XX%，重点工作按期完成率XX%。购置办公电脑XX台，成本小于XX元；组织人员培训XX次，每次培训每个人成本低于XX元。集群骨干企业营收增长了XX%，服务企业效果显著或者不显著，符合可持续性发展原则，服务对象满意度XX%.</w:t>
            </w:r>
          </w:p>
        </w:tc>
      </w:tr>
      <w:tr w14:paraId="1326ED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1818" w:type="dxa"/>
            <w:vMerge w:val="restart"/>
            <w:noWrap w:val="0"/>
            <w:vAlign w:val="center"/>
          </w:tcPr>
          <w:p w14:paraId="70F6D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绩效指标</w:t>
            </w:r>
          </w:p>
        </w:tc>
        <w:tc>
          <w:tcPr>
            <w:tcW w:w="1352" w:type="dxa"/>
            <w:noWrap w:val="0"/>
            <w:vAlign w:val="center"/>
          </w:tcPr>
          <w:p w14:paraId="0E815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一级指标</w:t>
            </w:r>
          </w:p>
        </w:tc>
        <w:tc>
          <w:tcPr>
            <w:tcW w:w="1218" w:type="dxa"/>
            <w:noWrap w:val="0"/>
            <w:vAlign w:val="center"/>
          </w:tcPr>
          <w:p w14:paraId="214D8E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二级指标</w:t>
            </w:r>
          </w:p>
        </w:tc>
        <w:tc>
          <w:tcPr>
            <w:tcW w:w="1170" w:type="dxa"/>
            <w:noWrap w:val="0"/>
            <w:vAlign w:val="center"/>
          </w:tcPr>
          <w:p w14:paraId="53B59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指标内容</w:t>
            </w:r>
          </w:p>
        </w:tc>
        <w:tc>
          <w:tcPr>
            <w:tcW w:w="1133" w:type="dxa"/>
            <w:noWrap w:val="0"/>
            <w:vAlign w:val="center"/>
          </w:tcPr>
          <w:p w14:paraId="6D50E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指标值</w:t>
            </w:r>
          </w:p>
        </w:tc>
        <w:tc>
          <w:tcPr>
            <w:tcW w:w="2024" w:type="dxa"/>
            <w:noWrap w:val="0"/>
            <w:vAlign w:val="center"/>
          </w:tcPr>
          <w:p w14:paraId="53E9F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备注</w:t>
            </w:r>
          </w:p>
        </w:tc>
      </w:tr>
      <w:tr w14:paraId="64B172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3D5270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noWrap w:val="0"/>
            <w:vAlign w:val="center"/>
          </w:tcPr>
          <w:p w14:paraId="247D85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产出指标</w:t>
            </w:r>
          </w:p>
        </w:tc>
        <w:tc>
          <w:tcPr>
            <w:tcW w:w="1218" w:type="dxa"/>
            <w:vMerge w:val="restart"/>
            <w:noWrap w:val="0"/>
            <w:vAlign w:val="center"/>
          </w:tcPr>
          <w:p w14:paraId="1EF048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数量指标</w:t>
            </w:r>
          </w:p>
        </w:tc>
        <w:tc>
          <w:tcPr>
            <w:tcW w:w="1170" w:type="dxa"/>
            <w:noWrap w:val="0"/>
            <w:vAlign w:val="center"/>
          </w:tcPr>
          <w:p w14:paraId="711167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编制规划</w:t>
            </w:r>
          </w:p>
        </w:tc>
        <w:tc>
          <w:tcPr>
            <w:tcW w:w="1133" w:type="dxa"/>
            <w:noWrap w:val="0"/>
            <w:vAlign w:val="center"/>
          </w:tcPr>
          <w:p w14:paraId="6ED4B8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XX个</w:t>
            </w:r>
          </w:p>
        </w:tc>
        <w:tc>
          <w:tcPr>
            <w:tcW w:w="2024" w:type="dxa"/>
            <w:noWrap w:val="0"/>
            <w:vAlign w:val="center"/>
          </w:tcPr>
          <w:p w14:paraId="30CD9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95A10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09BDA3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539A7B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4B325C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2CEA8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对接服务活动</w:t>
            </w:r>
          </w:p>
        </w:tc>
        <w:tc>
          <w:tcPr>
            <w:tcW w:w="1133" w:type="dxa"/>
            <w:noWrap w:val="0"/>
            <w:vAlign w:val="center"/>
          </w:tcPr>
          <w:p w14:paraId="380EF1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XX项</w:t>
            </w:r>
          </w:p>
        </w:tc>
        <w:tc>
          <w:tcPr>
            <w:tcW w:w="2024" w:type="dxa"/>
            <w:noWrap w:val="0"/>
            <w:vAlign w:val="center"/>
          </w:tcPr>
          <w:p w14:paraId="09949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1B374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13FB3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3BC678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28E94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质量指标</w:t>
            </w:r>
          </w:p>
        </w:tc>
        <w:tc>
          <w:tcPr>
            <w:tcW w:w="1170" w:type="dxa"/>
            <w:noWrap w:val="0"/>
            <w:vAlign w:val="center"/>
          </w:tcPr>
          <w:p w14:paraId="168AA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资金使用合规率</w:t>
            </w:r>
          </w:p>
        </w:tc>
        <w:tc>
          <w:tcPr>
            <w:tcW w:w="1133" w:type="dxa"/>
            <w:noWrap w:val="0"/>
            <w:vAlign w:val="center"/>
          </w:tcPr>
          <w:p w14:paraId="38E3A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XX%</w:t>
            </w:r>
          </w:p>
        </w:tc>
        <w:tc>
          <w:tcPr>
            <w:tcW w:w="2024" w:type="dxa"/>
            <w:noWrap w:val="0"/>
            <w:vAlign w:val="center"/>
          </w:tcPr>
          <w:p w14:paraId="75A6BE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19518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246C50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7E2E3B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435B18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时效指标</w:t>
            </w:r>
          </w:p>
        </w:tc>
        <w:tc>
          <w:tcPr>
            <w:tcW w:w="1170" w:type="dxa"/>
            <w:noWrap w:val="0"/>
            <w:vAlign w:val="center"/>
          </w:tcPr>
          <w:p w14:paraId="32C51C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重点工作按期完成率</w:t>
            </w:r>
          </w:p>
        </w:tc>
        <w:tc>
          <w:tcPr>
            <w:tcW w:w="1133" w:type="dxa"/>
            <w:noWrap w:val="0"/>
            <w:vAlign w:val="center"/>
          </w:tcPr>
          <w:p w14:paraId="43AD8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XX%</w:t>
            </w:r>
          </w:p>
        </w:tc>
        <w:tc>
          <w:tcPr>
            <w:tcW w:w="2024" w:type="dxa"/>
            <w:noWrap w:val="0"/>
            <w:vAlign w:val="center"/>
          </w:tcPr>
          <w:p w14:paraId="1D272E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F3197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14B06A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5D8A45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restart"/>
            <w:noWrap w:val="0"/>
            <w:vAlign w:val="center"/>
          </w:tcPr>
          <w:p w14:paraId="3086F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成本指标</w:t>
            </w:r>
          </w:p>
        </w:tc>
        <w:tc>
          <w:tcPr>
            <w:tcW w:w="1170" w:type="dxa"/>
            <w:noWrap w:val="0"/>
            <w:vAlign w:val="center"/>
          </w:tcPr>
          <w:p w14:paraId="658573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购置办公电脑</w:t>
            </w:r>
          </w:p>
        </w:tc>
        <w:tc>
          <w:tcPr>
            <w:tcW w:w="1133" w:type="dxa"/>
            <w:noWrap w:val="0"/>
            <w:vAlign w:val="center"/>
          </w:tcPr>
          <w:p w14:paraId="3732E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＜10000元</w:t>
            </w:r>
          </w:p>
        </w:tc>
        <w:tc>
          <w:tcPr>
            <w:tcW w:w="2024" w:type="dxa"/>
            <w:noWrap w:val="0"/>
            <w:vAlign w:val="center"/>
          </w:tcPr>
          <w:p w14:paraId="7E7C0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30F3C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4543A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143B5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vMerge w:val="continue"/>
            <w:noWrap w:val="0"/>
            <w:vAlign w:val="center"/>
          </w:tcPr>
          <w:p w14:paraId="5DDDCC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5D757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人员培训</w:t>
            </w:r>
          </w:p>
        </w:tc>
        <w:tc>
          <w:tcPr>
            <w:tcW w:w="1133" w:type="dxa"/>
            <w:noWrap w:val="0"/>
            <w:vAlign w:val="center"/>
          </w:tcPr>
          <w:p w14:paraId="57E9A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＜1000/次/人</w:t>
            </w:r>
          </w:p>
        </w:tc>
        <w:tc>
          <w:tcPr>
            <w:tcW w:w="2024" w:type="dxa"/>
            <w:noWrap w:val="0"/>
            <w:vAlign w:val="center"/>
          </w:tcPr>
          <w:p w14:paraId="2B2C3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084706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2E2E6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restart"/>
            <w:noWrap w:val="0"/>
            <w:vAlign w:val="center"/>
          </w:tcPr>
          <w:p w14:paraId="685FA7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效益指标</w:t>
            </w:r>
          </w:p>
        </w:tc>
        <w:tc>
          <w:tcPr>
            <w:tcW w:w="1218" w:type="dxa"/>
            <w:noWrap w:val="0"/>
            <w:vAlign w:val="center"/>
          </w:tcPr>
          <w:p w14:paraId="276086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经济效益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1170" w:type="dxa"/>
            <w:noWrap w:val="0"/>
            <w:vAlign w:val="center"/>
          </w:tcPr>
          <w:p w14:paraId="3B88D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集群骨干企业营收增长率</w:t>
            </w:r>
          </w:p>
        </w:tc>
        <w:tc>
          <w:tcPr>
            <w:tcW w:w="1133" w:type="dxa"/>
            <w:noWrap w:val="0"/>
            <w:vAlign w:val="center"/>
          </w:tcPr>
          <w:p w14:paraId="16E8A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＞XX%</w:t>
            </w:r>
          </w:p>
        </w:tc>
        <w:tc>
          <w:tcPr>
            <w:tcW w:w="2024" w:type="dxa"/>
            <w:noWrap w:val="0"/>
            <w:vAlign w:val="center"/>
          </w:tcPr>
          <w:p w14:paraId="71E756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6120F2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2EB6E1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0B515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3E472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社会效益</w:t>
            </w:r>
          </w:p>
          <w:p w14:paraId="19BFA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指标</w:t>
            </w:r>
          </w:p>
        </w:tc>
        <w:tc>
          <w:tcPr>
            <w:tcW w:w="1170" w:type="dxa"/>
            <w:noWrap w:val="0"/>
            <w:vAlign w:val="center"/>
          </w:tcPr>
          <w:p w14:paraId="0B45E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服务集群企业效果</w:t>
            </w:r>
          </w:p>
        </w:tc>
        <w:tc>
          <w:tcPr>
            <w:tcW w:w="1133" w:type="dxa"/>
            <w:noWrap w:val="0"/>
            <w:vAlign w:val="center"/>
          </w:tcPr>
          <w:p w14:paraId="2C9AA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显著或者不显著</w:t>
            </w:r>
          </w:p>
        </w:tc>
        <w:tc>
          <w:tcPr>
            <w:tcW w:w="2024" w:type="dxa"/>
            <w:noWrap w:val="0"/>
            <w:vAlign w:val="center"/>
          </w:tcPr>
          <w:p w14:paraId="692E0C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09E02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11864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vMerge w:val="continue"/>
            <w:noWrap w:val="0"/>
            <w:vAlign w:val="center"/>
          </w:tcPr>
          <w:p w14:paraId="446A64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18" w:type="dxa"/>
            <w:noWrap w:val="0"/>
            <w:vAlign w:val="center"/>
          </w:tcPr>
          <w:p w14:paraId="40EF1F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可持续影响指标</w:t>
            </w:r>
          </w:p>
        </w:tc>
        <w:tc>
          <w:tcPr>
            <w:tcW w:w="1170" w:type="dxa"/>
            <w:noWrap w:val="0"/>
            <w:vAlign w:val="center"/>
          </w:tcPr>
          <w:p w14:paraId="1FE3D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符合可持续发展原则</w:t>
            </w:r>
          </w:p>
        </w:tc>
        <w:tc>
          <w:tcPr>
            <w:tcW w:w="1133" w:type="dxa"/>
            <w:noWrap w:val="0"/>
            <w:vAlign w:val="center"/>
          </w:tcPr>
          <w:p w14:paraId="441886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符合或者不符合</w:t>
            </w:r>
          </w:p>
        </w:tc>
        <w:tc>
          <w:tcPr>
            <w:tcW w:w="2024" w:type="dxa"/>
            <w:noWrap w:val="0"/>
            <w:vAlign w:val="center"/>
          </w:tcPr>
          <w:p w14:paraId="234DF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2CE8EC5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  <w:jc w:val="center"/>
        </w:trPr>
        <w:tc>
          <w:tcPr>
            <w:tcW w:w="1818" w:type="dxa"/>
            <w:vMerge w:val="continue"/>
            <w:noWrap w:val="0"/>
            <w:vAlign w:val="center"/>
          </w:tcPr>
          <w:p w14:paraId="59E2FF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noWrap w:val="0"/>
            <w:vAlign w:val="center"/>
          </w:tcPr>
          <w:p w14:paraId="3C4219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社会公众或服务对象满意度指标</w:t>
            </w:r>
          </w:p>
        </w:tc>
        <w:tc>
          <w:tcPr>
            <w:tcW w:w="1218" w:type="dxa"/>
            <w:noWrap w:val="0"/>
            <w:vAlign w:val="center"/>
          </w:tcPr>
          <w:p w14:paraId="62627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具体指标</w:t>
            </w:r>
          </w:p>
        </w:tc>
        <w:tc>
          <w:tcPr>
            <w:tcW w:w="1170" w:type="dxa"/>
            <w:noWrap w:val="0"/>
            <w:vAlign w:val="center"/>
          </w:tcPr>
          <w:p w14:paraId="7BEB1C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服务对象满意度</w:t>
            </w:r>
          </w:p>
        </w:tc>
        <w:tc>
          <w:tcPr>
            <w:tcW w:w="1133" w:type="dxa"/>
            <w:noWrap w:val="0"/>
            <w:vAlign w:val="center"/>
          </w:tcPr>
          <w:p w14:paraId="5905A2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XX%</w:t>
            </w:r>
          </w:p>
        </w:tc>
        <w:tc>
          <w:tcPr>
            <w:tcW w:w="2024" w:type="dxa"/>
            <w:noWrap w:val="0"/>
            <w:vAlign w:val="center"/>
          </w:tcPr>
          <w:p w14:paraId="131472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7E1075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  <w:jc w:val="center"/>
        </w:trPr>
        <w:tc>
          <w:tcPr>
            <w:tcW w:w="1818" w:type="dxa"/>
            <w:noWrap w:val="0"/>
            <w:vAlign w:val="center"/>
          </w:tcPr>
          <w:p w14:paraId="63B50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  <w:t>其他需要说明的</w:t>
            </w:r>
          </w:p>
          <w:p w14:paraId="120D8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  <w:szCs w:val="24"/>
                <w:lang w:val="zh-CN" w:bidi="zh-CN"/>
              </w:rPr>
              <w:t>问题</w:t>
            </w:r>
          </w:p>
        </w:tc>
        <w:tc>
          <w:tcPr>
            <w:tcW w:w="6897" w:type="dxa"/>
            <w:gridSpan w:val="5"/>
            <w:noWrap w:val="0"/>
            <w:vAlign w:val="center"/>
          </w:tcPr>
          <w:p w14:paraId="37F8A9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zh-CN" w:bidi="zh-CN"/>
              </w:rPr>
            </w:pPr>
          </w:p>
        </w:tc>
      </w:tr>
    </w:tbl>
    <w:p w14:paraId="5F2170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228" w:firstLineChars="100"/>
        <w:jc w:val="both"/>
        <w:textAlignment w:val="auto"/>
        <w:rPr>
          <w:rFonts w:hint="eastAsia" w:ascii="仿宋_GB2312" w:hAnsi="仿宋_GB2312" w:eastAsia="仿宋_GB2312" w:cs="仿宋_GB2312"/>
          <w:color w:val="000000"/>
          <w:w w:val="95"/>
          <w:sz w:val="24"/>
          <w:szCs w:val="24"/>
          <w:lang w:val="zh-CN" w:bidi="zh-CN"/>
        </w:rPr>
      </w:pPr>
      <w:r>
        <w:rPr>
          <w:rFonts w:hint="eastAsia" w:ascii="仿宋_GB2312" w:hAnsi="仿宋_GB2312" w:eastAsia="仿宋_GB2312" w:cs="仿宋_GB2312"/>
          <w:color w:val="000000"/>
          <w:w w:val="95"/>
          <w:sz w:val="24"/>
          <w:szCs w:val="24"/>
          <w:lang w:val="zh-CN" w:bidi="zh-CN"/>
        </w:rPr>
        <w:t>项目单位填报人：                         联系电话：</w:t>
      </w:r>
    </w:p>
    <w:p w14:paraId="7C5E716B">
      <w:pPr>
        <w:adjustRightInd w:val="0"/>
        <w:snapToGrid w:val="0"/>
        <w:rPr>
          <w:rFonts w:hint="eastAsia" w:ascii="黑体" w:hAnsi="黑体" w:eastAsia="黑体"/>
          <w:color w:val="000000"/>
          <w:kern w:val="0"/>
          <w:sz w:val="32"/>
          <w:szCs w:val="32"/>
        </w:rPr>
      </w:pPr>
    </w:p>
    <w:p w14:paraId="5D80B9B8">
      <w:pPr>
        <w:adjustRightInd w:val="0"/>
        <w:snapToGrid w:val="0"/>
        <w:rPr>
          <w:rFonts w:hint="eastAsia" w:ascii="黑体" w:hAnsi="黑体" w:eastAsia="黑体"/>
          <w:color w:val="000000"/>
          <w:kern w:val="0"/>
          <w:sz w:val="32"/>
          <w:szCs w:val="32"/>
        </w:rPr>
        <w:sectPr>
          <w:pgSz w:w="11906" w:h="16838"/>
          <w:pgMar w:top="2098" w:right="1531" w:bottom="1531" w:left="1531" w:header="851" w:footer="992" w:gutter="0"/>
          <w:pgNumType w:fmt="decimal"/>
          <w:cols w:space="720" w:num="1"/>
          <w:docGrid w:type="lines" w:linePitch="312" w:charSpace="0"/>
        </w:sectPr>
      </w:pPr>
    </w:p>
    <w:p w14:paraId="654E575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E623199-B453-4491-9009-350AC738048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06EBF36-6F1D-4D04-A3F5-B5ECD8049A4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043C4AA-9F10-4F51-8AEB-5C7A648EA888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C895132B-C405-4CB5-93F1-D1B2D00D8204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7D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600" w:lineRule="exact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2026-09-28T07:23:05Z</dcterms:created>
  <dc:creator>Lenovo</dc:creator>
  <cp:lastModifiedBy>JESSEN</cp:lastModifiedBy>
  <dcterms:modified xsi:type="dcterms:W3CDTF">2026-09-28T07:24:13Z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eyJoZGlkIjoiYjUzYWUzOWEwY2YwM2NiMTk3NzQyZWE5NTlkNTRmZjMiLCJ1c2VySWQiOiIyOTA3OTI2MDAifQ==</vt:lpwstr>
  </property>
  <property fmtid="{D5CDD505-2E9C-101B-9397-08002B2CF9AE}" pid="4" name="ICV">
    <vt:lpwstr>65FBC9F218A14CCC9AA2C92D6333572F_12</vt:lpwstr>
  </property>
</Properties>
</file>