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20" w:lineRule="exact"/>
        <w:jc w:val="both"/>
        <w:textAlignment w:val="auto"/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附件1</w:t>
      </w:r>
    </w:p>
    <w:p>
      <w:pPr>
        <w:widowControl w:val="0"/>
        <w:spacing w:after="120"/>
        <w:ind w:firstLine="210" w:firstLineChars="100"/>
        <w:jc w:val="both"/>
        <w:rPr>
          <w:rFonts w:hint="eastAsia"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>
      <w:pPr>
        <w:jc w:val="center"/>
        <w:rPr>
          <w:rFonts w:ascii="Times New Roman" w:hAnsi="Times New Roman" w:eastAsia="方正小标宋简体" w:cs="Times New Roman"/>
          <w:kern w:val="0"/>
          <w:sz w:val="52"/>
          <w:szCs w:val="5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40"/>
          <w:szCs w:val="40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40"/>
          <w:szCs w:val="40"/>
          <w:lang w:val="en-US" w:eastAsia="zh-CN"/>
        </w:rPr>
        <w:t>河南省</w:t>
      </w:r>
      <w:r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40"/>
          <w:szCs w:val="40"/>
        </w:rPr>
        <w:t>2024年度重点产业链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40"/>
          <w:szCs w:val="40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kern w:val="0"/>
          <w:sz w:val="40"/>
          <w:szCs w:val="40"/>
        </w:rPr>
        <w:t>5G规模化应用典型解决方案申报书</w:t>
      </w:r>
    </w:p>
    <w:p>
      <w:pPr>
        <w:jc w:val="center"/>
        <w:rPr>
          <w:rFonts w:ascii="Times New Roman" w:hAnsi="Times New Roman" w:eastAsia="仿宋" w:cs="Times New Roman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 w:cs="Times New Roman"/>
          <w:b/>
          <w:sz w:val="24"/>
          <w:szCs w:val="24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u w:val="none"/>
          <w:lang w:eastAsia="zh-CN"/>
        </w:rPr>
        <w:t>方案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名称：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 xml:space="preserve">                   </w:t>
      </w:r>
      <w:r>
        <w:rPr>
          <w:rFonts w:hint="eastAsia" w:ascii="Times New Roman" w:hAnsi="Times New Roman" w:eastAsia="黑体" w:cs="Times New Roman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 xml:space="preserve">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申报单位（盖章）：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联</w:t>
      </w:r>
      <w:r>
        <w:rPr>
          <w:rFonts w:hint="eastAsia" w:ascii="Times New Roman" w:hAnsi="Times New Roman" w:eastAsia="黑体" w:cs="Times New Roman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系</w:t>
      </w:r>
      <w:r>
        <w:rPr>
          <w:rFonts w:hint="eastAsia" w:ascii="Times New Roman" w:hAnsi="Times New Roman" w:eastAsia="黑体" w:cs="Times New Roman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人：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u w:val="singl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u w:val="none"/>
          <w:lang w:val="en-US" w:eastAsia="zh-CN" w:bidi="ar-SA"/>
        </w:rPr>
        <w:t>手机号码：</w:t>
      </w:r>
      <w:r>
        <w:rPr>
          <w:rFonts w:hint="default" w:ascii="Times New Roman" w:hAnsi="Times New Roman" w:eastAsia="黑体" w:cs="Times New Roman"/>
          <w:kern w:val="2"/>
          <w:sz w:val="32"/>
          <w:szCs w:val="32"/>
          <w:u w:val="single"/>
          <w:lang w:val="en-US" w:eastAsia="zh-CN" w:bidi="ar-SA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u w:val="none"/>
          <w:lang w:val="en-US" w:eastAsia="zh-CN"/>
        </w:rPr>
        <w:t>联合</w:t>
      </w: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申报单位（盖章）：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u w:val="none"/>
          <w:lang w:eastAsia="zh-CN"/>
        </w:rPr>
        <w:t>填报日期：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</w:rPr>
        <w:t>年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</w:rPr>
        <w:t>月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</w:rPr>
        <w:t xml:space="preserve"> </w:t>
      </w:r>
      <w:r>
        <w:rPr>
          <w:rFonts w:ascii="Times New Roman" w:hAnsi="Times New Roman" w:eastAsia="黑体" w:cs="Times New Roman"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eastAsia="黑体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123" w:firstLineChars="351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20"/>
          <w:lang w:val="en-US" w:eastAsia="zh-CN"/>
        </w:rPr>
        <w:t>推荐单位（盖章）：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                    </w:t>
      </w:r>
    </w:p>
    <w:p>
      <w:pPr>
        <w:widowControl w:val="0"/>
        <w:spacing w:after="120"/>
        <w:jc w:val="both"/>
        <w:rPr>
          <w:rFonts w:ascii="Times New Roman" w:hAnsi="Times New Roman" w:eastAsia="仿宋_GB2312" w:cs="Times New Roman"/>
          <w:kern w:val="2"/>
          <w:sz w:val="32"/>
          <w:lang w:val="en-US" w:eastAsia="zh-CN" w:bidi="ar-SA"/>
        </w:rPr>
      </w:pPr>
    </w:p>
    <w:p>
      <w:pPr>
        <w:rPr>
          <w:rFonts w:ascii="Times New Roman" w:hAnsi="Times New Roman" w:eastAsia="仿宋_GB2312"/>
          <w:sz w:val="32"/>
          <w:szCs w:val="20"/>
        </w:rPr>
      </w:pPr>
    </w:p>
    <w:p>
      <w:pPr>
        <w:widowControl w:val="0"/>
        <w:spacing w:after="120"/>
        <w:ind w:firstLine="210" w:firstLineChars="100"/>
        <w:jc w:val="both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widowControl w:val="0"/>
        <w:spacing w:after="120"/>
        <w:ind w:firstLine="210" w:firstLineChars="100"/>
        <w:jc w:val="both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widowControl w:val="0"/>
        <w:spacing w:after="120"/>
        <w:ind w:firstLine="210" w:firstLineChars="100"/>
        <w:jc w:val="both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widowControl w:val="0"/>
        <w:spacing w:after="120"/>
        <w:ind w:firstLine="210" w:firstLineChars="100"/>
        <w:jc w:val="both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widowControl w:val="0"/>
        <w:spacing w:after="120"/>
        <w:ind w:firstLine="210" w:firstLineChars="100"/>
        <w:jc w:val="both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widowControl w:val="0"/>
        <w:spacing w:after="120"/>
        <w:ind w:firstLine="210" w:firstLineChars="100"/>
        <w:jc w:val="both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widowControl w:val="0"/>
        <w:spacing w:after="120"/>
        <w:ind w:firstLine="210" w:firstLineChars="100"/>
        <w:jc w:val="both"/>
        <w:rPr>
          <w:rFonts w:ascii="Times New Roman" w:hAnsi="Times New Roman" w:eastAsia="宋体" w:cs="Times New Roman"/>
          <w:kern w:val="2"/>
          <w:sz w:val="21"/>
          <w:szCs w:val="21"/>
          <w:lang w:val="en-US" w:eastAsia="zh-CN" w:bidi="ar-SA"/>
        </w:rPr>
      </w:pPr>
    </w:p>
    <w:p>
      <w:pPr>
        <w:jc w:val="center"/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</w:rPr>
      </w:pPr>
    </w:p>
    <w:p>
      <w:pPr>
        <w:jc w:val="center"/>
        <w:rPr>
          <w:rFonts w:hint="eastAsia" w:ascii="Times New Roman" w:hAnsi="Times New Roman" w:eastAsia="方正小标宋简体" w:cs="方正小标宋简体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z w:val="40"/>
          <w:szCs w:val="40"/>
        </w:rPr>
        <w:t>填 报 说 明</w:t>
      </w:r>
    </w:p>
    <w:p>
      <w:pPr>
        <w:ind w:firstLine="560" w:firstLineChars="200"/>
        <w:jc w:val="left"/>
        <w:rPr>
          <w:rFonts w:ascii="Times New Roman" w:hAnsi="Times New Roman" w:eastAsia="仿宋_GB2312" w:cs="Times New Roman"/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rPr>
          <w:rFonts w:ascii="Times New Roman" w:hAnsi="Times New Roman" w:eastAsia="宋体" w:cs="仿宋"/>
          <w:color w:val="000000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统一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使用标准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A4纸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双面印刷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文字叙述部分用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五号宋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按格式要求填写内容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未尽事宜，可另附文字材料说明。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</w:rPr>
        <w:t>按要求附相关证明材料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lang w:eastAsia="zh-CN"/>
        </w:rPr>
        <w:t>并盖章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lang w:eastAsia="zh-CN"/>
        </w:rPr>
        <w:t>申报书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</w:rPr>
        <w:t>合并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  <w:lang w:eastAsia="zh-CN"/>
        </w:rPr>
        <w:t>胶装后盖骑缝章</w:t>
      </w:r>
      <w:r>
        <w:rPr>
          <w:rFonts w:hint="default" w:ascii="Times New Roman" w:hAnsi="Times New Roman" w:eastAsia="仿宋_GB2312" w:cs="Times New Roman"/>
          <w:color w:val="auto"/>
          <w:spacing w:val="1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申报书须提供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目录页，依序注明相应材料名称及页码。</w:t>
      </w:r>
    </w:p>
    <w:p>
      <w:pPr>
        <w:ind w:firstLine="560" w:firstLineChars="200"/>
        <w:jc w:val="left"/>
        <w:rPr>
          <w:rFonts w:ascii="Times New Roman" w:hAnsi="Times New Roman" w:eastAsia="仿宋" w:cs="Times New Roman"/>
          <w:sz w:val="28"/>
          <w:szCs w:val="28"/>
        </w:rPr>
      </w:pPr>
    </w:p>
    <w:p>
      <w:pPr>
        <w:rPr>
          <w:rFonts w:hint="eastAsia" w:ascii="Times New Roman" w:hAnsi="Times New Roman" w:eastAsia="方正小标宋简体" w:cs="方正小标宋简体"/>
          <w:b w:val="0"/>
          <w:bCs w:val="0"/>
          <w:spacing w:val="800"/>
          <w:kern w:val="0"/>
          <w:sz w:val="40"/>
          <w:szCs w:val="40"/>
          <w:u w:val="none"/>
          <w:fitText w:val="1200" w:id="1638342044"/>
          <w:lang w:val="en-US" w:eastAsia="zh-CN"/>
        </w:rPr>
      </w:pPr>
      <w:r>
        <w:rPr>
          <w:rFonts w:ascii="Times New Roman" w:hAnsi="Times New Roman" w:eastAsia="仿宋_GB2312" w:cs="Times New Roman"/>
          <w:sz w:val="28"/>
          <w:szCs w:val="28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b w:val="0"/>
          <w:bCs w:val="0"/>
          <w:spacing w:val="200"/>
          <w:kern w:val="0"/>
          <w:sz w:val="40"/>
          <w:szCs w:val="40"/>
          <w:u w:val="none"/>
          <w:fitText w:val="1200" w:id="566261556"/>
          <w:lang w:val="en-US" w:eastAsia="zh-CN"/>
        </w:rPr>
        <w:t>声</w:t>
      </w:r>
      <w:r>
        <w:rPr>
          <w:rFonts w:hint="eastAsia" w:ascii="Times New Roman" w:hAnsi="Times New Roman" w:eastAsia="方正小标宋简体" w:cs="方正小标宋简体"/>
          <w:b w:val="0"/>
          <w:bCs w:val="0"/>
          <w:spacing w:val="0"/>
          <w:kern w:val="0"/>
          <w:sz w:val="40"/>
          <w:szCs w:val="40"/>
          <w:u w:val="none"/>
          <w:fitText w:val="1200" w:id="566261556"/>
          <w:lang w:val="en-US" w:eastAsia="zh-CN"/>
        </w:rPr>
        <w:t>明</w:t>
      </w:r>
    </w:p>
    <w:p>
      <w:pPr>
        <w:widowControl w:val="0"/>
        <w:spacing w:after="120"/>
        <w:jc w:val="both"/>
        <w:rPr>
          <w:rFonts w:hint="eastAsia" w:ascii="Times New Roman" w:hAnsi="Times New Roman" w:eastAsia="仿宋_GB2312" w:cs="Times New Roman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作为申报单位法人，我郑重声明：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一、本单位所提供的申报材料数据和资料真实可靠。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二、本单位申报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的解决方案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的知识产权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清晰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，不存在知识产权权属纠纷。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三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、本单位近两年无违法经营行为和重大安全、质量事故，内部管理规范、财务状况良好，依法纳税，无不良征信记录。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四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本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单位提交的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解决方案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未涉及国家秘密和其他敏感信息。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五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、如因申报材料存在虚假陈述、知识产权权属问题或与其它第三方的约定导致的法律纠纷，本单位愿承担全部法律责任和由此产生的一切后果。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320" w:firstLineChars="1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320" w:firstLineChars="1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5120" w:firstLineChars="16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单位法人（签字）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：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320" w:firstLineChars="1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560" w:lineRule="exact"/>
        <w:ind w:firstLine="320" w:firstLineChars="100"/>
        <w:jc w:val="both"/>
        <w:textAlignment w:val="auto"/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</w:t>
      </w:r>
      <w:r>
        <w:rPr>
          <w:rFonts w:hint="eastAsia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 xml:space="preserve">   </w:t>
      </w:r>
      <w:r>
        <w:rPr>
          <w:rFonts w:hint="default" w:ascii="Times New Roman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年  月  日</w:t>
      </w:r>
    </w:p>
    <w:p>
      <w:pP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sectPr>
          <w:footerReference r:id="rId3" w:type="default"/>
          <w:pgSz w:w="11906" w:h="16838"/>
          <w:pgMar w:top="1417" w:right="1417" w:bottom="1417" w:left="1417" w:header="1020" w:footer="1304" w:gutter="0"/>
          <w:pgNumType w:fmt="decimal"/>
          <w:cols w:space="720" w:num="1"/>
          <w:rtlGutter w:val="0"/>
          <w:docGrid w:type="lines" w:linePitch="318" w:charSpace="0"/>
        </w:sectPr>
      </w:pPr>
    </w:p>
    <w:p>
      <w:pPr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一、申报单位基本情况</w:t>
      </w:r>
    </w:p>
    <w:tbl>
      <w:tblPr>
        <w:tblStyle w:val="3"/>
        <w:tblW w:w="95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1"/>
        <w:gridCol w:w="4"/>
        <w:gridCol w:w="2138"/>
        <w:gridCol w:w="1414"/>
        <w:gridCol w:w="230"/>
        <w:gridCol w:w="1298"/>
        <w:gridCol w:w="2464"/>
        <w:gridCol w:w="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申报单位名称</w:t>
            </w:r>
          </w:p>
        </w:tc>
        <w:tc>
          <w:tcPr>
            <w:tcW w:w="7564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注册时间</w:t>
            </w:r>
          </w:p>
        </w:tc>
        <w:tc>
          <w:tcPr>
            <w:tcW w:w="213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注册地址</w:t>
            </w:r>
          </w:p>
        </w:tc>
        <w:tc>
          <w:tcPr>
            <w:tcW w:w="4012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统一社会信用代码</w:t>
            </w:r>
          </w:p>
        </w:tc>
        <w:tc>
          <w:tcPr>
            <w:tcW w:w="7564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单位性质</w:t>
            </w:r>
          </w:p>
        </w:tc>
        <w:tc>
          <w:tcPr>
            <w:tcW w:w="7564" w:type="dxa"/>
            <w:gridSpan w:val="6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10" w:firstLineChars="100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□国有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□合资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□外资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民营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ind w:firstLine="210" w:firstLineChars="100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□其他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     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法定代表人</w:t>
            </w:r>
          </w:p>
        </w:tc>
        <w:tc>
          <w:tcPr>
            <w:tcW w:w="3782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电话</w:t>
            </w:r>
          </w:p>
        </w:tc>
        <w:tc>
          <w:tcPr>
            <w:tcW w:w="2484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单位负责人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电话</w:t>
            </w:r>
          </w:p>
        </w:tc>
        <w:tc>
          <w:tcPr>
            <w:tcW w:w="24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申报联系人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电话</w:t>
            </w:r>
          </w:p>
        </w:tc>
        <w:tc>
          <w:tcPr>
            <w:tcW w:w="24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员工总人数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研发人数</w:t>
            </w:r>
          </w:p>
        </w:tc>
        <w:tc>
          <w:tcPr>
            <w:tcW w:w="24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近两年经济指标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2022年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2023年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总资产（万元）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总负债（万元）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主营业务收入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（万元）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利润（万元）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税金（万元）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研发费用/营业收入占比（%）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联合申报单位</w:t>
            </w: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单位名称</w:t>
            </w: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联系人</w:t>
            </w:r>
          </w:p>
        </w:tc>
        <w:tc>
          <w:tcPr>
            <w:tcW w:w="24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995" w:type="dxa"/>
            <w:gridSpan w:val="2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782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48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48" w:hRule="atLeast"/>
          <w:jc w:val="center"/>
        </w:trPr>
        <w:tc>
          <w:tcPr>
            <w:tcW w:w="1995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牵头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单位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主营业务及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Lines="0"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相关资质情况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line="3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564" w:type="dxa"/>
            <w:gridSpan w:val="6"/>
            <w:tcBorders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（主营业务方向、发展历程、行业发展能力、技术支撑能力、技术成果转化能力、相关资质等方面基本情况，不超过1000字）</w:t>
            </w: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0" w:type="dxa"/>
          <w:trHeight w:val="6716" w:hRule="atLeast"/>
          <w:jc w:val="center"/>
        </w:trPr>
        <w:tc>
          <w:tcPr>
            <w:tcW w:w="1991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联合申报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单位简介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（逐一列出）</w:t>
            </w:r>
          </w:p>
        </w:tc>
        <w:tc>
          <w:tcPr>
            <w:tcW w:w="7548" w:type="dxa"/>
            <w:gridSpan w:val="6"/>
            <w:noWrap w:val="0"/>
            <w:vAlign w:val="top"/>
          </w:tcPr>
          <w:p>
            <w:pPr>
              <w:snapToGrid w:val="0"/>
              <w:spacing w:before="87" w:beforeLines="2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（重点突出联合申报单位在申报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方案中所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涉及领域的技术、资源优势及发展情况，不超过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00字）</w:t>
            </w:r>
          </w:p>
          <w:p>
            <w:pPr>
              <w:snapToGrid w:val="0"/>
              <w:spacing w:before="87" w:beforeLines="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napToGrid w:val="0"/>
              <w:spacing w:before="87" w:beforeLines="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napToGrid w:val="0"/>
              <w:spacing w:before="87" w:beforeLines="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snapToGrid w:val="0"/>
              <w:spacing w:before="87" w:beforeLines="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br w:type="page"/>
      </w:r>
      <w:r>
        <w:rPr>
          <w:rFonts w:ascii="Times New Roman" w:hAnsi="Times New Roman" w:eastAsia="黑体" w:cs="Times New Roman"/>
          <w:sz w:val="28"/>
          <w:szCs w:val="28"/>
        </w:rPr>
        <w:t>二、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解决方案</w:t>
      </w:r>
      <w:r>
        <w:rPr>
          <w:rFonts w:ascii="Times New Roman" w:hAnsi="Times New Roman" w:eastAsia="黑体" w:cs="Times New Roman"/>
          <w:sz w:val="28"/>
          <w:szCs w:val="28"/>
        </w:rPr>
        <w:t>基本情况</w:t>
      </w:r>
    </w:p>
    <w:tbl>
      <w:tblPr>
        <w:tblStyle w:val="3"/>
        <w:tblW w:w="959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797"/>
        <w:gridCol w:w="67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解决方案名称</w:t>
            </w:r>
          </w:p>
        </w:tc>
        <w:tc>
          <w:tcPr>
            <w:tcW w:w="759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0" w:hRule="atLeast"/>
          <w:jc w:val="center"/>
        </w:trPr>
        <w:tc>
          <w:tcPr>
            <w:tcW w:w="2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方案适用产业链</w:t>
            </w:r>
          </w:p>
        </w:tc>
        <w:tc>
          <w:tcPr>
            <w:tcW w:w="759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（填写产业链编号及名称，见附件2）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9" w:hRule="atLeast"/>
          <w:jc w:val="center"/>
        </w:trPr>
        <w:tc>
          <w:tcPr>
            <w:tcW w:w="2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lang w:val="en-US" w:eastAsia="zh-CN"/>
              </w:rPr>
              <w:t>方案概述</w:t>
            </w:r>
          </w:p>
        </w:tc>
        <w:tc>
          <w:tcPr>
            <w:tcW w:w="759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重点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阐述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解决方案技术路线、网络保障需求、融合5G能力、实现的主要功能、方案创新点、解决的痛点难点问题、应用商业模式及取得成效等，2000字以内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）</w:t>
            </w: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4" w:hRule="atLeast"/>
          <w:jc w:val="center"/>
        </w:trPr>
        <w:tc>
          <w:tcPr>
            <w:tcW w:w="20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市场推广前景</w:t>
            </w:r>
          </w:p>
        </w:tc>
        <w:tc>
          <w:tcPr>
            <w:tcW w:w="7596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（500字以内）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3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落地应用项目</w:t>
            </w:r>
          </w:p>
        </w:tc>
        <w:tc>
          <w:tcPr>
            <w:tcW w:w="7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6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6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003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...</w:t>
            </w:r>
          </w:p>
        </w:tc>
        <w:tc>
          <w:tcPr>
            <w:tcW w:w="6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spacing w:line="500" w:lineRule="exact"/>
        <w:rPr>
          <w:rFonts w:ascii="Times New Roman" w:hAnsi="Times New Roman" w:eastAsia="黑体" w:cs="Times New Roman"/>
          <w:sz w:val="28"/>
          <w:szCs w:val="28"/>
        </w:rPr>
      </w:pPr>
    </w:p>
    <w:p>
      <w:pPr>
        <w:spacing w:line="500" w:lineRule="exact"/>
        <w:rPr>
          <w:rFonts w:hint="eastAsia" w:ascii="Times New Roman" w:hAnsi="Times New Roman" w:eastAsia="黑体" w:cs="Times New Roman"/>
          <w:sz w:val="28"/>
          <w:szCs w:val="28"/>
          <w:lang w:eastAsia="zh-CN"/>
        </w:rPr>
      </w:pPr>
      <w:r>
        <w:rPr>
          <w:rFonts w:ascii="Times New Roman" w:hAnsi="Times New Roman" w:eastAsia="黑体" w:cs="Times New Roman"/>
          <w:sz w:val="28"/>
          <w:szCs w:val="28"/>
        </w:rPr>
        <w:t>三、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落地项目应用</w:t>
      </w:r>
      <w:r>
        <w:rPr>
          <w:rFonts w:ascii="Times New Roman" w:hAnsi="Times New Roman" w:eastAsia="黑体" w:cs="Times New Roman"/>
          <w:sz w:val="28"/>
          <w:szCs w:val="28"/>
        </w:rPr>
        <w:t>情况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1982"/>
        <w:gridCol w:w="2305"/>
        <w:gridCol w:w="33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003" w:type="dxa"/>
            <w:noWrap w:val="0"/>
            <w:vAlign w:val="top"/>
          </w:tcPr>
          <w:p>
            <w:pPr>
              <w:snapToGrid w:val="0"/>
              <w:spacing w:before="87" w:beforeLines="2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7596" w:type="dxa"/>
            <w:gridSpan w:val="3"/>
            <w:noWrap w:val="0"/>
            <w:vAlign w:val="top"/>
          </w:tcPr>
          <w:p>
            <w:pPr>
              <w:snapToGrid w:val="0"/>
              <w:spacing w:before="87" w:beforeLines="20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003" w:type="dxa"/>
            <w:noWrap w:val="0"/>
            <w:vAlign w:val="top"/>
          </w:tcPr>
          <w:p>
            <w:pPr>
              <w:snapToGrid w:val="0"/>
              <w:spacing w:before="87" w:beforeLines="2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客户名称</w:t>
            </w:r>
          </w:p>
        </w:tc>
        <w:tc>
          <w:tcPr>
            <w:tcW w:w="7596" w:type="dxa"/>
            <w:gridSpan w:val="3"/>
            <w:noWrap w:val="0"/>
            <w:vAlign w:val="top"/>
          </w:tcPr>
          <w:p>
            <w:pPr>
              <w:snapToGrid w:val="0"/>
              <w:spacing w:before="87" w:beforeLines="20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003" w:type="dxa"/>
            <w:noWrap w:val="0"/>
            <w:vAlign w:val="top"/>
          </w:tcPr>
          <w:p>
            <w:pPr>
              <w:snapToGrid w:val="0"/>
              <w:spacing w:before="87" w:beforeLines="2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客户证明人</w:t>
            </w:r>
          </w:p>
        </w:tc>
        <w:tc>
          <w:tcPr>
            <w:tcW w:w="1982" w:type="dxa"/>
            <w:noWrap w:val="0"/>
            <w:vAlign w:val="top"/>
          </w:tcPr>
          <w:p>
            <w:pPr>
              <w:snapToGrid w:val="0"/>
              <w:spacing w:before="87" w:beforeLines="2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305" w:type="dxa"/>
            <w:noWrap w:val="0"/>
            <w:vAlign w:val="top"/>
          </w:tcPr>
          <w:p>
            <w:pPr>
              <w:snapToGrid w:val="0"/>
              <w:spacing w:before="87" w:beforeLines="2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联系方式</w:t>
            </w:r>
          </w:p>
        </w:tc>
        <w:tc>
          <w:tcPr>
            <w:tcW w:w="3309" w:type="dxa"/>
            <w:noWrap w:val="0"/>
            <w:vAlign w:val="top"/>
          </w:tcPr>
          <w:p>
            <w:pPr>
              <w:snapToGrid w:val="0"/>
              <w:spacing w:before="87" w:beforeLines="20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2003" w:type="dxa"/>
            <w:noWrap w:val="0"/>
            <w:vAlign w:val="top"/>
          </w:tcPr>
          <w:p>
            <w:pPr>
              <w:snapToGrid w:val="0"/>
              <w:spacing w:before="87" w:beforeLines="2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项目地址</w:t>
            </w:r>
          </w:p>
        </w:tc>
        <w:tc>
          <w:tcPr>
            <w:tcW w:w="7596" w:type="dxa"/>
            <w:gridSpan w:val="3"/>
            <w:noWrap w:val="0"/>
            <w:vAlign w:val="top"/>
          </w:tcPr>
          <w:p>
            <w:pPr>
              <w:snapToGrid w:val="0"/>
              <w:spacing w:before="87" w:beforeLines="20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9" w:hRule="atLeast"/>
          <w:jc w:val="center"/>
        </w:trPr>
        <w:tc>
          <w:tcPr>
            <w:tcW w:w="2003" w:type="dxa"/>
            <w:noWrap w:val="0"/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建设内容</w:t>
            </w:r>
          </w:p>
          <w:p>
            <w:pPr>
              <w:snapToGrid w:val="0"/>
              <w:spacing w:before="87" w:beforeLines="2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及应用成效</w:t>
            </w:r>
          </w:p>
        </w:tc>
        <w:tc>
          <w:tcPr>
            <w:tcW w:w="7596" w:type="dxa"/>
            <w:gridSpan w:val="3"/>
            <w:noWrap w:val="0"/>
            <w:vAlign w:val="top"/>
          </w:tcPr>
          <w:p>
            <w:pPr>
              <w:snapToGrid w:val="0"/>
              <w:spacing w:before="87" w:beforeLines="20"/>
              <w:rPr>
                <w:rFonts w:hint="default" w:ascii="Times New Roman" w:hAnsi="Times New Roman" w:eastAsia="仿宋_GB2312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阐述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项目技术方案、主要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建设内容、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投资、5G网络及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应用场景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、解决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的相关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eastAsia="zh-CN"/>
              </w:rPr>
              <w:t>问题，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取得的经济社会效益及项目获奖情况，10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00字以内）</w:t>
            </w: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210" w:firstLineChars="10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  <w:jc w:val="center"/>
        </w:trPr>
        <w:tc>
          <w:tcPr>
            <w:tcW w:w="2003" w:type="dxa"/>
            <w:noWrap w:val="0"/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是否接受</w:t>
            </w:r>
          </w:p>
          <w:p>
            <w:pPr>
              <w:snapToGrid w:val="0"/>
              <w:spacing w:before="87" w:beforeLines="20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现场核查</w:t>
            </w:r>
          </w:p>
        </w:tc>
        <w:tc>
          <w:tcPr>
            <w:tcW w:w="7596" w:type="dxa"/>
            <w:gridSpan w:val="3"/>
            <w:noWrap w:val="0"/>
            <w:vAlign w:val="top"/>
          </w:tcPr>
          <w:p>
            <w:pPr>
              <w:widowControl w:val="0"/>
              <w:spacing w:after="120"/>
              <w:ind w:firstLine="420" w:firstLineChars="2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  <w:p>
            <w:pPr>
              <w:widowControl w:val="0"/>
              <w:spacing w:after="120"/>
              <w:ind w:firstLine="630" w:firstLineChars="300"/>
              <w:jc w:val="both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□是            □否</w:t>
            </w:r>
          </w:p>
        </w:tc>
      </w:tr>
    </w:tbl>
    <w:p>
      <w:pPr>
        <w:spacing w:line="600" w:lineRule="exact"/>
        <w:ind w:firstLine="640" w:firstLineChars="200"/>
        <w:jc w:val="both"/>
        <w:rPr>
          <w:rFonts w:hint="eastAsia" w:ascii="Times New Roman" w:hAnsi="Times New Roman" w:eastAsia="黑体" w:cs="黑体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黑体" w:cs="黑体"/>
          <w:sz w:val="32"/>
          <w:szCs w:val="32"/>
          <w:lang w:eastAsia="zh-CN"/>
        </w:rPr>
        <w:t>、证明材料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楷体_GB2312" w:cs="楷体_GB2312"/>
          <w:b w:val="0"/>
          <w:bCs w:val="0"/>
          <w:color w:val="auto"/>
          <w:sz w:val="32"/>
          <w:szCs w:val="32"/>
          <w:lang w:eastAsia="zh-CN"/>
        </w:rPr>
        <w:t>（一）</w:t>
      </w:r>
      <w:r>
        <w:rPr>
          <w:rFonts w:hint="eastAsia" w:ascii="Times New Roman" w:hAnsi="Times New Roman" w:eastAsia="楷体_GB2312" w:cs="楷体_GB2312"/>
          <w:b w:val="0"/>
          <w:bCs w:val="0"/>
          <w:sz w:val="32"/>
          <w:szCs w:val="32"/>
          <w:lang w:val="en-US" w:eastAsia="zh-CN"/>
        </w:rPr>
        <w:t>申报单位相关证明材料（复印件盖公章）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</w:rPr>
        <w:t>企业营业执照、组织机构代码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  <w:lang w:eastAsia="zh-CN"/>
        </w:rPr>
        <w:t>证、税务登记证（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</w:rPr>
        <w:t>或三证合一证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2.申报单位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相关资质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证明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及获奖情况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8"/>
          <w:sz w:val="32"/>
          <w:szCs w:val="32"/>
          <w:lang w:val="en-US" w:eastAsia="zh-CN" w:bidi="ar-SA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kern w:val="28"/>
          <w:sz w:val="32"/>
          <w:szCs w:val="32"/>
          <w:lang w:val="en-US" w:eastAsia="zh-CN" w:bidi="ar-SA"/>
        </w:rPr>
        <w:t>.申报单位上一年度</w:t>
      </w:r>
      <w:r>
        <w:rPr>
          <w:rFonts w:hint="eastAsia" w:ascii="Times New Roman" w:hAnsi="Times New Roman" w:eastAsia="仿宋_GB2312" w:cs="Times New Roman"/>
          <w:b w:val="0"/>
          <w:bCs w:val="0"/>
          <w:kern w:val="28"/>
          <w:sz w:val="32"/>
          <w:szCs w:val="32"/>
          <w:lang w:val="en-US" w:eastAsia="zh-CN" w:bidi="ar-SA"/>
        </w:rPr>
        <w:t>财务</w:t>
      </w:r>
      <w:r>
        <w:rPr>
          <w:rFonts w:hint="default" w:ascii="Times New Roman" w:hAnsi="Times New Roman" w:eastAsia="仿宋_GB2312" w:cs="Times New Roman"/>
          <w:b w:val="0"/>
          <w:bCs w:val="0"/>
          <w:kern w:val="28"/>
          <w:sz w:val="32"/>
          <w:szCs w:val="32"/>
          <w:lang w:val="en-US" w:eastAsia="zh-CN" w:bidi="ar-SA"/>
        </w:rPr>
        <w:t>审计报告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（须带验证码）。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企业申报日在“信用中国”网站  （http://www.creditchina.gov.cn/）查询的“失信被执行人”和 “重大税收违法失信主体”及“国家企业信用信息公示系统”网站（http://gsxt.gov.cn/index.html）查询的“严重违法失信名单”的查询结果网页打印件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其他相关证明材料。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Times New Roman" w:hAnsi="Times New Roman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解决方案</w:t>
      </w:r>
      <w:r>
        <w:rPr>
          <w:rFonts w:hint="default" w:ascii="Times New Roman" w:hAnsi="Times New Roman" w:eastAsia="楷体_GB2312" w:cs="楷体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相关证明材料（复印件盖公章）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软件著作权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证书、专利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等知识产权证明材料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解决方案获奖情况证明材料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落地应用项目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合同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书（关键页）。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4.用户单位使用评价意见（用户单位盖章）。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5.项目获奖情况证明材料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.与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有关的现场照片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软件系统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主要功能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界面截图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.其他相关证明材料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。</w:t>
      </w:r>
    </w:p>
    <w:p>
      <w:pPr>
        <w:widowControl w:val="0"/>
        <w:spacing w:after="120"/>
        <w:ind w:firstLine="320" w:firstLineChars="100"/>
        <w:jc w:val="both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widowControl w:val="0"/>
        <w:spacing w:after="120"/>
        <w:ind w:firstLine="320" w:firstLineChars="100"/>
        <w:jc w:val="both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widowControl w:val="0"/>
        <w:spacing w:after="120"/>
        <w:ind w:firstLine="320" w:firstLineChars="100"/>
        <w:jc w:val="both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>
      <w:pPr>
        <w:widowControl w:val="0"/>
        <w:spacing w:after="120"/>
        <w:ind w:firstLine="320" w:firstLineChars="100"/>
        <w:jc w:val="both"/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jc w:val="left"/>
      <w:rPr>
        <w:rFonts w:ascii="Calibri" w:hAnsi="Calibri" w:eastAsia="仿宋_GB2312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仿宋_GB2312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jc w:val="left"/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jGfls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s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yMZ+WxoCAAAhBAAADgAA&#10;AAAAAAABACAAAAAfAQAAZHJzL2Uyb0RvYy54bWxQSwUGAAAAAAYABgBZAQAAqw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jc w:val="left"/>
                      <w:rPr>
                        <w:rFonts w:hint="default"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7745EA"/>
    <w:rsid w:val="527745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2024-05-24T08:00:00Z</dcterms:created>
  <dc:creator>尘夏</dc:creator>
  <cp:lastModifiedBy>尘夏</cp:lastModifiedBy>
  <dcterms:modified xsi:type="dcterms:W3CDTF">2024-05-24T08:01:01Z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