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黑体" w:hAnsi="黑体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2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黑体" w:hAnsi="黑体" w:eastAsia="黑体" w:cs="Times New Roman"/>
          <w:sz w:val="28"/>
          <w:szCs w:val="28"/>
        </w:rPr>
      </w:pPr>
    </w:p>
    <w:p>
      <w:pPr>
        <w:spacing w:line="579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2025年度贵州省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企业技术创新奖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提名公示</w:t>
      </w:r>
    </w:p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default" w:ascii="仿宋_GB2312" w:hAnsi="仿宋_GB2312" w:eastAsia="黑体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/>
          <w:sz w:val="32"/>
          <w:szCs w:val="32"/>
        </w:rPr>
        <w:t>项目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单位</w:t>
      </w:r>
      <w:r>
        <w:rPr>
          <w:rFonts w:hint="eastAsia" w:ascii="黑体" w:hAnsi="黑体" w:eastAsia="黑体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贵州省贵三红食品有限公司</w:t>
      </w:r>
    </w:p>
    <w:p>
      <w:pPr>
        <w:spacing w:line="560" w:lineRule="exact"/>
        <w:rPr>
          <w:rFonts w:hint="eastAsia" w:ascii="仿宋_GB2312" w:hAnsi="仿宋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/>
          <w:sz w:val="32"/>
          <w:szCs w:val="32"/>
        </w:rPr>
        <w:t>提名单位：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遵义</w:t>
      </w:r>
      <w:r>
        <w:rPr>
          <w:rFonts w:hint="eastAsia" w:ascii="仿宋_GB2312" w:hAnsi="仿宋_GB2312" w:eastAsia="仿宋_GB2312" w:cs="仿宋_GB2312"/>
          <w:sz w:val="32"/>
          <w:szCs w:val="32"/>
        </w:rPr>
        <w:t>市人民政府</w:t>
      </w:r>
    </w:p>
    <w:p>
      <w:pPr>
        <w:spacing w:line="560" w:lineRule="exac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三、主要知识产权和标准规范等目录</w:t>
      </w:r>
    </w:p>
    <w:tbl>
      <w:tblPr>
        <w:tblStyle w:val="3"/>
        <w:tblW w:w="975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"/>
        <w:gridCol w:w="1377"/>
        <w:gridCol w:w="689"/>
        <w:gridCol w:w="865"/>
        <w:gridCol w:w="891"/>
        <w:gridCol w:w="1163"/>
        <w:gridCol w:w="1121"/>
        <w:gridCol w:w="1701"/>
        <w:gridCol w:w="1018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25" w:type="dxa"/>
            <w:noWrap w:val="0"/>
            <w:vAlign w:val="center"/>
          </w:tcPr>
          <w:p>
            <w:pPr>
              <w:pStyle w:val="2"/>
              <w:spacing w:line="390" w:lineRule="exact"/>
              <w:ind w:firstLine="0" w:firstLineChars="0"/>
              <w:jc w:val="center"/>
              <w:rPr>
                <w:rFonts w:ascii="宋体" w:hAnsi="宋体"/>
                <w:sz w:val="20"/>
                <w:szCs w:val="18"/>
              </w:rPr>
            </w:pPr>
            <w:r>
              <w:rPr>
                <w:rFonts w:ascii="宋体" w:hAnsi="宋体"/>
                <w:sz w:val="20"/>
                <w:szCs w:val="18"/>
              </w:rPr>
              <w:t>知识产权</w:t>
            </w:r>
            <w:r>
              <w:rPr>
                <w:rFonts w:hint="eastAsia" w:ascii="宋体" w:hAnsi="宋体"/>
                <w:sz w:val="20"/>
                <w:szCs w:val="18"/>
              </w:rPr>
              <w:t>（标准）</w:t>
            </w:r>
            <w:r>
              <w:rPr>
                <w:rFonts w:ascii="宋体" w:hAnsi="宋体"/>
                <w:sz w:val="20"/>
                <w:szCs w:val="18"/>
              </w:rPr>
              <w:t>类别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pStyle w:val="2"/>
              <w:spacing w:line="390" w:lineRule="exact"/>
              <w:ind w:firstLine="0" w:firstLineChars="0"/>
              <w:jc w:val="center"/>
              <w:rPr>
                <w:rFonts w:ascii="宋体" w:hAnsi="宋体"/>
                <w:sz w:val="20"/>
                <w:szCs w:val="18"/>
              </w:rPr>
            </w:pPr>
            <w:r>
              <w:rPr>
                <w:rFonts w:hint="eastAsia" w:ascii="宋体" w:hAnsi="宋体"/>
                <w:sz w:val="20"/>
                <w:szCs w:val="18"/>
              </w:rPr>
              <w:t>知识产权（标准）具体</w:t>
            </w:r>
            <w:r>
              <w:rPr>
                <w:rFonts w:ascii="宋体" w:hAnsi="宋体"/>
                <w:sz w:val="20"/>
                <w:szCs w:val="18"/>
              </w:rPr>
              <w:t>名称</w:t>
            </w:r>
          </w:p>
        </w:tc>
        <w:tc>
          <w:tcPr>
            <w:tcW w:w="689" w:type="dxa"/>
            <w:noWrap w:val="0"/>
            <w:vAlign w:val="center"/>
          </w:tcPr>
          <w:p>
            <w:pPr>
              <w:pStyle w:val="2"/>
              <w:spacing w:line="390" w:lineRule="exact"/>
              <w:ind w:firstLine="0" w:firstLineChars="0"/>
              <w:jc w:val="center"/>
              <w:rPr>
                <w:rFonts w:ascii="宋体" w:hAnsi="宋体"/>
                <w:sz w:val="20"/>
                <w:szCs w:val="18"/>
              </w:rPr>
            </w:pPr>
            <w:r>
              <w:rPr>
                <w:rFonts w:ascii="宋体" w:hAnsi="宋体"/>
                <w:sz w:val="20"/>
                <w:szCs w:val="18"/>
              </w:rPr>
              <w:t>国</w:t>
            </w:r>
            <w:r>
              <w:rPr>
                <w:rFonts w:hint="eastAsia" w:ascii="宋体" w:hAnsi="宋体"/>
                <w:sz w:val="20"/>
                <w:szCs w:val="18"/>
              </w:rPr>
              <w:t>家</w:t>
            </w:r>
          </w:p>
          <w:p>
            <w:pPr>
              <w:pStyle w:val="2"/>
              <w:spacing w:line="390" w:lineRule="exact"/>
              <w:ind w:firstLine="0" w:firstLineChars="0"/>
              <w:jc w:val="center"/>
              <w:rPr>
                <w:rFonts w:ascii="宋体" w:hAnsi="宋体"/>
                <w:sz w:val="20"/>
                <w:szCs w:val="18"/>
              </w:rPr>
            </w:pPr>
            <w:r>
              <w:rPr>
                <w:rFonts w:ascii="宋体" w:hAnsi="宋体"/>
                <w:sz w:val="20"/>
                <w:szCs w:val="18"/>
              </w:rPr>
              <w:t>（</w:t>
            </w:r>
            <w:r>
              <w:rPr>
                <w:rFonts w:hint="eastAsia" w:ascii="宋体" w:hAnsi="宋体"/>
                <w:sz w:val="20"/>
                <w:szCs w:val="18"/>
              </w:rPr>
              <w:t>地</w:t>
            </w:r>
            <w:r>
              <w:rPr>
                <w:rFonts w:ascii="宋体" w:hAnsi="宋体"/>
                <w:sz w:val="20"/>
                <w:szCs w:val="18"/>
              </w:rPr>
              <w:t>区）</w:t>
            </w:r>
          </w:p>
        </w:tc>
        <w:tc>
          <w:tcPr>
            <w:tcW w:w="865" w:type="dxa"/>
            <w:noWrap w:val="0"/>
            <w:vAlign w:val="center"/>
          </w:tcPr>
          <w:p>
            <w:pPr>
              <w:pStyle w:val="2"/>
              <w:spacing w:line="390" w:lineRule="exact"/>
              <w:ind w:firstLine="0" w:firstLineChars="0"/>
              <w:jc w:val="center"/>
              <w:rPr>
                <w:rFonts w:ascii="宋体" w:hAnsi="宋体"/>
                <w:sz w:val="20"/>
                <w:szCs w:val="18"/>
              </w:rPr>
            </w:pPr>
            <w:r>
              <w:rPr>
                <w:rFonts w:hint="eastAsia" w:ascii="宋体" w:hAnsi="宋体"/>
                <w:sz w:val="20"/>
                <w:szCs w:val="18"/>
              </w:rPr>
              <w:t>授权号（标准编号）</w:t>
            </w:r>
          </w:p>
        </w:tc>
        <w:tc>
          <w:tcPr>
            <w:tcW w:w="891" w:type="dxa"/>
            <w:noWrap w:val="0"/>
            <w:vAlign w:val="center"/>
          </w:tcPr>
          <w:p>
            <w:pPr>
              <w:pStyle w:val="2"/>
              <w:spacing w:line="390" w:lineRule="exact"/>
              <w:ind w:firstLine="0" w:firstLineChars="0"/>
              <w:jc w:val="center"/>
              <w:rPr>
                <w:rFonts w:ascii="宋体" w:hAnsi="宋体"/>
                <w:sz w:val="20"/>
                <w:szCs w:val="18"/>
              </w:rPr>
            </w:pPr>
            <w:r>
              <w:rPr>
                <w:rFonts w:hint="eastAsia" w:ascii="宋体" w:hAnsi="宋体"/>
                <w:sz w:val="20"/>
                <w:szCs w:val="18"/>
              </w:rPr>
              <w:t>授权（标准发布）日期</w:t>
            </w:r>
          </w:p>
        </w:tc>
        <w:tc>
          <w:tcPr>
            <w:tcW w:w="1163" w:type="dxa"/>
            <w:noWrap w:val="0"/>
            <w:vAlign w:val="center"/>
          </w:tcPr>
          <w:p>
            <w:pPr>
              <w:pStyle w:val="2"/>
              <w:spacing w:line="390" w:lineRule="exact"/>
              <w:ind w:firstLine="0" w:firstLineChars="0"/>
              <w:jc w:val="center"/>
              <w:rPr>
                <w:rFonts w:ascii="宋体" w:hAnsi="宋体"/>
                <w:sz w:val="20"/>
                <w:szCs w:val="18"/>
              </w:rPr>
            </w:pPr>
            <w:r>
              <w:rPr>
                <w:rFonts w:hint="eastAsia" w:ascii="宋体" w:hAnsi="宋体"/>
                <w:sz w:val="20"/>
                <w:szCs w:val="18"/>
              </w:rPr>
              <w:t>证书编号</w:t>
            </w:r>
            <w:r>
              <w:rPr>
                <w:rFonts w:ascii="宋体" w:hAnsi="宋体"/>
                <w:sz w:val="20"/>
                <w:szCs w:val="18"/>
              </w:rPr>
              <w:br w:type="textWrapping"/>
            </w:r>
            <w:r>
              <w:rPr>
                <w:rFonts w:hint="eastAsia" w:ascii="宋体" w:hAnsi="宋体"/>
                <w:sz w:val="20"/>
                <w:szCs w:val="18"/>
              </w:rPr>
              <w:t>（标准批准发布</w:t>
            </w:r>
            <w:r>
              <w:rPr>
                <w:rFonts w:ascii="宋体" w:hAnsi="宋体"/>
                <w:sz w:val="20"/>
                <w:szCs w:val="18"/>
              </w:rPr>
              <w:t>部门</w:t>
            </w:r>
            <w:r>
              <w:rPr>
                <w:rFonts w:hint="eastAsia" w:ascii="宋体" w:hAnsi="宋体"/>
                <w:sz w:val="20"/>
                <w:szCs w:val="18"/>
              </w:rPr>
              <w:t>）</w:t>
            </w:r>
          </w:p>
        </w:tc>
        <w:tc>
          <w:tcPr>
            <w:tcW w:w="1121" w:type="dxa"/>
            <w:noWrap w:val="0"/>
            <w:vAlign w:val="center"/>
          </w:tcPr>
          <w:p>
            <w:pPr>
              <w:pStyle w:val="2"/>
              <w:spacing w:line="390" w:lineRule="exact"/>
              <w:ind w:firstLine="0" w:firstLineChars="0"/>
              <w:jc w:val="center"/>
              <w:rPr>
                <w:rFonts w:ascii="宋体" w:hAnsi="宋体"/>
                <w:sz w:val="20"/>
                <w:szCs w:val="18"/>
              </w:rPr>
            </w:pPr>
            <w:r>
              <w:rPr>
                <w:rFonts w:hint="eastAsia" w:ascii="宋体" w:hAnsi="宋体"/>
                <w:sz w:val="20"/>
                <w:szCs w:val="18"/>
              </w:rPr>
              <w:t>权利人（标准起草单位）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pStyle w:val="2"/>
              <w:spacing w:line="390" w:lineRule="exact"/>
              <w:ind w:firstLine="0" w:firstLineChars="0"/>
              <w:jc w:val="center"/>
              <w:rPr>
                <w:rFonts w:ascii="宋体" w:hAnsi="宋体"/>
                <w:sz w:val="20"/>
                <w:szCs w:val="18"/>
              </w:rPr>
            </w:pPr>
            <w:r>
              <w:rPr>
                <w:rFonts w:hint="eastAsia" w:ascii="宋体" w:hAnsi="宋体"/>
                <w:sz w:val="20"/>
                <w:szCs w:val="18"/>
              </w:rPr>
              <w:t>发明人（标准起草人）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pStyle w:val="2"/>
              <w:spacing w:line="390" w:lineRule="exact"/>
              <w:ind w:firstLine="0" w:firstLineChars="0"/>
              <w:jc w:val="center"/>
              <w:rPr>
                <w:rFonts w:ascii="宋体" w:hAnsi="宋体"/>
                <w:sz w:val="20"/>
                <w:szCs w:val="18"/>
              </w:rPr>
            </w:pPr>
            <w:r>
              <w:rPr>
                <w:rFonts w:hint="eastAsia" w:ascii="宋体" w:hAnsi="宋体"/>
                <w:sz w:val="20"/>
                <w:szCs w:val="18"/>
              </w:rPr>
              <w:t>发明专利（标准）有效状态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25" w:type="dxa"/>
            <w:noWrap w:val="0"/>
            <w:vAlign w:val="center"/>
          </w:tcPr>
          <w:p>
            <w:pPr>
              <w:pStyle w:val="2"/>
              <w:spacing w:line="390" w:lineRule="exact"/>
              <w:ind w:firstLine="0" w:firstLineChars="0"/>
              <w:jc w:val="center"/>
              <w:rPr>
                <w:rFonts w:ascii="宋体" w:hAnsi="宋体"/>
                <w:sz w:val="20"/>
                <w:szCs w:val="18"/>
              </w:rPr>
            </w:pPr>
            <w:r>
              <w:rPr>
                <w:sz w:val="20"/>
              </w:rPr>
              <w:t>发明专利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0"/>
                <w:szCs w:val="18"/>
              </w:rPr>
            </w:pPr>
            <w:r>
              <w:rPr>
                <w:rFonts w:hint="eastAsia" w:ascii="Times New Roman" w:hAnsi="Calibri" w:eastAsia="宋体" w:cs="Times New Roman"/>
                <w:sz w:val="20"/>
                <w:szCs w:val="15"/>
              </w:rPr>
              <w:t>辣椒籽抑菌肽及其制备方法和应用</w:t>
            </w:r>
          </w:p>
        </w:tc>
        <w:tc>
          <w:tcPr>
            <w:tcW w:w="689" w:type="dxa"/>
            <w:noWrap w:val="0"/>
            <w:vAlign w:val="center"/>
          </w:tcPr>
          <w:p>
            <w:pPr>
              <w:pStyle w:val="2"/>
              <w:spacing w:line="390" w:lineRule="exact"/>
              <w:ind w:firstLine="0" w:firstLineChars="0"/>
              <w:jc w:val="center"/>
              <w:rPr>
                <w:rFonts w:ascii="宋体" w:hAnsi="宋体"/>
                <w:sz w:val="20"/>
                <w:szCs w:val="18"/>
              </w:rPr>
            </w:pPr>
            <w:r>
              <w:rPr>
                <w:rFonts w:hint="eastAsia" w:ascii="Times New Roman"/>
                <w:sz w:val="20"/>
                <w:szCs w:val="15"/>
              </w:rPr>
              <w:t>中国</w:t>
            </w:r>
          </w:p>
        </w:tc>
        <w:tc>
          <w:tcPr>
            <w:tcW w:w="865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Calibri" w:eastAsia="宋体" w:cs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CN 115260280 B</w:t>
            </w:r>
          </w:p>
        </w:tc>
        <w:tc>
          <w:tcPr>
            <w:tcW w:w="891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Calibri" w:eastAsia="宋体" w:cs="Times New Roman"/>
                <w:sz w:val="20"/>
                <w:szCs w:val="15"/>
                <w:lang w:val="en-US" w:eastAsia="zh-CN"/>
              </w:rPr>
            </w:pPr>
            <w:r>
              <w:rPr>
                <w:rFonts w:hint="eastAsia" w:ascii="Times New Roman" w:hAnsi="Calibri" w:eastAsia="宋体" w:cs="Times New Roman"/>
                <w:sz w:val="20"/>
                <w:szCs w:val="15"/>
                <w:lang w:val="en-US" w:eastAsia="zh-CN"/>
              </w:rPr>
              <w:t>2022年12月30日</w:t>
            </w:r>
          </w:p>
        </w:tc>
        <w:tc>
          <w:tcPr>
            <w:tcW w:w="1163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0"/>
                <w:szCs w:val="18"/>
              </w:rPr>
            </w:pPr>
            <w:r>
              <w:rPr>
                <w:rFonts w:hint="eastAsia" w:ascii="Times New Roman" w:hAnsi="Calibri" w:eastAsia="宋体" w:cs="Times New Roman"/>
                <w:sz w:val="20"/>
                <w:szCs w:val="15"/>
              </w:rPr>
              <w:t>证书号第5676029号</w:t>
            </w:r>
          </w:p>
        </w:tc>
        <w:tc>
          <w:tcPr>
            <w:tcW w:w="1121" w:type="dxa"/>
            <w:noWrap w:val="0"/>
            <w:vAlign w:val="center"/>
          </w:tcPr>
          <w:p>
            <w:pPr>
              <w:pStyle w:val="2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0"/>
                <w:szCs w:val="18"/>
              </w:rPr>
            </w:pP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中国农业大学、贵州省贵三红食品有限公司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宋体" w:hAnsi="宋体"/>
                <w:sz w:val="20"/>
                <w:szCs w:val="18"/>
                <w:lang w:val="en-US"/>
              </w:rPr>
            </w:pPr>
            <w:r>
              <w:rPr>
                <w:rFonts w:hint="eastAsia" w:ascii="Times New Roman" w:hAnsi="Calibri" w:eastAsia="宋体" w:cs="Times New Roman"/>
                <w:sz w:val="20"/>
                <w:szCs w:val="15"/>
                <w:lang w:val="en-US" w:eastAsia="zh-CN"/>
              </w:rPr>
              <w:t>赵靓:廖小军;尹学东;邓梓萌;胡广芬;王永涛;饶雷吴华友;姜风;皮飞飞;杨利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pStyle w:val="2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0"/>
                <w:szCs w:val="18"/>
              </w:rPr>
            </w:pPr>
            <w:r>
              <w:rPr>
                <w:rFonts w:hint="eastAsia" w:ascii="Times New Roman"/>
                <w:sz w:val="20"/>
                <w:szCs w:val="15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925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sz w:val="20"/>
                <w:szCs w:val="15"/>
              </w:rPr>
            </w:pPr>
            <w:r>
              <w:rPr>
                <w:sz w:val="20"/>
              </w:rPr>
              <w:t>发明专利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一种辣椒制品制备用发酵分离装置及制备辣椒制品方法</w:t>
            </w:r>
          </w:p>
        </w:tc>
        <w:tc>
          <w:tcPr>
            <w:tcW w:w="689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中国</w:t>
            </w:r>
          </w:p>
        </w:tc>
        <w:tc>
          <w:tcPr>
            <w:tcW w:w="865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  <w:sz w:val="20"/>
                <w:szCs w:val="15"/>
                <w:lang w:val="en-US" w:eastAsia="zh-CN"/>
              </w:rPr>
            </w:pPr>
            <w:r>
              <w:rPr>
                <w:rFonts w:hint="eastAsia" w:ascii="Times New Roman"/>
                <w:sz w:val="20"/>
                <w:szCs w:val="15"/>
              </w:rPr>
              <w:t>CN 113892608 B</w:t>
            </w:r>
          </w:p>
        </w:tc>
        <w:tc>
          <w:tcPr>
            <w:tcW w:w="891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202</w:t>
            </w: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4</w:t>
            </w:r>
            <w:r>
              <w:rPr>
                <w:rFonts w:hint="eastAsia" w:ascii="Times New Roman"/>
                <w:sz w:val="20"/>
                <w:szCs w:val="15"/>
              </w:rPr>
              <w:t>年</w:t>
            </w: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05</w:t>
            </w:r>
            <w:r>
              <w:rPr>
                <w:rFonts w:hint="eastAsia" w:ascii="Times New Roman"/>
                <w:sz w:val="20"/>
                <w:szCs w:val="15"/>
              </w:rPr>
              <w:t>月</w:t>
            </w: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28</w:t>
            </w:r>
            <w:r>
              <w:rPr>
                <w:rFonts w:hint="eastAsia" w:ascii="Times New Roman"/>
                <w:sz w:val="20"/>
                <w:szCs w:val="15"/>
              </w:rPr>
              <w:t>日</w:t>
            </w:r>
          </w:p>
        </w:tc>
        <w:tc>
          <w:tcPr>
            <w:tcW w:w="1163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证书号第7041010号</w:t>
            </w:r>
          </w:p>
        </w:tc>
        <w:tc>
          <w:tcPr>
            <w:tcW w:w="1121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  <w:sz w:val="20"/>
                <w:szCs w:val="15"/>
                <w:lang w:val="en-US" w:eastAsia="zh-CN"/>
              </w:rPr>
            </w:pP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贵州省贵三红食品有限公司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  <w:sz w:val="20"/>
                <w:szCs w:val="15"/>
                <w:lang w:val="en-US" w:eastAsia="zh-CN"/>
              </w:rPr>
            </w:pP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刘安文;杨婷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1021" w:hRule="atLeast"/>
          <w:jc w:val="center"/>
        </w:trPr>
        <w:tc>
          <w:tcPr>
            <w:tcW w:w="925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sz w:val="20"/>
              </w:rPr>
            </w:pPr>
            <w:r>
              <w:rPr>
                <w:sz w:val="20"/>
              </w:rPr>
              <w:t>发明专利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一种发酵泡辣椒及其制备方法</w:t>
            </w:r>
          </w:p>
        </w:tc>
        <w:tc>
          <w:tcPr>
            <w:tcW w:w="689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中国</w:t>
            </w:r>
          </w:p>
        </w:tc>
        <w:tc>
          <w:tcPr>
            <w:tcW w:w="865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CN 113875954 B</w:t>
            </w:r>
          </w:p>
        </w:tc>
        <w:tc>
          <w:tcPr>
            <w:tcW w:w="891" w:type="dxa"/>
            <w:shd w:val="clear" w:color="auto" w:fill="auto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Theme="minorHAnsi" w:eastAsiaTheme="minorEastAsia" w:cstheme="minorBidi"/>
                <w:kern w:val="2"/>
                <w:sz w:val="20"/>
                <w:szCs w:val="15"/>
                <w:lang w:val="en-US" w:eastAsia="zh-CN" w:bidi="ar-SA"/>
              </w:rPr>
            </w:pPr>
            <w:r>
              <w:rPr>
                <w:rFonts w:hint="eastAsia" w:ascii="Times New Roman"/>
                <w:sz w:val="20"/>
                <w:szCs w:val="15"/>
              </w:rPr>
              <w:t>202</w:t>
            </w: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4</w:t>
            </w:r>
            <w:r>
              <w:rPr>
                <w:rFonts w:hint="eastAsia" w:ascii="Times New Roman"/>
                <w:sz w:val="20"/>
                <w:szCs w:val="15"/>
              </w:rPr>
              <w:t>年</w:t>
            </w: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04</w:t>
            </w:r>
            <w:r>
              <w:rPr>
                <w:rFonts w:hint="eastAsia" w:ascii="Times New Roman"/>
                <w:sz w:val="20"/>
                <w:szCs w:val="15"/>
              </w:rPr>
              <w:t>月</w:t>
            </w: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02</w:t>
            </w:r>
            <w:r>
              <w:rPr>
                <w:rFonts w:hint="eastAsia" w:ascii="Times New Roman"/>
                <w:sz w:val="20"/>
                <w:szCs w:val="15"/>
              </w:rPr>
              <w:t>日</w:t>
            </w:r>
          </w:p>
        </w:tc>
        <w:tc>
          <w:tcPr>
            <w:tcW w:w="1163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证书号第6854211号</w:t>
            </w:r>
          </w:p>
        </w:tc>
        <w:tc>
          <w:tcPr>
            <w:tcW w:w="1121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/>
                <w:sz w:val="20"/>
                <w:szCs w:val="15"/>
                <w:lang w:val="en-US" w:eastAsia="zh-CN"/>
              </w:rPr>
            </w:pP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贵州省贵三红食品有限公司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/>
                <w:sz w:val="20"/>
                <w:szCs w:val="15"/>
                <w:lang w:val="en-US" w:eastAsia="zh-CN"/>
              </w:rPr>
            </w:pP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林友:鞠保鑫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925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行业标准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辣椒制品分类及术语</w:t>
            </w:r>
          </w:p>
        </w:tc>
        <w:tc>
          <w:tcPr>
            <w:tcW w:w="689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中国</w:t>
            </w:r>
          </w:p>
        </w:tc>
        <w:tc>
          <w:tcPr>
            <w:tcW w:w="865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NY/T 4330-2023</w:t>
            </w:r>
          </w:p>
        </w:tc>
        <w:tc>
          <w:tcPr>
            <w:tcW w:w="891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202</w:t>
            </w: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3</w:t>
            </w:r>
            <w:r>
              <w:rPr>
                <w:rFonts w:hint="eastAsia" w:ascii="Times New Roman"/>
                <w:sz w:val="20"/>
                <w:szCs w:val="15"/>
              </w:rPr>
              <w:t>年</w:t>
            </w: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04</w:t>
            </w:r>
            <w:r>
              <w:rPr>
                <w:rFonts w:hint="eastAsia" w:ascii="Times New Roman"/>
                <w:sz w:val="20"/>
                <w:szCs w:val="15"/>
              </w:rPr>
              <w:t>月</w:t>
            </w: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11</w:t>
            </w:r>
            <w:r>
              <w:rPr>
                <w:rFonts w:hint="eastAsia" w:ascii="Times New Roman"/>
                <w:sz w:val="20"/>
                <w:szCs w:val="15"/>
              </w:rPr>
              <w:t>日</w:t>
            </w:r>
          </w:p>
        </w:tc>
        <w:tc>
          <w:tcPr>
            <w:tcW w:w="1163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ICS 67.080.20CCSX 26</w:t>
            </w:r>
          </w:p>
        </w:tc>
        <w:tc>
          <w:tcPr>
            <w:tcW w:w="1121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/>
                <w:sz w:val="20"/>
                <w:szCs w:val="15"/>
                <w:lang w:val="en-US" w:eastAsia="zh-CN"/>
              </w:rPr>
            </w:pP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中国农业大学、贵州省贵三红食品有限公司、晨光生物科技集团股份有限公司、中国农业科学院农业质量标准与检测技术研究所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/>
                <w:sz w:val="20"/>
                <w:szCs w:val="15"/>
                <w:lang w:val="en-US" w:eastAsia="zh-CN"/>
              </w:rPr>
            </w:pP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廖小军、徐贞贞、吴思伟、赵靓、连运河、吴鸿燕、赵婧、尹学东、徐嘉悦、焦利卫、杨诗妮、王雪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925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行业标准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加工用辣椒原料通用要求</w:t>
            </w:r>
          </w:p>
        </w:tc>
        <w:tc>
          <w:tcPr>
            <w:tcW w:w="68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中国</w:t>
            </w:r>
          </w:p>
        </w:tc>
        <w:tc>
          <w:tcPr>
            <w:tcW w:w="865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NY/T 4331-2023</w:t>
            </w:r>
          </w:p>
        </w:tc>
        <w:tc>
          <w:tcPr>
            <w:tcW w:w="891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202</w:t>
            </w: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3</w:t>
            </w:r>
            <w:r>
              <w:rPr>
                <w:rFonts w:hint="eastAsia" w:ascii="Times New Roman"/>
                <w:sz w:val="20"/>
                <w:szCs w:val="15"/>
              </w:rPr>
              <w:t>年</w:t>
            </w: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04</w:t>
            </w:r>
            <w:r>
              <w:rPr>
                <w:rFonts w:hint="eastAsia" w:ascii="Times New Roman"/>
                <w:sz w:val="20"/>
                <w:szCs w:val="15"/>
              </w:rPr>
              <w:t>月</w:t>
            </w: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11</w:t>
            </w:r>
            <w:r>
              <w:rPr>
                <w:rFonts w:hint="eastAsia" w:ascii="Times New Roman"/>
                <w:sz w:val="20"/>
                <w:szCs w:val="15"/>
              </w:rPr>
              <w:t>日</w:t>
            </w:r>
          </w:p>
        </w:tc>
        <w:tc>
          <w:tcPr>
            <w:tcW w:w="1163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ICS 67.080.20CCS X 26</w:t>
            </w:r>
          </w:p>
        </w:tc>
        <w:tc>
          <w:tcPr>
            <w:tcW w:w="1121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/>
                <w:sz w:val="20"/>
                <w:szCs w:val="15"/>
                <w:lang w:val="en-US" w:eastAsia="zh-CN"/>
              </w:rPr>
            </w:pP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中国农业科学院农业质量标准与检测技术研究所、晨光生物科技集团股份有限公司、贵州省贵三红食品有限公司、中国农业大学、华中农业大学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/>
                <w:sz w:val="20"/>
                <w:szCs w:val="15"/>
                <w:lang w:val="en-US" w:eastAsia="zh-CN"/>
              </w:rPr>
            </w:pP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徐贞贞、廖小军、张星联、吴思伟、卢颖、吴鸿燕、连运河、杨诗妮、赵靓、刘风霞、尹学东、赵婧、王雪、徐嘉悦、张蕾。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2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宋体"/>
                <w:b/>
                <w:bCs/>
                <w:sz w:val="20"/>
                <w:lang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行业标准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  <w:sz w:val="20"/>
                <w:szCs w:val="15"/>
                <w:lang w:val="en-US" w:eastAsia="zh-CN"/>
              </w:rPr>
            </w:pPr>
            <w:r>
              <w:rPr>
                <w:rFonts w:hint="default" w:ascii="Times New Roman" w:eastAsia="宋体"/>
                <w:sz w:val="20"/>
                <w:szCs w:val="15"/>
                <w:lang w:val="en-US" w:eastAsia="zh-CN"/>
              </w:rPr>
              <w:t>剁椒加工技术规程</w:t>
            </w:r>
          </w:p>
        </w:tc>
        <w:tc>
          <w:tcPr>
            <w:tcW w:w="68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中国</w:t>
            </w:r>
          </w:p>
        </w:tc>
        <w:tc>
          <w:tcPr>
            <w:tcW w:w="865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  <w:sz w:val="20"/>
                <w:szCs w:val="15"/>
                <w:lang w:val="en-US" w:eastAsia="zh-CN"/>
              </w:rPr>
            </w:pPr>
            <w:r>
              <w:rPr>
                <w:rFonts w:hint="default" w:ascii="Times New Roman" w:eastAsia="宋体"/>
                <w:sz w:val="20"/>
                <w:szCs w:val="15"/>
                <w:lang w:val="en-US" w:eastAsia="zh-CN"/>
              </w:rPr>
              <w:t>NY/T 4277-2023</w:t>
            </w:r>
          </w:p>
        </w:tc>
        <w:tc>
          <w:tcPr>
            <w:tcW w:w="891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202</w:t>
            </w: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3</w:t>
            </w:r>
            <w:r>
              <w:rPr>
                <w:rFonts w:hint="eastAsia" w:ascii="Times New Roman"/>
                <w:sz w:val="20"/>
                <w:szCs w:val="15"/>
              </w:rPr>
              <w:t>年</w:t>
            </w: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02</w:t>
            </w:r>
            <w:r>
              <w:rPr>
                <w:rFonts w:hint="eastAsia" w:ascii="Times New Roman"/>
                <w:sz w:val="20"/>
                <w:szCs w:val="15"/>
              </w:rPr>
              <w:t>月</w:t>
            </w:r>
            <w:r>
              <w:rPr>
                <w:rFonts w:hint="eastAsia" w:ascii="Times New Roman"/>
                <w:sz w:val="20"/>
                <w:szCs w:val="15"/>
                <w:lang w:val="en-US" w:eastAsia="zh-CN"/>
              </w:rPr>
              <w:t>17</w:t>
            </w:r>
            <w:r>
              <w:rPr>
                <w:rFonts w:hint="eastAsia" w:ascii="Times New Roman"/>
                <w:sz w:val="20"/>
                <w:szCs w:val="15"/>
              </w:rPr>
              <w:t>日</w:t>
            </w:r>
          </w:p>
        </w:tc>
        <w:tc>
          <w:tcPr>
            <w:tcW w:w="1163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  <w:sz w:val="20"/>
                <w:szCs w:val="15"/>
                <w:lang w:val="en-US" w:eastAsia="zh-CN"/>
              </w:rPr>
            </w:pPr>
            <w:r>
              <w:rPr>
                <w:rFonts w:hint="default" w:ascii="Times New Roman" w:eastAsia="宋体"/>
                <w:sz w:val="20"/>
                <w:szCs w:val="15"/>
                <w:lang w:val="en-US" w:eastAsia="zh-CN"/>
              </w:rPr>
              <w:t>ICS 67.080.20CCS X 26</w:t>
            </w:r>
          </w:p>
        </w:tc>
        <w:tc>
          <w:tcPr>
            <w:tcW w:w="1121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eastAsia="宋体"/>
                <w:sz w:val="20"/>
                <w:szCs w:val="15"/>
                <w:lang w:val="en-US" w:eastAsia="zh-CN"/>
              </w:rPr>
            </w:pPr>
            <w:r>
              <w:rPr>
                <w:rFonts w:hint="default" w:ascii="Times New Roman" w:eastAsia="宋体"/>
                <w:sz w:val="20"/>
                <w:szCs w:val="15"/>
                <w:lang w:val="en-US" w:eastAsia="zh-CN"/>
              </w:rPr>
              <w:t>湖南农业大学、中国农业大学、辣妹子食品股份有限公司、湖南坛坛香食品科技有限公司、湖南省火辣食品有限公司、贵三红食品有限公司。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赵玲艳、邓放明、廖小军、王蓉蓉、蒋立文、秦丹、赵靓、廖明系、覃业优、胡德宜、胡广芬</w:t>
            </w:r>
          </w:p>
        </w:tc>
        <w:tc>
          <w:tcPr>
            <w:tcW w:w="1018" w:type="dxa"/>
            <w:noWrap w:val="0"/>
            <w:vAlign w:val="center"/>
          </w:tcPr>
          <w:p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sz w:val="20"/>
                <w:szCs w:val="15"/>
              </w:rPr>
            </w:pPr>
            <w:r>
              <w:rPr>
                <w:rFonts w:hint="eastAsia" w:ascii="Times New Roman"/>
                <w:sz w:val="20"/>
                <w:szCs w:val="15"/>
              </w:rPr>
              <w:t>有效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8C4AD5"/>
    <w:rsid w:val="00126C85"/>
    <w:rsid w:val="00246B63"/>
    <w:rsid w:val="00CC5450"/>
    <w:rsid w:val="024316FE"/>
    <w:rsid w:val="026809BA"/>
    <w:rsid w:val="02A42D3B"/>
    <w:rsid w:val="035E19EE"/>
    <w:rsid w:val="036D7989"/>
    <w:rsid w:val="042B67B2"/>
    <w:rsid w:val="04B50722"/>
    <w:rsid w:val="04FB3E11"/>
    <w:rsid w:val="05296714"/>
    <w:rsid w:val="061572EB"/>
    <w:rsid w:val="06531F9A"/>
    <w:rsid w:val="06EE1951"/>
    <w:rsid w:val="07564AB3"/>
    <w:rsid w:val="07983B7D"/>
    <w:rsid w:val="07AE1F92"/>
    <w:rsid w:val="08E8565E"/>
    <w:rsid w:val="0A3D02C1"/>
    <w:rsid w:val="0A3E4BE3"/>
    <w:rsid w:val="0A5F2F3E"/>
    <w:rsid w:val="0B1B7594"/>
    <w:rsid w:val="0BA37F33"/>
    <w:rsid w:val="0BED473F"/>
    <w:rsid w:val="0C3D0DB3"/>
    <w:rsid w:val="0D4E5D5D"/>
    <w:rsid w:val="0D627C85"/>
    <w:rsid w:val="0DB5509E"/>
    <w:rsid w:val="0DFB1148"/>
    <w:rsid w:val="0F2D58F4"/>
    <w:rsid w:val="0F6634F9"/>
    <w:rsid w:val="0FC54F2E"/>
    <w:rsid w:val="10E42165"/>
    <w:rsid w:val="11117DC7"/>
    <w:rsid w:val="111D2DF1"/>
    <w:rsid w:val="112166B0"/>
    <w:rsid w:val="1177234D"/>
    <w:rsid w:val="11F61554"/>
    <w:rsid w:val="134D101B"/>
    <w:rsid w:val="13631AD8"/>
    <w:rsid w:val="137B68AB"/>
    <w:rsid w:val="13B668A8"/>
    <w:rsid w:val="14421877"/>
    <w:rsid w:val="14F135E6"/>
    <w:rsid w:val="150E3F19"/>
    <w:rsid w:val="15C61E70"/>
    <w:rsid w:val="15CC70C4"/>
    <w:rsid w:val="160C39D3"/>
    <w:rsid w:val="1639221B"/>
    <w:rsid w:val="16CD7753"/>
    <w:rsid w:val="179B2C84"/>
    <w:rsid w:val="17B553AD"/>
    <w:rsid w:val="1844301C"/>
    <w:rsid w:val="198B597E"/>
    <w:rsid w:val="1AA94D55"/>
    <w:rsid w:val="1BC05778"/>
    <w:rsid w:val="1C0C176F"/>
    <w:rsid w:val="1C4C60DA"/>
    <w:rsid w:val="1C844AD9"/>
    <w:rsid w:val="1CBB289D"/>
    <w:rsid w:val="1D093B97"/>
    <w:rsid w:val="1DCB277A"/>
    <w:rsid w:val="1F8249C5"/>
    <w:rsid w:val="1F8C4AD5"/>
    <w:rsid w:val="22161888"/>
    <w:rsid w:val="22596442"/>
    <w:rsid w:val="22993EA9"/>
    <w:rsid w:val="23362D65"/>
    <w:rsid w:val="24964B25"/>
    <w:rsid w:val="24975118"/>
    <w:rsid w:val="25374D46"/>
    <w:rsid w:val="25F91FDA"/>
    <w:rsid w:val="26946797"/>
    <w:rsid w:val="26FA04A4"/>
    <w:rsid w:val="2789758B"/>
    <w:rsid w:val="281256E2"/>
    <w:rsid w:val="287A3727"/>
    <w:rsid w:val="28AF7995"/>
    <w:rsid w:val="28BD3A65"/>
    <w:rsid w:val="28CB6895"/>
    <w:rsid w:val="29AE2D67"/>
    <w:rsid w:val="29C61F39"/>
    <w:rsid w:val="2ABA14B6"/>
    <w:rsid w:val="2ADE53FE"/>
    <w:rsid w:val="2B430076"/>
    <w:rsid w:val="2B910ACC"/>
    <w:rsid w:val="2CA5171E"/>
    <w:rsid w:val="2D1E220B"/>
    <w:rsid w:val="2DAA51BC"/>
    <w:rsid w:val="2FBA6AB4"/>
    <w:rsid w:val="3016709F"/>
    <w:rsid w:val="31604862"/>
    <w:rsid w:val="318B0720"/>
    <w:rsid w:val="33FEFDFE"/>
    <w:rsid w:val="34767465"/>
    <w:rsid w:val="34890FB0"/>
    <w:rsid w:val="349B6ECC"/>
    <w:rsid w:val="34D32641"/>
    <w:rsid w:val="34F56BFB"/>
    <w:rsid w:val="357F6157"/>
    <w:rsid w:val="369A4088"/>
    <w:rsid w:val="37237EE8"/>
    <w:rsid w:val="37B612A9"/>
    <w:rsid w:val="37EC00A9"/>
    <w:rsid w:val="38FB598E"/>
    <w:rsid w:val="39BE52E5"/>
    <w:rsid w:val="3A1138E1"/>
    <w:rsid w:val="3A12208B"/>
    <w:rsid w:val="3C7E421A"/>
    <w:rsid w:val="3CDF38E3"/>
    <w:rsid w:val="3EAF3819"/>
    <w:rsid w:val="3EE65ED1"/>
    <w:rsid w:val="3EEB2976"/>
    <w:rsid w:val="3F030C00"/>
    <w:rsid w:val="3F5B3E5E"/>
    <w:rsid w:val="3FEA291F"/>
    <w:rsid w:val="40042078"/>
    <w:rsid w:val="40BE7469"/>
    <w:rsid w:val="422B6E46"/>
    <w:rsid w:val="43032AE4"/>
    <w:rsid w:val="436E26E4"/>
    <w:rsid w:val="45BB117C"/>
    <w:rsid w:val="46EB457B"/>
    <w:rsid w:val="48085241"/>
    <w:rsid w:val="496F0E0F"/>
    <w:rsid w:val="49B04973"/>
    <w:rsid w:val="4A1C510C"/>
    <w:rsid w:val="4A527ABB"/>
    <w:rsid w:val="4A656955"/>
    <w:rsid w:val="4A75759E"/>
    <w:rsid w:val="4AB12F80"/>
    <w:rsid w:val="4C214D65"/>
    <w:rsid w:val="4CA14CC8"/>
    <w:rsid w:val="4D3A12D7"/>
    <w:rsid w:val="4DE7628B"/>
    <w:rsid w:val="4E001A61"/>
    <w:rsid w:val="50A3610E"/>
    <w:rsid w:val="511449C7"/>
    <w:rsid w:val="519E7D40"/>
    <w:rsid w:val="51D30AD0"/>
    <w:rsid w:val="51F96A8C"/>
    <w:rsid w:val="52887129"/>
    <w:rsid w:val="533C588B"/>
    <w:rsid w:val="533E2DA7"/>
    <w:rsid w:val="53A30D5C"/>
    <w:rsid w:val="559A5C55"/>
    <w:rsid w:val="55EA4BF2"/>
    <w:rsid w:val="56215785"/>
    <w:rsid w:val="56244D67"/>
    <w:rsid w:val="571632F6"/>
    <w:rsid w:val="57564228"/>
    <w:rsid w:val="577A152E"/>
    <w:rsid w:val="57DC0EF3"/>
    <w:rsid w:val="58F722D7"/>
    <w:rsid w:val="59312345"/>
    <w:rsid w:val="599B6546"/>
    <w:rsid w:val="5A2A6479"/>
    <w:rsid w:val="5B96106F"/>
    <w:rsid w:val="5C4F2F6D"/>
    <w:rsid w:val="5CD51ED6"/>
    <w:rsid w:val="5D0570A5"/>
    <w:rsid w:val="5DC553E6"/>
    <w:rsid w:val="5FC6404B"/>
    <w:rsid w:val="606265AE"/>
    <w:rsid w:val="60CA7E1C"/>
    <w:rsid w:val="61357B49"/>
    <w:rsid w:val="61477910"/>
    <w:rsid w:val="618657C0"/>
    <w:rsid w:val="61C306B6"/>
    <w:rsid w:val="62B301AF"/>
    <w:rsid w:val="62C37860"/>
    <w:rsid w:val="63716C38"/>
    <w:rsid w:val="63F801F7"/>
    <w:rsid w:val="648D53A3"/>
    <w:rsid w:val="64F21D51"/>
    <w:rsid w:val="65F234F5"/>
    <w:rsid w:val="66271691"/>
    <w:rsid w:val="66676DB2"/>
    <w:rsid w:val="691B0195"/>
    <w:rsid w:val="694B4480"/>
    <w:rsid w:val="69A01773"/>
    <w:rsid w:val="69C17C3B"/>
    <w:rsid w:val="69CC2B05"/>
    <w:rsid w:val="6A817F29"/>
    <w:rsid w:val="6B757EC4"/>
    <w:rsid w:val="6BDC6D6F"/>
    <w:rsid w:val="6CB2744C"/>
    <w:rsid w:val="6D135D03"/>
    <w:rsid w:val="6D190AF6"/>
    <w:rsid w:val="6E2E5BD2"/>
    <w:rsid w:val="6E5D0E5F"/>
    <w:rsid w:val="6E645DF3"/>
    <w:rsid w:val="6F721A16"/>
    <w:rsid w:val="6F9B14DC"/>
    <w:rsid w:val="6FA43C64"/>
    <w:rsid w:val="70044707"/>
    <w:rsid w:val="71304CD7"/>
    <w:rsid w:val="71472217"/>
    <w:rsid w:val="718C5BFB"/>
    <w:rsid w:val="719602E2"/>
    <w:rsid w:val="71CA51E4"/>
    <w:rsid w:val="71CD6ECA"/>
    <w:rsid w:val="7238752D"/>
    <w:rsid w:val="72F9600E"/>
    <w:rsid w:val="745B31CA"/>
    <w:rsid w:val="74A86CCD"/>
    <w:rsid w:val="74AB12FD"/>
    <w:rsid w:val="74EA06CE"/>
    <w:rsid w:val="752C7A9D"/>
    <w:rsid w:val="75F528EC"/>
    <w:rsid w:val="76672AC8"/>
    <w:rsid w:val="76CB5E26"/>
    <w:rsid w:val="76E21CA2"/>
    <w:rsid w:val="77A53F79"/>
    <w:rsid w:val="77EB1FA0"/>
    <w:rsid w:val="77EE0662"/>
    <w:rsid w:val="78CC6C21"/>
    <w:rsid w:val="79043F87"/>
    <w:rsid w:val="79D044EF"/>
    <w:rsid w:val="7AEF13DC"/>
    <w:rsid w:val="7BED52C2"/>
    <w:rsid w:val="7EAD7C8F"/>
    <w:rsid w:val="7EBC119F"/>
    <w:rsid w:val="7F7E7D00"/>
    <w:rsid w:val="7FAA7B2A"/>
    <w:rsid w:val="EFFDF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spacing w:line="360" w:lineRule="auto"/>
      <w:ind w:firstLine="480" w:firstLineChars="200"/>
    </w:pPr>
    <w:rPr>
      <w:rFonts w:ascii="仿宋_GB2312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596</Words>
  <Characters>711</Characters>
  <Lines>0</Lines>
  <Paragraphs>0</Paragraphs>
  <TotalTime>5</TotalTime>
  <ScaleCrop>false</ScaleCrop>
  <LinksUpToDate>false</LinksUpToDate>
  <CharactersWithSpaces>713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2026-04-10T21:16:00Z</dcterms:created>
  <dc:creator>DELL</dc:creator>
  <cp:lastModifiedBy>ysgz</cp:lastModifiedBy>
  <cp:lastPrinted>2026-04-11T03:28:00Z</cp:lastPrinted>
  <dcterms:modified xsi:type="dcterms:W3CDTF">2026-04-10T17:08:54Z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79BE9F8FC182431DB395E01175FC840D_13</vt:lpwstr>
  </property>
  <property fmtid="{D5CDD505-2E9C-101B-9397-08002B2CF9AE}" pid="4" name="KSOTemplateDocerSaveRecord">
    <vt:lpwstr>eyJoZGlkIjoiZTYwMjc3YWNjNWQ4ZThhNTU1ZTUzOTNhOTZhZDQzMTIiLCJ1c2VySWQiOiIyMjczODE2NDgifQ==</vt:lpwstr>
  </property>
</Properties>
</file>