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
<Relationships xmlns="http://schemas.openxmlformats.org/package/2006/relationships">
<Relationship Id="rId1" Target="word/document.xml" Type="http://schemas.openxmlformats.org/officeDocument/2006/relationships/officeDocument"/>
<Relationship Id="rId2" Target="docProps/core.xml" Type="http://schemas.openxmlformats.org/package/2006/relationships/metadata/core-properties"/>
<Relationship Id="rId3" Target="docProps/app.xml" Type="http://schemas.openxmlformats.org/officeDocument/2006/relationships/extended-properties"/>
<Relationship Id="rId4" Target="docProps/custom.xml" Type="http://schemas.openxmlformats.org/officeDocument/2006/relationships/custom-properties"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517F" w:rsidRDefault="00C6517F"/>
    <w:p w:rsidR="00C6517F" w:rsidRDefault="00C6517F"/>
    <w:p w:rsidR="00C6517F" w:rsidRDefault="00C6517F"/>
    <w:tbl>
      <w:tblPr>
        <w:tblW w:w="8501" w:type="dxa"/>
        <w:tblInd w:w="-142" w:type="dxa"/>
        <w:tblLayout w:type="fixed"/>
        <w:tblCellMar>
          <w:left w:w="0" w:type="dxa"/>
          <w:right w:w="0" w:type="dxa"/>
        </w:tblCellMar>
        <w:tblLook w:val="04A0"/>
      </w:tblPr>
      <w:tblGrid>
        <w:gridCol w:w="852"/>
        <w:gridCol w:w="366"/>
        <w:gridCol w:w="604"/>
        <w:gridCol w:w="612"/>
        <w:gridCol w:w="77"/>
        <w:gridCol w:w="831"/>
        <w:gridCol w:w="305"/>
        <w:gridCol w:w="475"/>
        <w:gridCol w:w="738"/>
        <w:gridCol w:w="422"/>
        <w:gridCol w:w="177"/>
        <w:gridCol w:w="614"/>
        <w:gridCol w:w="723"/>
        <w:gridCol w:w="490"/>
        <w:gridCol w:w="1215"/>
      </w:tblGrid>
      <w:tr w:rsidR="00C6517F">
        <w:trPr>
          <w:trHeight w:val="535"/>
        </w:trPr>
        <w:tc>
          <w:tcPr>
            <w:tcW w:w="8501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6517F" w:rsidRDefault="002C0076">
            <w:pPr>
              <w:jc w:val="center"/>
              <w:rPr>
                <w:rFonts w:cs="Arial"/>
                <w:b/>
                <w:bCs/>
                <w:color w:val="000000"/>
                <w:sz w:val="40"/>
                <w:szCs w:val="40"/>
              </w:rPr>
            </w:pPr>
            <w:r>
              <w:rPr>
                <w:rFonts w:cs="Arial" w:hint="eastAsia"/>
                <w:b/>
                <w:bCs/>
                <w:color w:val="000000"/>
                <w:sz w:val="40"/>
                <w:szCs w:val="40"/>
              </w:rPr>
              <w:t>苏州市级财政支出项目绩效自评价报告</w:t>
            </w:r>
          </w:p>
        </w:tc>
      </w:tr>
      <w:tr w:rsidR="00C6517F">
        <w:trPr>
          <w:trHeight w:val="472"/>
        </w:trPr>
        <w:tc>
          <w:tcPr>
            <w:tcW w:w="850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cs="Arial" w:hint="eastAsia"/>
                <w:b/>
                <w:bCs/>
                <w:color w:val="000000"/>
                <w:sz w:val="36"/>
                <w:szCs w:val="36"/>
              </w:rPr>
              <w:t>苏州市级财政支出项目绩效自评表</w:t>
            </w:r>
          </w:p>
        </w:tc>
      </w:tr>
      <w:tr w:rsidR="00C6517F">
        <w:trPr>
          <w:trHeight w:val="394"/>
        </w:trPr>
        <w:tc>
          <w:tcPr>
            <w:tcW w:w="18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项目名称</w:t>
            </w:r>
          </w:p>
        </w:tc>
        <w:tc>
          <w:tcPr>
            <w:tcW w:w="3460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办公设备购置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项目年份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2</w:t>
            </w:r>
            <w:r>
              <w:rPr>
                <w:rFonts w:ascii="宋体" w:hAnsi="宋体"/>
                <w:sz w:val="22"/>
              </w:rPr>
              <w:t>02</w:t>
            </w:r>
            <w:r>
              <w:rPr>
                <w:rFonts w:ascii="宋体" w:hAnsi="宋体" w:hint="eastAsia"/>
                <w:sz w:val="22"/>
              </w:rPr>
              <w:t>5</w:t>
            </w:r>
          </w:p>
        </w:tc>
      </w:tr>
      <w:tr w:rsidR="00C6517F">
        <w:trPr>
          <w:trHeight w:val="425"/>
        </w:trPr>
        <w:tc>
          <w:tcPr>
            <w:tcW w:w="18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项目主管部门</w:t>
            </w:r>
            <w:r>
              <w:rPr>
                <w:rFonts w:cs="Arial" w:hint="eastAsia"/>
                <w:color w:val="000000"/>
                <w:sz w:val="22"/>
              </w:rPr>
              <w:t>(</w:t>
            </w:r>
            <w:r>
              <w:rPr>
                <w:rFonts w:cs="Arial" w:hint="eastAsia"/>
                <w:color w:val="000000"/>
                <w:sz w:val="22"/>
              </w:rPr>
              <w:t>单位</w:t>
            </w:r>
            <w:r>
              <w:rPr>
                <w:rFonts w:cs="Arial" w:hint="eastAsia"/>
                <w:color w:val="000000"/>
                <w:sz w:val="22"/>
              </w:rPr>
              <w:t>)</w:t>
            </w:r>
          </w:p>
        </w:tc>
        <w:tc>
          <w:tcPr>
            <w:tcW w:w="6679" w:type="dxa"/>
            <w:gridSpan w:val="1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苏州市先导产业促进中心</w:t>
            </w:r>
          </w:p>
        </w:tc>
      </w:tr>
      <w:tr w:rsidR="00C6517F">
        <w:trPr>
          <w:trHeight w:val="535"/>
        </w:trPr>
        <w:tc>
          <w:tcPr>
            <w:tcW w:w="85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市级预算执行情况（万元）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年初预算数</w:t>
            </w:r>
          </w:p>
        </w:tc>
        <w:tc>
          <w:tcPr>
            <w:tcW w:w="230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overflowPunct w:val="0"/>
              <w:adjustRightInd w:val="0"/>
              <w:snapToGrid w:val="0"/>
              <w:jc w:val="center"/>
              <w:rPr>
                <w:snapToGrid w:val="0"/>
                <w:color w:val="000000"/>
                <w:kern w:val="0"/>
                <w:sz w:val="24"/>
                <w:szCs w:val="28"/>
              </w:rPr>
            </w:pPr>
            <w:r>
              <w:rPr>
                <w:rFonts w:hint="eastAsia"/>
                <w:snapToGrid w:val="0"/>
                <w:color w:val="000000"/>
                <w:kern w:val="0"/>
                <w:sz w:val="24"/>
                <w:szCs w:val="28"/>
              </w:rPr>
              <w:t>当年使用上年结余、</w:t>
            </w:r>
          </w:p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/>
                <w:snapToGrid w:val="0"/>
                <w:color w:val="000000"/>
                <w:spacing w:val="-10"/>
                <w:kern w:val="0"/>
                <w:sz w:val="24"/>
                <w:szCs w:val="28"/>
              </w:rPr>
              <w:t>结转及当年预算</w:t>
            </w:r>
            <w:r>
              <w:rPr>
                <w:rFonts w:hint="eastAsia"/>
                <w:snapToGrid w:val="0"/>
                <w:color w:val="000000"/>
                <w:spacing w:val="-10"/>
                <w:kern w:val="0"/>
                <w:sz w:val="24"/>
                <w:szCs w:val="28"/>
              </w:rPr>
              <w:t>追加追减数</w:t>
            </w:r>
          </w:p>
        </w:tc>
        <w:tc>
          <w:tcPr>
            <w:tcW w:w="133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财政拨款数</w:t>
            </w:r>
          </w:p>
        </w:tc>
        <w:tc>
          <w:tcPr>
            <w:tcW w:w="133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指标结余数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指标结余收回数</w:t>
            </w:r>
          </w:p>
        </w:tc>
      </w:tr>
      <w:tr w:rsidR="00C6517F">
        <w:trPr>
          <w:trHeight w:val="441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0.32</w:t>
            </w:r>
          </w:p>
        </w:tc>
        <w:tc>
          <w:tcPr>
            <w:tcW w:w="230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/>
            </w:r>
          </w:p>
        </w:tc>
        <w:tc>
          <w:tcPr>
            <w:tcW w:w="133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0.32</w:t>
            </w:r>
          </w:p>
        </w:tc>
        <w:tc>
          <w:tcPr>
            <w:tcW w:w="133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0.32</w:t>
            </w:r>
          </w:p>
        </w:tc>
      </w:tr>
      <w:tr w:rsidR="00C6517F">
        <w:trPr>
          <w:trHeight w:val="346"/>
        </w:trPr>
        <w:tc>
          <w:tcPr>
            <w:tcW w:w="85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市级财政资金使用情况（万元）</w:t>
            </w:r>
          </w:p>
        </w:tc>
        <w:tc>
          <w:tcPr>
            <w:tcW w:w="970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财政拨款数</w:t>
            </w:r>
          </w:p>
        </w:tc>
        <w:tc>
          <w:tcPr>
            <w:tcW w:w="1520" w:type="dxa"/>
            <w:gridSpan w:val="3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实际支付数</w:t>
            </w:r>
          </w:p>
        </w:tc>
        <w:tc>
          <w:tcPr>
            <w:tcW w:w="1940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资金结余、结转数</w:t>
            </w:r>
          </w:p>
        </w:tc>
        <w:tc>
          <w:tcPr>
            <w:tcW w:w="3219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其中：</w:t>
            </w:r>
          </w:p>
        </w:tc>
      </w:tr>
      <w:tr w:rsidR="00C6517F">
        <w:trPr>
          <w:trHeight w:val="378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20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940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结转数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财政收回数</w:t>
            </w:r>
          </w:p>
        </w:tc>
      </w:tr>
      <w:tr w:rsidR="00C6517F">
        <w:trPr>
          <w:trHeight w:val="630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  <w:tc>
          <w:tcPr>
            <w:tcW w:w="15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  <w:tc>
          <w:tcPr>
            <w:tcW w:w="194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850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项目资金构成（详细列出各子项目名称和金额）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子项名称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调整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预算数（万元）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实际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支出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数（万元）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.32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设备购置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.32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</w:t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类别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指标名称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目标值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权重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实际完成值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自评分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项目绩效实现情况（72分）</w:t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决策目标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立项程序规范性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规范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规范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立项依据充分性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充分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充分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绩效目标合理性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绩效指标明确性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明确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明确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资金分配合理性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预算编制科学性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科学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科学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过程目标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资金使用合规性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合规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合规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预算执行率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资金到位率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制度执行有效性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有效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有效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管理制度健全性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健全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健全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产出目标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设备购置采购数量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=1台、件、套、项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6.25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1台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6.25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设备购置验收合格率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6.25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6.25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采购计划及时性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及时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6.25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及格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6.25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项目总成本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&lt;=0.32万元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6.25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0万元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6.25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效益目标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对项目单位业务管理水平的提升或影响程度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较高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30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较高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30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728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17F" w:rsidRDefault="002C007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hint="eastAsia"/>
                <w:sz w:val="22"/>
              </w:rPr>
              <w:t>64</w:t>
            </w:r>
          </w:p>
        </w:tc>
      </w:tr>
    </w:tbl>
    <w:p w:rsidR="00C6517F" w:rsidRDefault="00C6517F"/>
    <w:tbl>
      <w:tblPr>
        <w:tblW w:w="8506" w:type="dxa"/>
        <w:tblInd w:w="-147" w:type="dxa"/>
        <w:tblCellMar>
          <w:left w:w="0" w:type="dxa"/>
          <w:right w:w="0" w:type="dxa"/>
        </w:tblCellMar>
        <w:tblLook w:val="04A0"/>
      </w:tblPr>
      <w:tblGrid>
        <w:gridCol w:w="1547"/>
        <w:gridCol w:w="840"/>
        <w:gridCol w:w="960"/>
        <w:gridCol w:w="960"/>
        <w:gridCol w:w="960"/>
        <w:gridCol w:w="960"/>
        <w:gridCol w:w="960"/>
        <w:gridCol w:w="1319"/>
      </w:tblGrid>
      <w:tr w:rsidR="00C6517F">
        <w:tc>
          <w:tcPr>
            <w:tcW w:w="850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eastAsia="黑体" w:hint="eastAsia"/>
                <w:color w:val="000000"/>
                <w:kern w:val="0"/>
                <w:szCs w:val="21"/>
                <w:highlight w:val="yellow"/>
              </w:rPr>
              <w:t>填表说明：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1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“年初预算数”填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预算批复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数；“当年使用上年结余、结转及当年预算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追加追减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数”填当年使用上年结余、结转数以及追加或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追减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预算数；“财政拨款数”填财政部门实际拨付的款项数；“实际支付数”填资金实际支付到最终使用者的数额；“结转数”填结转以后年度使用的资金数；“财政收回数”填财政部门收回的资金数。指标结余数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年初预算数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+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当年使用上年结余、结转及当年预算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追加追减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-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财政拨款数；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计划结余数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财政拨款数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-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实际支付数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计划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结转数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+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财政收回数。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2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决策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、“过程”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类指标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每个指标的权重值固定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，“产出”、“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效益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”、“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满意度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”指标权重值是根据指标数量将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指标总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分值分摊到各项指标，即各项指标分值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每类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指标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总分值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/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该类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指标个数。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3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各项数据采集的时间节点均为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202</w:t>
            </w:r>
            <w:r w:rsidR="00891A00"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5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年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12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月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31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日。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4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定性指标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根据实际完成情况按照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80%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60%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40%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0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六级权重予以评分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。定量指标评分规则：“产出”类每项指标的实际完成值对应预期设定的目标值，完成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～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130%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得权重值满分，超过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130%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的每超过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扣权重值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“决策”、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过程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lastRenderedPageBreak/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满意度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”类指标以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为满分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效益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”类每项指标的实际完成值对应预期设定的目标值，完成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～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得权重值满分，超过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的每超过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扣权重值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五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类指标的所有指标实际完成值每低于目标值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个百分点相应扣减权重值的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5%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；某项指标无法提供具体数值，且无说明，得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0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分。</w:t>
            </w:r>
          </w:p>
        </w:tc>
      </w:tr>
      <w:tr w:rsidR="00C6517F">
        <w:trPr>
          <w:trHeight w:val="450"/>
        </w:trPr>
        <w:tc>
          <w:tcPr>
            <w:tcW w:w="850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cs="Arial" w:hint="eastAsia"/>
                <w:b/>
                <w:bCs/>
                <w:color w:val="000000"/>
                <w:sz w:val="36"/>
                <w:szCs w:val="36"/>
              </w:rPr>
              <w:lastRenderedPageBreak/>
              <w:t>项目基本情况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项目概况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购置新电脑等办公设备，提高员工工作效率。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项目总目标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购置新电脑等办公设备，提高员工工作效率。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年度绩效目标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购置新电脑等办公设备，提高员工工作效率。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项目实施情况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购置新电脑等办公设备，提高员工工作效率。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项目管理成效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购置新电脑等办公设备，提高员工工作效率。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项目管理存在的问题及原因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/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进一步加强项目管理的建议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/>
            </w:r>
          </w:p>
        </w:tc>
      </w:tr>
      <w:tr w:rsidR="00C6517F">
        <w:trPr>
          <w:hidden/>
        </w:trPr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</w:tr>
    </w:tbl>
    <w:p w:rsidR="00C6517F" w:rsidRDefault="00C6517F"/>
    <w:p w:rsidR="00C6517F" w:rsidRDefault="00C6517F"/>
    <w:sectPr w:rsidR="00C6517F" w:rsidSect="00C6517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C0076" w:rsidRDefault="002C0076" w:rsidP="00891A00">
      <w:r>
        <w:separator/>
      </w:r>
    </w:p>
  </w:endnote>
  <w:endnote w:type="continuationSeparator" w:id="1">
    <w:p w:rsidR="002C0076" w:rsidRDefault="002C0076" w:rsidP="00891A0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C0076" w:rsidRDefault="002C0076" w:rsidP="00891A00">
      <w:r>
        <w:separator/>
      </w:r>
    </w:p>
  </w:footnote>
  <w:footnote w:type="continuationSeparator" w:id="1">
    <w:p w:rsidR="002C0076" w:rsidRDefault="002C0076" w:rsidP="00891A0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7DAE"/>
    <w:rsid w:val="000227CC"/>
    <w:rsid w:val="00027583"/>
    <w:rsid w:val="0005797A"/>
    <w:rsid w:val="000A753F"/>
    <w:rsid w:val="000D6913"/>
    <w:rsid w:val="00135BA0"/>
    <w:rsid w:val="00146D27"/>
    <w:rsid w:val="00154572"/>
    <w:rsid w:val="001650C6"/>
    <w:rsid w:val="001865A9"/>
    <w:rsid w:val="001A45C6"/>
    <w:rsid w:val="00210D2C"/>
    <w:rsid w:val="0027417E"/>
    <w:rsid w:val="00277E96"/>
    <w:rsid w:val="00295EA9"/>
    <w:rsid w:val="002C0076"/>
    <w:rsid w:val="002F132B"/>
    <w:rsid w:val="00320B72"/>
    <w:rsid w:val="003309F6"/>
    <w:rsid w:val="003311D3"/>
    <w:rsid w:val="00371193"/>
    <w:rsid w:val="003D5254"/>
    <w:rsid w:val="00421DBC"/>
    <w:rsid w:val="00422096"/>
    <w:rsid w:val="00444045"/>
    <w:rsid w:val="00465368"/>
    <w:rsid w:val="00477DDF"/>
    <w:rsid w:val="00507C7E"/>
    <w:rsid w:val="005365FF"/>
    <w:rsid w:val="005530C8"/>
    <w:rsid w:val="005A4855"/>
    <w:rsid w:val="005B3C15"/>
    <w:rsid w:val="00610E39"/>
    <w:rsid w:val="0063349A"/>
    <w:rsid w:val="0063730A"/>
    <w:rsid w:val="00655009"/>
    <w:rsid w:val="00687228"/>
    <w:rsid w:val="006B065A"/>
    <w:rsid w:val="006B6173"/>
    <w:rsid w:val="006E5E74"/>
    <w:rsid w:val="00740A71"/>
    <w:rsid w:val="007471FF"/>
    <w:rsid w:val="007615B8"/>
    <w:rsid w:val="007615EF"/>
    <w:rsid w:val="0077550F"/>
    <w:rsid w:val="007905BA"/>
    <w:rsid w:val="007D410D"/>
    <w:rsid w:val="007E2F8B"/>
    <w:rsid w:val="00857DAE"/>
    <w:rsid w:val="00891A00"/>
    <w:rsid w:val="008B69AC"/>
    <w:rsid w:val="0099571D"/>
    <w:rsid w:val="009B2F6A"/>
    <w:rsid w:val="009D2066"/>
    <w:rsid w:val="009D57D9"/>
    <w:rsid w:val="00A566D2"/>
    <w:rsid w:val="00A63BDD"/>
    <w:rsid w:val="00A8579E"/>
    <w:rsid w:val="00A919F2"/>
    <w:rsid w:val="00A970CD"/>
    <w:rsid w:val="00AB1312"/>
    <w:rsid w:val="00AB15D9"/>
    <w:rsid w:val="00AE42C0"/>
    <w:rsid w:val="00B10E19"/>
    <w:rsid w:val="00B15E35"/>
    <w:rsid w:val="00B6380C"/>
    <w:rsid w:val="00B869C7"/>
    <w:rsid w:val="00B948BC"/>
    <w:rsid w:val="00BE0B02"/>
    <w:rsid w:val="00BF549A"/>
    <w:rsid w:val="00C10620"/>
    <w:rsid w:val="00C37A85"/>
    <w:rsid w:val="00C6517F"/>
    <w:rsid w:val="00C87E85"/>
    <w:rsid w:val="00C9508A"/>
    <w:rsid w:val="00CD2CA9"/>
    <w:rsid w:val="00CE3F84"/>
    <w:rsid w:val="00CE6115"/>
    <w:rsid w:val="00CF3DEA"/>
    <w:rsid w:val="00D159A7"/>
    <w:rsid w:val="00D74E9C"/>
    <w:rsid w:val="00DC3C89"/>
    <w:rsid w:val="00DF4CEA"/>
    <w:rsid w:val="00E2688E"/>
    <w:rsid w:val="00E504B2"/>
    <w:rsid w:val="00E632B8"/>
    <w:rsid w:val="00E86A5D"/>
    <w:rsid w:val="00E9615F"/>
    <w:rsid w:val="00EA1C55"/>
    <w:rsid w:val="00EA7D5C"/>
    <w:rsid w:val="00EC507F"/>
    <w:rsid w:val="00F051B3"/>
    <w:rsid w:val="00F66D21"/>
    <w:rsid w:val="00F74F9B"/>
    <w:rsid w:val="00FD578E"/>
    <w:rsid w:val="2F5B2A08"/>
    <w:rsid w:val="5AE70A1F"/>
    <w:rsid w:val="70126D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517F"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C6517F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rsid w:val="00C6517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C6517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C6517F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C6517F"/>
    <w:rPr>
      <w:sz w:val="18"/>
      <w:szCs w:val="18"/>
    </w:rPr>
  </w:style>
  <w:style w:type="character" w:customStyle="1" w:styleId="4Char">
    <w:name w:val="闻政标题4 Char"/>
    <w:link w:val="4"/>
    <w:qFormat/>
    <w:locked/>
    <w:rsid w:val="00C6517F"/>
    <w:rPr>
      <w:rFonts w:ascii="仿宋_GB2312" w:eastAsia="仿宋_GB2312"/>
      <w:b/>
      <w:bCs/>
      <w:sz w:val="28"/>
      <w:szCs w:val="32"/>
    </w:rPr>
  </w:style>
  <w:style w:type="paragraph" w:customStyle="1" w:styleId="4">
    <w:name w:val="闻政标题4"/>
    <w:basedOn w:val="2"/>
    <w:link w:val="4Char"/>
    <w:qFormat/>
    <w:rsid w:val="00C6517F"/>
    <w:pPr>
      <w:spacing w:before="120" w:after="60" w:line="500" w:lineRule="exact"/>
      <w:ind w:firstLineChars="200" w:firstLine="200"/>
      <w:jc w:val="left"/>
    </w:pPr>
    <w:rPr>
      <w:rFonts w:ascii="仿宋_GB2312" w:eastAsia="仿宋_GB2312" w:hAnsiTheme="minorHAnsi" w:cstheme="minorBidi"/>
      <w:sz w:val="28"/>
    </w:rPr>
  </w:style>
  <w:style w:type="character" w:customStyle="1" w:styleId="2Char">
    <w:name w:val="标题 2 Char"/>
    <w:basedOn w:val="a0"/>
    <w:link w:val="2"/>
    <w:uiPriority w:val="9"/>
    <w:semiHidden/>
    <w:rsid w:val="00C6517F"/>
    <w:rPr>
      <w:rFonts w:asciiTheme="majorHAnsi" w:eastAsiaTheme="majorEastAsia" w:hAnsiTheme="majorHAnsi" w:cstheme="majorBidi"/>
      <w:b/>
      <w:bCs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
<Relationship Id="rId1" Target="styles.xml" Type="http://schemas.openxmlformats.org/officeDocument/2006/relationships/styles"/>
<Relationship Id="rId2" Target="settings.xml" Type="http://schemas.openxmlformats.org/officeDocument/2006/relationships/settings"/>
<Relationship Id="rId3" Target="webSettings.xml" Type="http://schemas.openxmlformats.org/officeDocument/2006/relationships/webSettings"/>
<Relationship Id="rId4" Target="footnotes.xml" Type="http://schemas.openxmlformats.org/officeDocument/2006/relationships/footnotes"/>
<Relationship Id="rId5" Target="endnotes.xml" Type="http://schemas.openxmlformats.org/officeDocument/2006/relationships/endnotes"/>
<Relationship Id="rId6" Target="fontTable.xml" Type="http://schemas.openxmlformats.org/officeDocument/2006/relationships/fontTable"/>
<Relationship Id="rId7" Target="theme/theme1.xml" Type="http://schemas.openxmlformats.org/officeDocument/2006/relationships/theme"/>
</Relationships>
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228</Words>
  <Characters>1306</Characters>
  <Application>Microsoft Office Word</Application>
  <DocSecurity>0</DocSecurity>
  <Lines>10</Lines>
  <Paragraphs>3</Paragraphs>
  <ScaleCrop>false</ScaleCrop>
  <Company>MS</Company>
  <LinksUpToDate>false</LinksUpToDate>
  <CharactersWithSpaces>1531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2022-01-12T10:53:00Z</dcterms:created>
  <dc:creator>成 王</dc:creator>
  <cp:lastModifiedBy>XZOS</cp:lastModifiedBy>
  <dcterms:modified xsi:type="dcterms:W3CDTF">2026-03-16T01:32:00Z</dcterms:modified>
  <cp:revision>54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eyJoZGlkIjoiMmVmMTQ4NTZkNTIwMmU5ZDBhYTZhYjI1NWVjNGI1Y2IiLCJ1c2VySWQiOiIyMjg1MzQ1OTUifQ==</vt:lpwstr>
  </property>
  <property fmtid="{D5CDD505-2E9C-101B-9397-08002B2CF9AE}" pid="3" name="KSOProductBuildVer">
    <vt:lpwstr>2052-12.1.0.25225</vt:lpwstr>
  </property>
  <property fmtid="{D5CDD505-2E9C-101B-9397-08002B2CF9AE}" pid="4" name="ICV">
    <vt:lpwstr>9F669C4FED13413589140FF1E65A5D7A_12</vt:lpwstr>
  </property>
</Properties>
</file>