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8B3865">
      <w:pPr>
        <w:pStyle w:val="9"/>
        <w:spacing w:line="360" w:lineRule="auto"/>
      </w:pPr>
      <w:r>
        <w:rPr>
          <w:rFonts w:hint="eastAsia"/>
        </w:rPr>
        <w:t>肇庆市中小企业数字化水平现场评测说明</w:t>
      </w:r>
    </w:p>
    <w:p w14:paraId="215531F3">
      <w:pPr>
        <w:spacing w:line="360" w:lineRule="auto"/>
        <w:ind w:firstLine="640"/>
        <w:rPr>
          <w:color w:val="FF0000"/>
        </w:rPr>
      </w:pPr>
      <w:r>
        <w:rPr>
          <w:rFonts w:hint="eastAsia"/>
          <w:color w:val="FF0000"/>
        </w:rPr>
        <w:t>说明：请企业根据实际情况，填写信息表格，提供相应的佐证材料；如果企业没有相应的佐证材料，可不用提供。</w:t>
      </w:r>
    </w:p>
    <w:p w14:paraId="57E77404">
      <w:pPr>
        <w:spacing w:line="360" w:lineRule="auto"/>
        <w:ind w:firstLine="640"/>
        <w:rPr>
          <w:lang w:bidi="ar"/>
        </w:rPr>
      </w:pPr>
    </w:p>
    <w:p w14:paraId="6290BD08">
      <w:pPr>
        <w:spacing w:line="360" w:lineRule="auto"/>
        <w:ind w:firstLine="640"/>
        <w:rPr>
          <w:lang w:bidi="ar"/>
        </w:rPr>
      </w:pPr>
      <w:r>
        <w:rPr>
          <w:rFonts w:hint="eastAsia"/>
          <w:lang w:bidi="ar"/>
        </w:rPr>
        <w:t>为了帮助我市中小企业推进数字化应用，客观评价我市中小企业数字化水平，肇庆市工信局委托</w:t>
      </w:r>
      <w:r>
        <w:rPr>
          <w:rFonts w:hint="eastAsia" w:ascii="黑体" w:hAnsi="黑体" w:eastAsia="黑体" w:cs="黑体"/>
          <w:b/>
          <w:u w:val="single"/>
          <w:lang w:bidi="ar"/>
        </w:rPr>
        <w:t>中国信息通信研究院</w:t>
      </w:r>
      <w:r>
        <w:rPr>
          <w:rFonts w:hint="eastAsia"/>
          <w:lang w:bidi="ar"/>
        </w:rPr>
        <w:t>为企业进行免费评测。为提高现场评测效率，希望各被评测企业提前完成以下信息表格的填写，提供各评测指标项对应的佐证材料。</w:t>
      </w:r>
    </w:p>
    <w:p w14:paraId="54E126B1">
      <w:pPr>
        <w:pStyle w:val="2"/>
        <w:spacing w:line="360" w:lineRule="auto"/>
        <w:ind w:firstLine="640"/>
        <w:rPr>
          <w:lang w:bidi="ar"/>
        </w:rPr>
      </w:pPr>
      <w:r>
        <w:rPr>
          <w:rFonts w:hint="eastAsia"/>
          <w:lang w:bidi="ar"/>
        </w:rPr>
        <w:t>一、基本情况信息表</w:t>
      </w:r>
    </w:p>
    <w:tbl>
      <w:tblPr>
        <w:tblStyle w:val="10"/>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35"/>
        <w:gridCol w:w="1582"/>
        <w:gridCol w:w="789"/>
        <w:gridCol w:w="906"/>
        <w:gridCol w:w="1197"/>
        <w:gridCol w:w="296"/>
        <w:gridCol w:w="1848"/>
      </w:tblGrid>
      <w:tr w14:paraId="2A15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7" w:hRule="atLeast"/>
          <w:jc w:val="center"/>
        </w:trPr>
        <w:tc>
          <w:tcPr>
            <w:tcW w:w="8353"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0537005D">
            <w:pPr>
              <w:widowControl/>
              <w:numPr>
                <w:ilvl w:val="0"/>
                <w:numId w:val="1"/>
              </w:numPr>
              <w:kinsoku w:val="0"/>
              <w:autoSpaceDE/>
              <w:autoSpaceDN/>
              <w:spacing w:line="240" w:lineRule="auto"/>
              <w:ind w:firstLineChars="0"/>
              <w:jc w:val="left"/>
              <w:textAlignment w:val="baseline"/>
              <w:rPr>
                <w:bCs/>
                <w:snapToGrid w:val="0"/>
                <w:color w:val="000000"/>
                <w:kern w:val="0"/>
                <w:sz w:val="24"/>
                <w:szCs w:val="24"/>
                <w14:ligatures w14:val="none"/>
              </w:rPr>
            </w:pPr>
            <w:bookmarkStart w:id="0" w:name="_Toc14143"/>
            <w:bookmarkStart w:id="1" w:name="_Toc16823"/>
            <w:r>
              <w:rPr>
                <w:b/>
                <w:snapToGrid w:val="0"/>
                <w:color w:val="000000"/>
                <w:kern w:val="0"/>
                <w:sz w:val="24"/>
                <w:szCs w:val="24"/>
                <w14:ligatures w14:val="none"/>
              </w:rPr>
              <w:t>基本情况</w:t>
            </w:r>
          </w:p>
        </w:tc>
      </w:tr>
      <w:tr w14:paraId="1D4A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1DF0D2D0">
            <w:pPr>
              <w:widowControl/>
              <w:kinsoku w:val="0"/>
              <w:autoSpaceDE/>
              <w:autoSpaceDN/>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企业名称</w:t>
            </w:r>
          </w:p>
        </w:tc>
        <w:tc>
          <w:tcPr>
            <w:tcW w:w="2371" w:type="dxa"/>
            <w:gridSpan w:val="2"/>
            <w:tcBorders>
              <w:top w:val="single" w:color="auto" w:sz="4" w:space="0"/>
              <w:left w:val="nil"/>
              <w:bottom w:val="single" w:color="auto" w:sz="4" w:space="0"/>
              <w:right w:val="single" w:color="auto" w:sz="4" w:space="0"/>
            </w:tcBorders>
            <w:shd w:val="clear" w:color="auto" w:fill="auto"/>
            <w:vAlign w:val="center"/>
          </w:tcPr>
          <w:p w14:paraId="3AD43241">
            <w:pPr>
              <w:widowControl/>
              <w:kinsoku w:val="0"/>
              <w:autoSpaceDE/>
              <w:autoSpaceDN/>
              <w:spacing w:line="240" w:lineRule="auto"/>
              <w:ind w:firstLine="0" w:firstLineChars="0"/>
              <w:jc w:val="left"/>
              <w:textAlignment w:val="baseline"/>
              <w:rPr>
                <w:bCs/>
                <w:snapToGrid w:val="0"/>
                <w:color w:val="000000"/>
                <w:kern w:val="0"/>
                <w:sz w:val="24"/>
                <w:szCs w:val="24"/>
                <w14:ligatures w14:val="none"/>
              </w:rPr>
            </w:pPr>
          </w:p>
        </w:tc>
        <w:tc>
          <w:tcPr>
            <w:tcW w:w="2103" w:type="dxa"/>
            <w:gridSpan w:val="2"/>
            <w:tcBorders>
              <w:top w:val="single" w:color="auto" w:sz="4" w:space="0"/>
              <w:left w:val="nil"/>
              <w:bottom w:val="single" w:color="auto" w:sz="4" w:space="0"/>
              <w:right w:val="single" w:color="auto" w:sz="4" w:space="0"/>
            </w:tcBorders>
            <w:shd w:val="clear" w:color="auto" w:fill="auto"/>
            <w:vAlign w:val="center"/>
          </w:tcPr>
          <w:p w14:paraId="7998C665">
            <w:pPr>
              <w:widowControl/>
              <w:kinsoku w:val="0"/>
              <w:autoSpaceDE/>
              <w:autoSpaceDN/>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所属县（区、市）</w:t>
            </w:r>
          </w:p>
        </w:tc>
        <w:tc>
          <w:tcPr>
            <w:tcW w:w="2144" w:type="dxa"/>
            <w:gridSpan w:val="2"/>
            <w:tcBorders>
              <w:top w:val="single" w:color="auto" w:sz="4" w:space="0"/>
              <w:left w:val="nil"/>
              <w:bottom w:val="single" w:color="auto" w:sz="4" w:space="0"/>
              <w:right w:val="single" w:color="auto" w:sz="4" w:space="0"/>
            </w:tcBorders>
            <w:shd w:val="clear" w:color="auto" w:fill="auto"/>
            <w:vAlign w:val="center"/>
          </w:tcPr>
          <w:p w14:paraId="75000846">
            <w:pPr>
              <w:widowControl/>
              <w:kinsoku w:val="0"/>
              <w:autoSpaceDE/>
              <w:autoSpaceDN/>
              <w:spacing w:line="240" w:lineRule="auto"/>
              <w:ind w:firstLine="0" w:firstLineChars="0"/>
              <w:jc w:val="center"/>
              <w:textAlignment w:val="baseline"/>
              <w:rPr>
                <w:bCs/>
                <w:snapToGrid w:val="0"/>
                <w:color w:val="000000"/>
                <w:kern w:val="0"/>
                <w:sz w:val="24"/>
                <w:szCs w:val="24"/>
                <w14:ligatures w14:val="none"/>
              </w:rPr>
            </w:pPr>
          </w:p>
        </w:tc>
      </w:tr>
      <w:tr w14:paraId="25D6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49945053">
            <w:pPr>
              <w:widowControl/>
              <w:kinsoku w:val="0"/>
              <w:autoSpaceDE/>
              <w:autoSpaceDN/>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联系人</w:t>
            </w:r>
          </w:p>
        </w:tc>
        <w:tc>
          <w:tcPr>
            <w:tcW w:w="2371" w:type="dxa"/>
            <w:gridSpan w:val="2"/>
            <w:tcBorders>
              <w:top w:val="single" w:color="auto" w:sz="4" w:space="0"/>
              <w:left w:val="nil"/>
              <w:bottom w:val="single" w:color="auto" w:sz="4" w:space="0"/>
              <w:right w:val="single" w:color="auto" w:sz="4" w:space="0"/>
            </w:tcBorders>
            <w:shd w:val="clear" w:color="auto" w:fill="auto"/>
            <w:vAlign w:val="center"/>
          </w:tcPr>
          <w:p w14:paraId="59DA50A0">
            <w:pPr>
              <w:widowControl/>
              <w:kinsoku w:val="0"/>
              <w:autoSpaceDE/>
              <w:autoSpaceDN/>
              <w:spacing w:line="240" w:lineRule="auto"/>
              <w:ind w:firstLine="0" w:firstLineChars="0"/>
              <w:jc w:val="left"/>
              <w:textAlignment w:val="baseline"/>
              <w:rPr>
                <w:bCs/>
                <w:snapToGrid w:val="0"/>
                <w:color w:val="000000"/>
                <w:kern w:val="0"/>
                <w:sz w:val="24"/>
                <w:szCs w:val="24"/>
                <w14:ligatures w14:val="none"/>
              </w:rPr>
            </w:pPr>
          </w:p>
        </w:tc>
        <w:tc>
          <w:tcPr>
            <w:tcW w:w="2103" w:type="dxa"/>
            <w:gridSpan w:val="2"/>
            <w:tcBorders>
              <w:top w:val="single" w:color="auto" w:sz="4" w:space="0"/>
              <w:left w:val="nil"/>
              <w:bottom w:val="single" w:color="auto" w:sz="4" w:space="0"/>
              <w:right w:val="single" w:color="auto" w:sz="4" w:space="0"/>
            </w:tcBorders>
            <w:shd w:val="clear" w:color="auto" w:fill="auto"/>
            <w:vAlign w:val="center"/>
          </w:tcPr>
          <w:p w14:paraId="2753E71D">
            <w:pPr>
              <w:widowControl/>
              <w:kinsoku w:val="0"/>
              <w:autoSpaceDE/>
              <w:autoSpaceDN/>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联系方式</w:t>
            </w:r>
          </w:p>
        </w:tc>
        <w:tc>
          <w:tcPr>
            <w:tcW w:w="2144" w:type="dxa"/>
            <w:gridSpan w:val="2"/>
            <w:tcBorders>
              <w:top w:val="single" w:color="auto" w:sz="4" w:space="0"/>
              <w:left w:val="nil"/>
              <w:bottom w:val="single" w:color="auto" w:sz="4" w:space="0"/>
              <w:right w:val="single" w:color="auto" w:sz="4" w:space="0"/>
            </w:tcBorders>
            <w:shd w:val="clear" w:color="auto" w:fill="auto"/>
            <w:vAlign w:val="center"/>
          </w:tcPr>
          <w:p w14:paraId="58D606F8">
            <w:pPr>
              <w:widowControl/>
              <w:kinsoku w:val="0"/>
              <w:autoSpaceDE/>
              <w:autoSpaceDN/>
              <w:spacing w:line="240" w:lineRule="auto"/>
              <w:ind w:firstLine="0" w:firstLineChars="0"/>
              <w:jc w:val="center"/>
              <w:textAlignment w:val="baseline"/>
              <w:rPr>
                <w:bCs/>
                <w:snapToGrid w:val="0"/>
                <w:color w:val="000000"/>
                <w:kern w:val="0"/>
                <w:sz w:val="24"/>
                <w:szCs w:val="24"/>
                <w14:ligatures w14:val="none"/>
              </w:rPr>
            </w:pPr>
          </w:p>
        </w:tc>
      </w:tr>
      <w:tr w14:paraId="20F7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2803CFF1">
            <w:pPr>
              <w:widowControl/>
              <w:kinsoku w:val="0"/>
              <w:autoSpaceDE/>
              <w:autoSpaceDN/>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上年度营收</w:t>
            </w:r>
          </w:p>
        </w:tc>
        <w:tc>
          <w:tcPr>
            <w:tcW w:w="6618" w:type="dxa"/>
            <w:gridSpan w:val="6"/>
            <w:tcBorders>
              <w:top w:val="single" w:color="auto" w:sz="4" w:space="0"/>
              <w:left w:val="nil"/>
              <w:bottom w:val="single" w:color="auto" w:sz="4" w:space="0"/>
              <w:right w:val="single" w:color="auto" w:sz="4" w:space="0"/>
            </w:tcBorders>
            <w:shd w:val="clear" w:color="auto" w:fill="auto"/>
            <w:vAlign w:val="center"/>
          </w:tcPr>
          <w:p w14:paraId="354D21D9">
            <w:pPr>
              <w:spacing w:line="240" w:lineRule="auto"/>
              <w:ind w:firstLine="0" w:firstLineChars="0"/>
              <w:rPr>
                <w:sz w:val="24"/>
                <w:szCs w:val="24"/>
                <w14:ligatures w14:val="none"/>
              </w:rPr>
            </w:pPr>
            <w:r>
              <w:rPr>
                <w:bCs/>
                <w:snapToGrid w:val="0"/>
                <w:color w:val="000000"/>
                <w:kern w:val="0"/>
                <w:sz w:val="24"/>
                <w:szCs w:val="24"/>
                <w14:ligatures w14:val="none"/>
              </w:rPr>
              <w:sym w:font="Wingdings 2" w:char="00A3"/>
            </w:r>
            <w:r>
              <w:rPr>
                <w:sz w:val="24"/>
                <w:szCs w:val="24"/>
                <w14:ligatures w14:val="none"/>
              </w:rPr>
              <w:t xml:space="preserve">2000万元以下    </w:t>
            </w:r>
            <w:r>
              <w:rPr>
                <w:bCs/>
                <w:snapToGrid w:val="0"/>
                <w:color w:val="000000"/>
                <w:kern w:val="0"/>
                <w:sz w:val="24"/>
                <w:szCs w:val="24"/>
                <w14:ligatures w14:val="none"/>
              </w:rPr>
              <w:sym w:font="Wingdings 2" w:char="00A3"/>
            </w:r>
            <w:r>
              <w:rPr>
                <w:sz w:val="24"/>
                <w:szCs w:val="24"/>
                <w14:ligatures w14:val="none"/>
              </w:rPr>
              <w:t xml:space="preserve">2000万元-1亿元     </w:t>
            </w:r>
            <w:r>
              <w:rPr>
                <w:bCs/>
                <w:snapToGrid w:val="0"/>
                <w:color w:val="000000"/>
                <w:kern w:val="0"/>
                <w:sz w:val="24"/>
                <w:szCs w:val="24"/>
                <w14:ligatures w14:val="none"/>
              </w:rPr>
              <w:sym w:font="Wingdings 2" w:char="00A3"/>
            </w:r>
            <w:r>
              <w:rPr>
                <w:sz w:val="24"/>
                <w:szCs w:val="24"/>
                <w14:ligatures w14:val="none"/>
              </w:rPr>
              <w:t xml:space="preserve">1亿元-4亿元      </w:t>
            </w:r>
          </w:p>
          <w:p w14:paraId="6B185EBE">
            <w:pPr>
              <w:widowControl/>
              <w:spacing w:line="240" w:lineRule="auto"/>
              <w:ind w:firstLine="0" w:firstLineChars="0"/>
              <w:rPr>
                <w:bCs/>
                <w:snapToGrid w:val="0"/>
                <w:color w:val="000000"/>
                <w:kern w:val="0"/>
                <w:sz w:val="24"/>
                <w:szCs w:val="24"/>
                <w14:ligatures w14:val="none"/>
              </w:rPr>
            </w:pPr>
            <w:r>
              <w:rPr>
                <w:bCs/>
                <w:snapToGrid w:val="0"/>
                <w:color w:val="000000"/>
                <w:kern w:val="0"/>
                <w:sz w:val="24"/>
                <w:szCs w:val="24"/>
                <w14:ligatures w14:val="none"/>
              </w:rPr>
              <w:sym w:font="Wingdings 2" w:char="00A3"/>
            </w:r>
            <w:r>
              <w:rPr>
                <w:sz w:val="24"/>
                <w:szCs w:val="24"/>
                <w14:ligatures w14:val="none"/>
              </w:rPr>
              <w:t xml:space="preserve">4亿元-10亿元    </w:t>
            </w:r>
            <w:r>
              <w:rPr>
                <w:bCs/>
                <w:snapToGrid w:val="0"/>
                <w:color w:val="000000"/>
                <w:kern w:val="0"/>
                <w:sz w:val="24"/>
                <w:szCs w:val="24"/>
                <w14:ligatures w14:val="none"/>
              </w:rPr>
              <w:sym w:font="Wingdings 2" w:char="00A3"/>
            </w:r>
            <w:r>
              <w:rPr>
                <w:sz w:val="24"/>
                <w:szCs w:val="24"/>
                <w14:ligatures w14:val="none"/>
              </w:rPr>
              <w:t>10亿元以上</w:t>
            </w:r>
          </w:p>
        </w:tc>
      </w:tr>
      <w:tr w14:paraId="645F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1735" w:type="dxa"/>
            <w:tcBorders>
              <w:left w:val="single" w:color="auto" w:sz="4" w:space="0"/>
              <w:right w:val="single" w:color="auto" w:sz="4" w:space="0"/>
            </w:tcBorders>
            <w:shd w:val="clear" w:color="auto" w:fill="auto"/>
            <w:vAlign w:val="center"/>
          </w:tcPr>
          <w:p w14:paraId="523D7883">
            <w:pPr>
              <w:widowControl/>
              <w:kinsoku w:val="0"/>
              <w:spacing w:line="240" w:lineRule="auto"/>
              <w:ind w:firstLine="0" w:firstLineChars="0"/>
              <w:jc w:val="center"/>
              <w:textAlignment w:val="baseline"/>
              <w:rPr>
                <w:snapToGrid w:val="0"/>
                <w:color w:val="000000"/>
                <w:sz w:val="24"/>
                <w:szCs w:val="24"/>
                <w14:ligatures w14:val="none"/>
              </w:rPr>
            </w:pPr>
            <w:r>
              <w:rPr>
                <w:b/>
                <w:bCs/>
                <w:snapToGrid w:val="0"/>
                <w:color w:val="000000"/>
                <w:sz w:val="24"/>
                <w:szCs w:val="24"/>
                <w14:ligatures w14:val="none"/>
              </w:rPr>
              <w:t>所属</w:t>
            </w:r>
            <w:r>
              <w:rPr>
                <w:rFonts w:hint="eastAsia"/>
                <w:b/>
                <w:bCs/>
                <w:snapToGrid w:val="0"/>
                <w:color w:val="000000"/>
                <w:sz w:val="24"/>
                <w:szCs w:val="24"/>
                <w14:ligatures w14:val="none"/>
              </w:rPr>
              <w:t>细分</w:t>
            </w:r>
            <w:r>
              <w:rPr>
                <w:b/>
                <w:bCs/>
                <w:snapToGrid w:val="0"/>
                <w:color w:val="000000"/>
                <w:sz w:val="24"/>
                <w:szCs w:val="24"/>
                <w14:ligatures w14:val="none"/>
              </w:rPr>
              <w:t>行业</w:t>
            </w:r>
          </w:p>
        </w:tc>
        <w:tc>
          <w:tcPr>
            <w:tcW w:w="6618" w:type="dxa"/>
            <w:gridSpan w:val="6"/>
            <w:tcBorders>
              <w:top w:val="single" w:color="auto" w:sz="4" w:space="0"/>
              <w:left w:val="nil"/>
              <w:bottom w:val="single" w:color="auto" w:sz="4" w:space="0"/>
              <w:right w:val="single" w:color="auto" w:sz="4" w:space="0"/>
            </w:tcBorders>
            <w:shd w:val="clear" w:color="auto" w:fill="auto"/>
            <w:vAlign w:val="center"/>
          </w:tcPr>
          <w:p w14:paraId="136B8D0A">
            <w:pPr>
              <w:widowControl/>
              <w:kinsoku w:val="0"/>
              <w:spacing w:line="240" w:lineRule="auto"/>
              <w:ind w:firstLine="0" w:firstLineChars="0"/>
              <w:textAlignment w:val="baseline"/>
              <w:rPr>
                <w:snapToGrid w:val="0"/>
                <w:color w:val="000000"/>
                <w:sz w:val="24"/>
                <w:szCs w:val="24"/>
                <w14:ligatures w14:val="none"/>
              </w:rPr>
            </w:pPr>
            <w:r>
              <w:rPr>
                <w:snapToGrid w:val="0"/>
                <w:color w:val="000000"/>
                <w:sz w:val="24"/>
                <w:szCs w:val="24"/>
                <w14:ligatures w14:val="none"/>
              </w:rPr>
              <w:sym w:font="Wingdings 2" w:char="00A3"/>
            </w:r>
            <w:r>
              <w:rPr>
                <w:rFonts w:hint="eastAsia"/>
                <w:snapToGrid w:val="0"/>
                <w:color w:val="000000"/>
                <w:sz w:val="24"/>
                <w:szCs w:val="24"/>
                <w14:ligatures w14:val="none"/>
              </w:rPr>
              <w:t>新能源汽车（含新型储能）</w:t>
            </w:r>
            <w:r>
              <w:rPr>
                <w:snapToGrid w:val="0"/>
                <w:color w:val="000000"/>
                <w:sz w:val="24"/>
                <w:szCs w:val="24"/>
                <w14:ligatures w14:val="none"/>
              </w:rPr>
              <w:t xml:space="preserve">  </w:t>
            </w:r>
            <w:r>
              <w:rPr>
                <w:snapToGrid w:val="0"/>
                <w:color w:val="000000"/>
                <w:sz w:val="24"/>
                <w:szCs w:val="24"/>
                <w14:ligatures w14:val="none"/>
              </w:rPr>
              <w:sym w:font="Wingdings 2" w:char="00A3"/>
            </w:r>
            <w:r>
              <w:rPr>
                <w:rFonts w:hint="eastAsia"/>
                <w:snapToGrid w:val="0"/>
                <w:color w:val="000000"/>
                <w:sz w:val="24"/>
                <w:szCs w:val="24"/>
                <w14:ligatures w14:val="none"/>
              </w:rPr>
              <w:t>电子信息</w:t>
            </w:r>
            <w:r>
              <w:rPr>
                <w:snapToGrid w:val="0"/>
                <w:color w:val="000000"/>
                <w:sz w:val="24"/>
                <w:szCs w:val="24"/>
                <w14:ligatures w14:val="none"/>
              </w:rPr>
              <w:t xml:space="preserve">  </w:t>
            </w:r>
          </w:p>
          <w:p w14:paraId="6A79F954">
            <w:pPr>
              <w:widowControl/>
              <w:tabs>
                <w:tab w:val="right" w:leader="dot" w:pos="8296"/>
              </w:tabs>
              <w:kinsoku w:val="0"/>
              <w:adjustRightInd w:val="0"/>
              <w:snapToGrid w:val="0"/>
              <w:spacing w:line="240" w:lineRule="auto"/>
              <w:ind w:firstLine="0" w:firstLineChars="0"/>
              <w:textAlignment w:val="baseline"/>
              <w:rPr>
                <w:rFonts w:hint="eastAsia"/>
                <w:snapToGrid w:val="0"/>
                <w:color w:val="000000"/>
                <w:sz w:val="24"/>
                <w:szCs w:val="24"/>
                <w14:ligatures w14:val="none"/>
              </w:rPr>
            </w:pPr>
            <w:r>
              <w:rPr>
                <w:snapToGrid w:val="0"/>
                <w:color w:val="000000"/>
                <w:sz w:val="24"/>
                <w:szCs w:val="24"/>
                <w14:ligatures w14:val="none"/>
              </w:rPr>
              <w:sym w:font="Wingdings 2" w:char="00A3"/>
            </w:r>
            <w:r>
              <w:rPr>
                <w:rFonts w:hint="eastAsia"/>
                <w:snapToGrid w:val="0"/>
                <w:color w:val="000000"/>
                <w:sz w:val="24"/>
                <w:szCs w:val="24"/>
                <w14:ligatures w14:val="none"/>
              </w:rPr>
              <w:t>金属加工</w:t>
            </w:r>
            <w:r>
              <w:rPr>
                <w:snapToGrid w:val="0"/>
                <w:color w:val="000000"/>
                <w:sz w:val="24"/>
                <w:szCs w:val="24"/>
                <w14:ligatures w14:val="none"/>
              </w:rPr>
              <w:t xml:space="preserve"> </w:t>
            </w:r>
            <w:r>
              <w:rPr>
                <w:rFonts w:hint="eastAsia"/>
                <w:snapToGrid w:val="0"/>
                <w:color w:val="000000"/>
                <w:sz w:val="24"/>
                <w:szCs w:val="24"/>
                <w:lang w:val="en-US" w:eastAsia="zh-CN"/>
                <w14:ligatures w14:val="none"/>
              </w:rPr>
              <w:t xml:space="preserve">                </w:t>
            </w:r>
            <w:r>
              <w:rPr>
                <w:snapToGrid w:val="0"/>
                <w:color w:val="000000"/>
                <w:sz w:val="24"/>
                <w:szCs w:val="24"/>
                <w14:ligatures w14:val="none"/>
              </w:rPr>
              <w:t xml:space="preserve"> </w:t>
            </w:r>
            <w:r>
              <w:rPr>
                <w:snapToGrid w:val="0"/>
                <w:color w:val="000000"/>
                <w:sz w:val="24"/>
                <w:szCs w:val="24"/>
                <w14:ligatures w14:val="none"/>
              </w:rPr>
              <w:sym w:font="Wingdings 2" w:char="00A3"/>
            </w:r>
            <w:r>
              <w:rPr>
                <w:rFonts w:hint="eastAsia"/>
                <w:snapToGrid w:val="0"/>
                <w:color w:val="000000"/>
                <w:sz w:val="24"/>
                <w:szCs w:val="24"/>
                <w14:ligatures w14:val="none"/>
              </w:rPr>
              <w:t>绿色建材</w:t>
            </w:r>
          </w:p>
          <w:p w14:paraId="5455BFD6">
            <w:pPr>
              <w:widowControl/>
              <w:tabs>
                <w:tab w:val="right" w:leader="dot" w:pos="8296"/>
              </w:tabs>
              <w:kinsoku w:val="0"/>
              <w:adjustRightInd w:val="0"/>
              <w:snapToGrid w:val="0"/>
              <w:spacing w:line="240" w:lineRule="auto"/>
              <w:ind w:firstLine="0" w:firstLineChars="0"/>
              <w:textAlignment w:val="baseline"/>
              <w:rPr>
                <w:rFonts w:hint="eastAsia" w:eastAsia="仿宋_GB2312"/>
                <w:snapToGrid w:val="0"/>
                <w:color w:val="000000"/>
                <w:sz w:val="24"/>
                <w:szCs w:val="24"/>
                <w:lang w:eastAsia="zh-CN"/>
                <w14:ligatures w14:val="none"/>
              </w:rPr>
            </w:pPr>
            <w:r>
              <w:rPr>
                <w:snapToGrid w:val="0"/>
                <w:color w:val="000000"/>
                <w:sz w:val="24"/>
                <w:szCs w:val="24"/>
                <w14:ligatures w14:val="none"/>
              </w:rPr>
              <w:sym w:font="Wingdings 2" w:char="00A3"/>
            </w:r>
            <w:r>
              <w:rPr>
                <w:rFonts w:hint="eastAsia"/>
                <w:snapToGrid w:val="0"/>
                <w:color w:val="000000"/>
                <w:sz w:val="24"/>
                <w:szCs w:val="24"/>
                <w:lang w:val="en-US" w:eastAsia="zh-CN"/>
                <w14:ligatures w14:val="none"/>
              </w:rPr>
              <w:t xml:space="preserve">食品饮料预制菜          </w:t>
            </w:r>
            <w:r>
              <w:rPr>
                <w:snapToGrid w:val="0"/>
                <w:color w:val="000000"/>
                <w:sz w:val="24"/>
                <w:szCs w:val="24"/>
                <w14:ligatures w14:val="none"/>
              </w:rPr>
              <w:t xml:space="preserve">  </w:t>
            </w:r>
            <w:r>
              <w:rPr>
                <w:snapToGrid w:val="0"/>
                <w:color w:val="000000"/>
                <w:sz w:val="24"/>
                <w:szCs w:val="24"/>
                <w14:ligatures w14:val="none"/>
              </w:rPr>
              <w:sym w:font="Wingdings 2" w:char="00A3"/>
            </w:r>
            <w:r>
              <w:rPr>
                <w:rFonts w:hint="eastAsia"/>
                <w:snapToGrid w:val="0"/>
                <w:color w:val="000000"/>
                <w:sz w:val="24"/>
                <w:szCs w:val="24"/>
                <w:lang w:val="en-US" w:eastAsia="zh-CN"/>
                <w14:ligatures w14:val="none"/>
              </w:rPr>
              <w:t>新材料</w:t>
            </w:r>
          </w:p>
        </w:tc>
      </w:tr>
      <w:tr w14:paraId="38C9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1735" w:type="dxa"/>
            <w:tcBorders>
              <w:left w:val="single" w:color="auto" w:sz="4" w:space="0"/>
              <w:right w:val="single" w:color="auto" w:sz="4" w:space="0"/>
            </w:tcBorders>
            <w:shd w:val="clear" w:color="auto" w:fill="auto"/>
            <w:vAlign w:val="center"/>
          </w:tcPr>
          <w:p w14:paraId="0AEC42AE">
            <w:pPr>
              <w:widowControl/>
              <w:kinsoku w:val="0"/>
              <w:autoSpaceDE/>
              <w:autoSpaceDN/>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企业简介</w:t>
            </w:r>
          </w:p>
          <w:p w14:paraId="2DA79FA3">
            <w:pPr>
              <w:widowControl/>
              <w:kinsoku w:val="0"/>
              <w:autoSpaceDE/>
              <w:autoSpaceDN/>
              <w:spacing w:line="240" w:lineRule="auto"/>
              <w:ind w:firstLine="0" w:firstLineChars="0"/>
              <w:jc w:val="center"/>
              <w:textAlignment w:val="baseline"/>
              <w:rPr>
                <w:b/>
                <w:snapToGrid w:val="0"/>
                <w:color w:val="000000"/>
                <w:kern w:val="0"/>
                <w:sz w:val="24"/>
                <w:szCs w:val="24"/>
                <w14:ligatures w14:val="none"/>
              </w:rPr>
            </w:pPr>
            <w:r>
              <w:rPr>
                <w:rFonts w:hint="eastAsia"/>
                <w:b/>
                <w:snapToGrid w:val="0"/>
                <w:color w:val="000000"/>
                <w:kern w:val="0"/>
                <w:sz w:val="24"/>
                <w:szCs w:val="24"/>
                <w14:ligatures w14:val="none"/>
              </w:rPr>
              <w:t>（3</w:t>
            </w:r>
            <w:r>
              <w:rPr>
                <w:b/>
                <w:snapToGrid w:val="0"/>
                <w:color w:val="000000"/>
                <w:kern w:val="0"/>
                <w:sz w:val="24"/>
                <w:szCs w:val="24"/>
                <w14:ligatures w14:val="none"/>
              </w:rPr>
              <w:t>00</w:t>
            </w:r>
            <w:r>
              <w:rPr>
                <w:rFonts w:hint="eastAsia"/>
                <w:b/>
                <w:snapToGrid w:val="0"/>
                <w:color w:val="000000"/>
                <w:kern w:val="0"/>
                <w:sz w:val="24"/>
                <w:szCs w:val="24"/>
                <w14:ligatures w14:val="none"/>
              </w:rPr>
              <w:t>字以内）</w:t>
            </w:r>
          </w:p>
        </w:tc>
        <w:tc>
          <w:tcPr>
            <w:tcW w:w="6618" w:type="dxa"/>
            <w:gridSpan w:val="6"/>
            <w:tcBorders>
              <w:top w:val="single" w:color="auto" w:sz="4" w:space="0"/>
              <w:left w:val="nil"/>
              <w:bottom w:val="single" w:color="auto" w:sz="4" w:space="0"/>
              <w:right w:val="single" w:color="auto" w:sz="4" w:space="0"/>
            </w:tcBorders>
            <w:shd w:val="clear" w:color="auto" w:fill="auto"/>
            <w:vAlign w:val="center"/>
          </w:tcPr>
          <w:p w14:paraId="276751C4">
            <w:pPr>
              <w:widowControl/>
              <w:tabs>
                <w:tab w:val="right" w:leader="dot" w:pos="8296"/>
              </w:tabs>
              <w:kinsoku w:val="0"/>
              <w:autoSpaceDE/>
              <w:autoSpaceDN/>
              <w:adjustRightInd w:val="0"/>
              <w:snapToGrid w:val="0"/>
              <w:spacing w:line="240" w:lineRule="auto"/>
              <w:ind w:firstLine="0" w:firstLineChars="0"/>
              <w:jc w:val="left"/>
              <w:textAlignment w:val="baseline"/>
              <w:rPr>
                <w:bCs/>
                <w:i/>
                <w:iCs/>
                <w:snapToGrid w:val="0"/>
                <w:color w:val="000000"/>
                <w:kern w:val="0"/>
                <w:sz w:val="24"/>
                <w:szCs w:val="24"/>
                <w14:ligatures w14:val="none"/>
              </w:rPr>
            </w:pPr>
            <w:r>
              <w:rPr>
                <w:rFonts w:hint="eastAsia"/>
                <w:bCs/>
                <w:i/>
                <w:iCs/>
                <w:snapToGrid w:val="0"/>
                <w:color w:val="000000"/>
                <w:kern w:val="0"/>
                <w:sz w:val="24"/>
                <w:szCs w:val="24"/>
                <w14:ligatures w14:val="none"/>
              </w:rPr>
              <w:t>（1）企业简介（含发展历程、经营发展情况，市场地位、主要竞争优势等）</w:t>
            </w:r>
          </w:p>
          <w:p w14:paraId="1E8C00C6">
            <w:pPr>
              <w:widowControl/>
              <w:tabs>
                <w:tab w:val="right" w:leader="dot" w:pos="8296"/>
              </w:tabs>
              <w:kinsoku w:val="0"/>
              <w:autoSpaceDE/>
              <w:autoSpaceDN/>
              <w:adjustRightInd w:val="0"/>
              <w:snapToGrid w:val="0"/>
              <w:spacing w:line="240" w:lineRule="auto"/>
              <w:ind w:firstLine="0" w:firstLineChars="0"/>
              <w:jc w:val="left"/>
              <w:textAlignment w:val="baseline"/>
              <w:rPr>
                <w:bCs/>
                <w:i/>
                <w:iCs/>
                <w:snapToGrid w:val="0"/>
                <w:color w:val="000000"/>
                <w:kern w:val="0"/>
                <w:sz w:val="24"/>
                <w:szCs w:val="24"/>
                <w14:ligatures w14:val="none"/>
              </w:rPr>
            </w:pPr>
            <w:r>
              <w:rPr>
                <w:rFonts w:hint="eastAsia"/>
                <w:bCs/>
                <w:i/>
                <w:iCs/>
                <w:snapToGrid w:val="0"/>
                <w:color w:val="000000"/>
                <w:kern w:val="0"/>
                <w:sz w:val="24"/>
                <w:szCs w:val="24"/>
                <w14:ligatures w14:val="none"/>
              </w:rPr>
              <w:t>（2）组织架构（含数字化机构）</w:t>
            </w:r>
            <w:bookmarkStart w:id="27" w:name="_GoBack"/>
            <w:bookmarkEnd w:id="27"/>
          </w:p>
          <w:p w14:paraId="314D2367">
            <w:pPr>
              <w:widowControl/>
              <w:tabs>
                <w:tab w:val="right" w:leader="dot" w:pos="8296"/>
              </w:tabs>
              <w:kinsoku w:val="0"/>
              <w:autoSpaceDE/>
              <w:autoSpaceDN/>
              <w:adjustRightInd w:val="0"/>
              <w:snapToGrid w:val="0"/>
              <w:spacing w:line="240" w:lineRule="auto"/>
              <w:ind w:firstLine="0" w:firstLineChars="0"/>
              <w:jc w:val="left"/>
              <w:textAlignment w:val="baseline"/>
              <w:rPr>
                <w:bCs/>
                <w:i/>
                <w:iCs/>
                <w:snapToGrid w:val="0"/>
                <w:color w:val="000000"/>
                <w:kern w:val="0"/>
                <w:sz w:val="24"/>
                <w:szCs w:val="24"/>
                <w14:ligatures w14:val="none"/>
              </w:rPr>
            </w:pPr>
            <w:r>
              <w:rPr>
                <w:rFonts w:hint="eastAsia"/>
                <w:bCs/>
                <w:i/>
                <w:iCs/>
                <w:snapToGrid w:val="0"/>
                <w:color w:val="000000"/>
                <w:kern w:val="0"/>
                <w:sz w:val="24"/>
                <w:szCs w:val="24"/>
                <w14:ligatures w14:val="none"/>
              </w:rPr>
              <w:t>（3）主要产品（含工艺流程简述）</w:t>
            </w:r>
          </w:p>
        </w:tc>
      </w:tr>
      <w:tr w14:paraId="4100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353"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297D24FD">
            <w:pPr>
              <w:widowControl/>
              <w:numPr>
                <w:ilvl w:val="0"/>
                <w:numId w:val="1"/>
              </w:numPr>
              <w:kinsoku w:val="0"/>
              <w:autoSpaceDE/>
              <w:autoSpaceDN/>
              <w:spacing w:line="240" w:lineRule="auto"/>
              <w:ind w:firstLineChars="0"/>
              <w:jc w:val="left"/>
              <w:textAlignment w:val="baseline"/>
              <w:rPr>
                <w:bCs/>
                <w:snapToGrid w:val="0"/>
                <w:color w:val="000000"/>
                <w:kern w:val="0"/>
                <w:sz w:val="24"/>
                <w:szCs w:val="24"/>
                <w14:ligatures w14:val="none"/>
              </w:rPr>
            </w:pPr>
            <w:r>
              <w:rPr>
                <w:b/>
                <w:snapToGrid w:val="0"/>
                <w:color w:val="000000"/>
                <w:kern w:val="0"/>
                <w:sz w:val="24"/>
                <w:szCs w:val="24"/>
                <w14:ligatures w14:val="none"/>
              </w:rPr>
              <w:t>数字化情况</w:t>
            </w:r>
          </w:p>
        </w:tc>
      </w:tr>
      <w:tr w14:paraId="758F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1735" w:type="dxa"/>
            <w:tcBorders>
              <w:left w:val="single" w:color="auto" w:sz="4" w:space="0"/>
              <w:bottom w:val="single" w:color="auto" w:sz="4" w:space="0"/>
              <w:right w:val="single" w:color="auto" w:sz="4" w:space="0"/>
            </w:tcBorders>
            <w:shd w:val="clear" w:color="auto" w:fill="auto"/>
            <w:vAlign w:val="center"/>
          </w:tcPr>
          <w:p w14:paraId="55A731D9">
            <w:pPr>
              <w:widowControl/>
              <w:kinsoku w:val="0"/>
              <w:autoSpaceDE/>
              <w:autoSpaceDN/>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企业数字化概况</w:t>
            </w:r>
          </w:p>
        </w:tc>
        <w:tc>
          <w:tcPr>
            <w:tcW w:w="6618"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353BEAE">
            <w:pPr>
              <w:tabs>
                <w:tab w:val="right" w:leader="dot" w:pos="8296"/>
              </w:tabs>
              <w:spacing w:line="240" w:lineRule="auto"/>
              <w:ind w:firstLine="0" w:firstLineChars="0"/>
              <w:rPr>
                <w:i/>
                <w:iCs/>
                <w:sz w:val="24"/>
                <w:szCs w:val="24"/>
                <w14:ligatures w14:val="none"/>
              </w:rPr>
            </w:pPr>
            <w:r>
              <w:rPr>
                <w:rFonts w:hint="eastAsia"/>
                <w:i/>
                <w:iCs/>
                <w:sz w:val="24"/>
                <w:szCs w:val="24"/>
                <w14:ligatures w14:val="none"/>
              </w:rPr>
              <w:t>（1）设备情况：企业共有生产设备（）台，其中数字化设备（）台，联网设备（）台；</w:t>
            </w:r>
          </w:p>
          <w:p w14:paraId="3580B974">
            <w:pPr>
              <w:tabs>
                <w:tab w:val="right" w:leader="dot" w:pos="8296"/>
              </w:tabs>
              <w:spacing w:line="240" w:lineRule="auto"/>
              <w:ind w:firstLine="0" w:firstLineChars="0"/>
              <w:rPr>
                <w:i/>
                <w:iCs/>
                <w:sz w:val="24"/>
                <w:szCs w:val="24"/>
                <w14:ligatures w14:val="none"/>
              </w:rPr>
            </w:pPr>
            <w:r>
              <w:rPr>
                <w:rFonts w:hint="eastAsia"/>
                <w:i/>
                <w:iCs/>
                <w:sz w:val="24"/>
                <w:szCs w:val="24"/>
                <w14:ligatures w14:val="none"/>
              </w:rPr>
              <w:t>（2）网络建设情况：（如车间网络、应用系统网络、5G网络等）</w:t>
            </w:r>
          </w:p>
          <w:p w14:paraId="19C5C577">
            <w:pPr>
              <w:tabs>
                <w:tab w:val="right" w:leader="dot" w:pos="8296"/>
              </w:tabs>
              <w:spacing w:line="240" w:lineRule="auto"/>
              <w:ind w:firstLine="0" w:firstLineChars="0"/>
              <w:rPr>
                <w:i/>
                <w:iCs/>
                <w:sz w:val="24"/>
                <w:szCs w:val="24"/>
                <w14:ligatures w14:val="none"/>
              </w:rPr>
            </w:pPr>
            <w:r>
              <w:rPr>
                <w:rFonts w:hint="eastAsia"/>
                <w:i/>
                <w:iCs/>
                <w:sz w:val="24"/>
                <w:szCs w:val="24"/>
                <w14:ligatures w14:val="none"/>
              </w:rPr>
              <w:t>（3）信息安全：（如建立制度、使用产品等）</w:t>
            </w:r>
          </w:p>
        </w:tc>
      </w:tr>
      <w:tr w14:paraId="51B4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1735" w:type="dxa"/>
            <w:tcBorders>
              <w:left w:val="single" w:color="auto" w:sz="4" w:space="0"/>
              <w:bottom w:val="single" w:color="auto" w:sz="4" w:space="0"/>
              <w:right w:val="single" w:color="auto" w:sz="4" w:space="0"/>
            </w:tcBorders>
            <w:shd w:val="clear" w:color="auto" w:fill="auto"/>
            <w:vAlign w:val="center"/>
          </w:tcPr>
          <w:p w14:paraId="55032F7D">
            <w:pPr>
              <w:widowControl/>
              <w:kinsoku w:val="0"/>
              <w:autoSpaceDE/>
              <w:autoSpaceDN/>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信息系统应用情况</w:t>
            </w:r>
          </w:p>
        </w:tc>
        <w:tc>
          <w:tcPr>
            <w:tcW w:w="6618"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641B476">
            <w:pPr>
              <w:tabs>
                <w:tab w:val="right" w:leader="dot" w:pos="8296"/>
              </w:tabs>
              <w:spacing w:line="240" w:lineRule="auto"/>
              <w:ind w:firstLine="0" w:firstLineChars="0"/>
              <w:rPr>
                <w:b/>
                <w:bCs/>
                <w:sz w:val="24"/>
                <w:szCs w:val="24"/>
                <w14:ligatures w14:val="none"/>
              </w:rPr>
            </w:pPr>
            <w:r>
              <w:rPr>
                <w:i/>
                <w:iCs/>
                <w:sz w:val="24"/>
                <w:szCs w:val="24"/>
                <w14:ligatures w14:val="none"/>
              </w:rPr>
              <w:t>（列举企业已应用的信息化系统）</w:t>
            </w:r>
          </w:p>
        </w:tc>
      </w:tr>
      <w:tr w14:paraId="3741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53" w:type="dxa"/>
            <w:gridSpan w:val="7"/>
            <w:tcBorders>
              <w:left w:val="single" w:color="auto" w:sz="4" w:space="0"/>
              <w:right w:val="single" w:color="auto" w:sz="4" w:space="0"/>
            </w:tcBorders>
            <w:shd w:val="clear" w:color="auto" w:fill="auto"/>
            <w:vAlign w:val="center"/>
          </w:tcPr>
          <w:p w14:paraId="272E5361">
            <w:pPr>
              <w:widowControl/>
              <w:numPr>
                <w:ilvl w:val="0"/>
                <w:numId w:val="1"/>
              </w:numPr>
              <w:kinsoku w:val="0"/>
              <w:autoSpaceDE/>
              <w:autoSpaceDN/>
              <w:spacing w:line="240" w:lineRule="auto"/>
              <w:ind w:firstLineChars="0"/>
              <w:jc w:val="left"/>
              <w:textAlignment w:val="baseline"/>
              <w:rPr>
                <w:sz w:val="24"/>
                <w:szCs w:val="24"/>
                <w14:ligatures w14:val="none"/>
              </w:rPr>
            </w:pPr>
            <w:r>
              <w:rPr>
                <w:b/>
                <w:snapToGrid w:val="0"/>
                <w:color w:val="000000"/>
                <w:kern w:val="0"/>
                <w:sz w:val="24"/>
                <w:szCs w:val="24"/>
                <w14:ligatures w14:val="none"/>
              </w:rPr>
              <w:t>企业数字化改造情况跟踪</w:t>
            </w:r>
          </w:p>
        </w:tc>
      </w:tr>
      <w:tr w14:paraId="6FC6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654FF5FC">
            <w:pPr>
              <w:widowControl/>
              <w:kinsoku w:val="0"/>
              <w:autoSpaceDE/>
              <w:autoSpaceDN/>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数字化水平评测等级</w:t>
            </w:r>
          </w:p>
          <w:p w14:paraId="479CA235">
            <w:pPr>
              <w:widowControl/>
              <w:kinsoku w:val="0"/>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（改造前）</w:t>
            </w:r>
          </w:p>
        </w:tc>
        <w:tc>
          <w:tcPr>
            <w:tcW w:w="6618"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3A01807">
            <w:pPr>
              <w:widowControl/>
              <w:kinsoku w:val="0"/>
              <w:autoSpaceDE/>
              <w:autoSpaceDN/>
              <w:spacing w:line="240" w:lineRule="auto"/>
              <w:ind w:firstLine="0" w:firstLineChars="0"/>
              <w:textAlignment w:val="baseline"/>
              <w:rPr>
                <w:sz w:val="24"/>
                <w:szCs w:val="24"/>
                <w14:ligatures w14:val="none"/>
              </w:rPr>
            </w:pPr>
            <w:r>
              <w:rPr>
                <w:sz w:val="24"/>
                <w:szCs w:val="24"/>
                <w14:ligatures w14:val="none"/>
              </w:rPr>
              <w:sym w:font="Wingdings 2" w:char="00A3"/>
            </w:r>
            <w:r>
              <w:rPr>
                <w:sz w:val="24"/>
                <w:szCs w:val="24"/>
                <w14:ligatures w14:val="none"/>
              </w:rPr>
              <w:t xml:space="preserve">无等级    </w:t>
            </w:r>
            <w:r>
              <w:rPr>
                <w:sz w:val="24"/>
                <w:szCs w:val="24"/>
                <w14:ligatures w14:val="none"/>
              </w:rPr>
              <w:sym w:font="Wingdings 2" w:char="00A3"/>
            </w:r>
            <w:r>
              <w:rPr>
                <w:sz w:val="24"/>
                <w:szCs w:val="24"/>
                <w14:ligatures w14:val="none"/>
              </w:rPr>
              <w:t xml:space="preserve">一级   </w:t>
            </w:r>
            <w:r>
              <w:rPr>
                <w:sz w:val="24"/>
                <w:szCs w:val="24"/>
                <w14:ligatures w14:val="none"/>
              </w:rPr>
              <w:sym w:font="Wingdings 2" w:char="00A3"/>
            </w:r>
            <w:r>
              <w:rPr>
                <w:sz w:val="24"/>
                <w:szCs w:val="24"/>
                <w14:ligatures w14:val="none"/>
              </w:rPr>
              <w:t xml:space="preserve">二级   </w:t>
            </w:r>
            <w:r>
              <w:rPr>
                <w:sz w:val="24"/>
                <w:szCs w:val="24"/>
                <w14:ligatures w14:val="none"/>
              </w:rPr>
              <w:sym w:font="Wingdings 2" w:char="00A3"/>
            </w:r>
            <w:r>
              <w:rPr>
                <w:sz w:val="24"/>
                <w:szCs w:val="24"/>
                <w14:ligatures w14:val="none"/>
              </w:rPr>
              <w:t xml:space="preserve">三级   </w:t>
            </w:r>
            <w:r>
              <w:rPr>
                <w:sz w:val="24"/>
                <w:szCs w:val="24"/>
                <w14:ligatures w14:val="none"/>
              </w:rPr>
              <w:sym w:font="Wingdings 2" w:char="00A3"/>
            </w:r>
            <w:r>
              <w:rPr>
                <w:sz w:val="24"/>
                <w:szCs w:val="24"/>
                <w14:ligatures w14:val="none"/>
              </w:rPr>
              <w:t>四级</w:t>
            </w:r>
          </w:p>
        </w:tc>
      </w:tr>
      <w:tr w14:paraId="792E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1735" w:type="dxa"/>
            <w:tcBorders>
              <w:left w:val="single" w:color="auto" w:sz="4" w:space="0"/>
              <w:bottom w:val="single" w:color="auto" w:sz="4" w:space="0"/>
              <w:right w:val="single" w:color="auto" w:sz="4" w:space="0"/>
            </w:tcBorders>
            <w:shd w:val="clear" w:color="auto" w:fill="auto"/>
            <w:vAlign w:val="center"/>
          </w:tcPr>
          <w:p w14:paraId="32D65A58">
            <w:pPr>
              <w:widowControl/>
              <w:kinsoku w:val="0"/>
              <w:autoSpaceDE/>
              <w:autoSpaceDN/>
              <w:spacing w:line="240" w:lineRule="auto"/>
              <w:ind w:firstLine="0" w:firstLineChars="0"/>
              <w:jc w:val="center"/>
              <w:textAlignment w:val="baseline"/>
              <w:rPr>
                <w:sz w:val="24"/>
                <w14:ligatures w14:val="none"/>
              </w:rPr>
            </w:pPr>
            <w:r>
              <w:rPr>
                <w:rFonts w:hint="eastAsia" w:ascii="Times New Roman" w:eastAsia="仿宋_GB2312"/>
                <w:b/>
                <w:bCs/>
                <w:sz w:val="24"/>
                <w:szCs w:val="24"/>
                <w:lang w:val="en-US" w:eastAsia="zh-CN"/>
                <w14:ligatures w14:val="none"/>
              </w:rPr>
              <w:t>本次改造项目</w:t>
            </w:r>
            <w:r>
              <w:rPr>
                <w:b/>
                <w:bCs/>
                <w:sz w:val="24"/>
                <w:szCs w:val="24"/>
                <w14:ligatures w14:val="none"/>
              </w:rPr>
              <w:t>实施情况</w:t>
            </w:r>
          </w:p>
        </w:tc>
        <w:tc>
          <w:tcPr>
            <w:tcW w:w="1582" w:type="dxa"/>
            <w:tcBorders>
              <w:top w:val="single" w:color="auto" w:sz="4" w:space="0"/>
              <w:left w:val="single" w:color="auto" w:sz="4" w:space="0"/>
              <w:bottom w:val="single" w:color="auto" w:sz="4" w:space="0"/>
              <w:right w:val="single" w:color="auto" w:sz="4" w:space="0"/>
            </w:tcBorders>
            <w:shd w:val="clear" w:color="auto" w:fill="auto"/>
            <w:vAlign w:val="center"/>
          </w:tcPr>
          <w:p w14:paraId="64549F09">
            <w:pPr>
              <w:tabs>
                <w:tab w:val="right" w:leader="dot" w:pos="8296"/>
              </w:tabs>
              <w:spacing w:line="240" w:lineRule="auto"/>
              <w:ind w:firstLine="0" w:firstLineChars="0"/>
              <w:jc w:val="center"/>
              <w:rPr>
                <w:bCs/>
                <w:snapToGrid w:val="0"/>
                <w:color w:val="000000"/>
                <w:kern w:val="0"/>
                <w:sz w:val="24"/>
                <w:szCs w:val="24"/>
                <w14:ligatures w14:val="none"/>
              </w:rPr>
            </w:pPr>
            <w:r>
              <w:rPr>
                <w:bCs/>
                <w:snapToGrid w:val="0"/>
                <w:color w:val="000000"/>
                <w:kern w:val="0"/>
                <w:sz w:val="24"/>
                <w:szCs w:val="24"/>
                <w14:ligatures w14:val="none"/>
              </w:rPr>
              <w:t>总投入金额（</w:t>
            </w:r>
            <w:r>
              <w:rPr>
                <w:rFonts w:hint="eastAsia"/>
                <w:bCs/>
                <w:snapToGrid w:val="0"/>
                <w:color w:val="000000"/>
                <w:kern w:val="0"/>
                <w:sz w:val="24"/>
                <w:szCs w:val="24"/>
                <w14:ligatures w14:val="none"/>
              </w:rPr>
              <w:t>不含税</w:t>
            </w:r>
            <w:r>
              <w:rPr>
                <w:bCs/>
                <w:snapToGrid w:val="0"/>
                <w:color w:val="000000"/>
                <w:kern w:val="0"/>
                <w:sz w:val="24"/>
                <w:szCs w:val="24"/>
                <w14:ligatures w14:val="none"/>
              </w:rPr>
              <w:t>）</w:t>
            </w:r>
          </w:p>
        </w:tc>
        <w:tc>
          <w:tcPr>
            <w:tcW w:w="16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65F789">
            <w:pPr>
              <w:tabs>
                <w:tab w:val="right" w:leader="dot" w:pos="8296"/>
              </w:tabs>
              <w:spacing w:line="240" w:lineRule="auto"/>
              <w:ind w:firstLine="0" w:firstLineChars="0"/>
              <w:rPr>
                <w:bCs/>
                <w:snapToGrid w:val="0"/>
                <w:color w:val="000000"/>
                <w:kern w:val="0"/>
                <w:sz w:val="24"/>
                <w:szCs w:val="24"/>
                <w14:ligatures w14:val="none"/>
              </w:rPr>
            </w:pPr>
            <w:r>
              <w:rPr>
                <w:rFonts w:hint="eastAsia"/>
                <w:bCs/>
                <w:snapToGrid w:val="0"/>
                <w:color w:val="000000"/>
                <w:kern w:val="0"/>
                <w:sz w:val="24"/>
                <w:szCs w:val="24"/>
                <w14:ligatures w14:val="none"/>
              </w:rPr>
              <w:t>XX.XX万元</w:t>
            </w:r>
          </w:p>
        </w:tc>
        <w:tc>
          <w:tcPr>
            <w:tcW w:w="149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979B17">
            <w:pPr>
              <w:tabs>
                <w:tab w:val="right" w:leader="dot" w:pos="8296"/>
              </w:tabs>
              <w:spacing w:line="240" w:lineRule="auto"/>
              <w:ind w:firstLine="0" w:firstLineChars="0"/>
              <w:jc w:val="center"/>
              <w:rPr>
                <w:rFonts w:hint="eastAsia"/>
                <w:sz w:val="24"/>
                <w:szCs w:val="24"/>
                <w14:ligatures w14:val="standardContextual"/>
              </w:rPr>
            </w:pPr>
            <w:r>
              <w:rPr>
                <w:rFonts w:hint="eastAsia"/>
                <w:sz w:val="24"/>
                <w:szCs w:val="24"/>
                <w14:ligatures w14:val="standardContextual"/>
              </w:rPr>
              <w:t>已支付金额</w:t>
            </w:r>
          </w:p>
          <w:p w14:paraId="6BD5FF62">
            <w:pPr>
              <w:tabs>
                <w:tab w:val="right" w:leader="dot" w:pos="8296"/>
              </w:tabs>
              <w:spacing w:line="240" w:lineRule="auto"/>
              <w:ind w:firstLine="0" w:firstLineChars="0"/>
              <w:jc w:val="center"/>
              <w:rPr>
                <w:bCs/>
                <w:snapToGrid w:val="0"/>
                <w:color w:val="000000"/>
                <w:kern w:val="0"/>
                <w:sz w:val="24"/>
                <w:szCs w:val="24"/>
                <w14:ligatures w14:val="none"/>
              </w:rPr>
            </w:pPr>
            <w:r>
              <w:rPr>
                <w:rFonts w:hint="eastAsia"/>
                <w:sz w:val="24"/>
                <w:szCs w:val="24"/>
                <w14:ligatures w14:val="standardContextual"/>
              </w:rPr>
              <w:t>（不含税）</w:t>
            </w:r>
          </w:p>
        </w:tc>
        <w:tc>
          <w:tcPr>
            <w:tcW w:w="1848" w:type="dxa"/>
            <w:tcBorders>
              <w:top w:val="single" w:color="auto" w:sz="4" w:space="0"/>
              <w:left w:val="single" w:color="auto" w:sz="4" w:space="0"/>
              <w:bottom w:val="single" w:color="auto" w:sz="4" w:space="0"/>
              <w:right w:val="single" w:color="auto" w:sz="4" w:space="0"/>
            </w:tcBorders>
            <w:shd w:val="clear" w:color="auto" w:fill="auto"/>
            <w:vAlign w:val="center"/>
          </w:tcPr>
          <w:p w14:paraId="0BB350C9">
            <w:pPr>
              <w:tabs>
                <w:tab w:val="right" w:leader="dot" w:pos="8296"/>
              </w:tabs>
              <w:spacing w:line="240" w:lineRule="auto"/>
              <w:ind w:firstLine="0" w:firstLineChars="0"/>
              <w:rPr>
                <w:bCs/>
                <w:snapToGrid w:val="0"/>
                <w:color w:val="000000"/>
                <w:kern w:val="0"/>
                <w:sz w:val="24"/>
                <w:szCs w:val="24"/>
                <w14:ligatures w14:val="none"/>
              </w:rPr>
            </w:pPr>
            <w:r>
              <w:rPr>
                <w:rFonts w:hint="eastAsia"/>
                <w:sz w:val="24"/>
                <w:szCs w:val="24"/>
                <w14:ligatures w14:val="standardContextual"/>
              </w:rPr>
              <w:t>XX.XX万元</w:t>
            </w:r>
          </w:p>
        </w:tc>
      </w:tr>
      <w:tr w14:paraId="3C0BD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735" w:type="dxa"/>
            <w:tcBorders>
              <w:left w:val="single" w:color="auto" w:sz="4" w:space="0"/>
              <w:right w:val="single" w:color="auto" w:sz="4" w:space="0"/>
            </w:tcBorders>
            <w:shd w:val="clear" w:color="auto" w:fill="auto"/>
            <w:vAlign w:val="center"/>
          </w:tcPr>
          <w:p w14:paraId="16077B92">
            <w:pPr>
              <w:widowControl/>
              <w:kinsoku w:val="0"/>
              <w:autoSpaceDE/>
              <w:autoSpaceDN/>
              <w:spacing w:line="240" w:lineRule="auto"/>
              <w:ind w:firstLine="0" w:firstLineChars="0"/>
              <w:jc w:val="center"/>
              <w:textAlignment w:val="baseline"/>
              <w:rPr>
                <w:b/>
                <w:bCs/>
                <w:sz w:val="24"/>
                <w:szCs w:val="24"/>
                <w14:ligatures w14:val="none"/>
              </w:rPr>
            </w:pPr>
            <w:r>
              <w:rPr>
                <w:rFonts w:hint="eastAsia" w:ascii="Times New Roman" w:eastAsia="仿宋_GB2312"/>
                <w:b/>
                <w:bCs/>
                <w:sz w:val="24"/>
                <w:szCs w:val="24"/>
                <w:lang w:val="en-US" w:eastAsia="zh-CN"/>
                <w14:ligatures w14:val="none"/>
              </w:rPr>
              <w:t>本次</w:t>
            </w:r>
            <w:r>
              <w:rPr>
                <w:b/>
                <w:bCs/>
                <w:sz w:val="24"/>
                <w:szCs w:val="24"/>
                <w14:ligatures w14:val="none"/>
              </w:rPr>
              <w:t>数字化改造</w:t>
            </w:r>
            <w:r>
              <w:rPr>
                <w:rFonts w:hint="eastAsia"/>
                <w:b/>
                <w:bCs/>
                <w:sz w:val="24"/>
                <w:szCs w:val="24"/>
                <w14:ligatures w14:val="none"/>
              </w:rPr>
              <w:t>合同</w:t>
            </w:r>
            <w:r>
              <w:rPr>
                <w:b/>
                <w:bCs/>
                <w:sz w:val="24"/>
                <w:szCs w:val="24"/>
                <w14:ligatures w14:val="none"/>
              </w:rPr>
              <w:t>清单</w:t>
            </w:r>
          </w:p>
        </w:tc>
        <w:tc>
          <w:tcPr>
            <w:tcW w:w="6618"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81C544D">
            <w:pPr>
              <w:spacing w:line="240" w:lineRule="auto"/>
              <w:ind w:firstLine="0" w:firstLineChars="0"/>
              <w:rPr>
                <w:sz w:val="24"/>
                <w:szCs w:val="24"/>
                <w14:ligatures w14:val="none"/>
              </w:rPr>
            </w:pPr>
            <w:r>
              <w:rPr>
                <w:sz w:val="24"/>
                <w:szCs w:val="24"/>
                <w14:ligatures w14:val="none"/>
              </w:rPr>
              <w:t>请直接使用改造合同名称，分项列出。</w:t>
            </w:r>
          </w:p>
          <w:p w14:paraId="31DAD3A8">
            <w:pPr>
              <w:spacing w:line="240" w:lineRule="auto"/>
              <w:ind w:firstLine="0" w:firstLineChars="0"/>
              <w:jc w:val="left"/>
              <w:rPr>
                <w:sz w:val="24"/>
                <w:szCs w:val="24"/>
                <w14:ligatures w14:val="none"/>
              </w:rPr>
            </w:pPr>
            <w:r>
              <w:rPr>
                <w:sz w:val="24"/>
                <w:szCs w:val="24"/>
                <w14:ligatures w14:val="none"/>
              </w:rPr>
              <w:t>1.XXX项目（XX万元）（牵引单位+</w:t>
            </w:r>
            <w:r>
              <w:rPr>
                <w:rFonts w:hint="eastAsia"/>
                <w:sz w:val="24"/>
                <w:szCs w:val="24"/>
                <w14:ligatures w14:val="none"/>
              </w:rPr>
              <w:t>数字化集成服务企业</w:t>
            </w:r>
            <w:r>
              <w:rPr>
                <w:sz w:val="24"/>
                <w:szCs w:val="24"/>
                <w14:ligatures w14:val="none"/>
              </w:rPr>
              <w:t>名称） 概述项目实施内容</w:t>
            </w:r>
          </w:p>
          <w:p w14:paraId="32F6AB06">
            <w:pPr>
              <w:spacing w:line="240" w:lineRule="auto"/>
              <w:ind w:firstLine="0" w:firstLineChars="0"/>
              <w:rPr>
                <w:kern w:val="0"/>
                <w:sz w:val="24"/>
                <w:szCs w:val="24"/>
                <w:lang w:bidi="zh-CN"/>
                <w14:ligatures w14:val="none"/>
              </w:rPr>
            </w:pPr>
            <w:r>
              <w:rPr>
                <w:sz w:val="24"/>
                <w:szCs w:val="24"/>
                <w14:ligatures w14:val="none"/>
              </w:rPr>
              <w:t>2.XXX项目（XX万元）（牵引单位+</w:t>
            </w:r>
            <w:r>
              <w:rPr>
                <w:rFonts w:hint="eastAsia"/>
                <w:sz w:val="24"/>
                <w:szCs w:val="24"/>
                <w14:ligatures w14:val="none"/>
              </w:rPr>
              <w:t>数字化集成服务企业</w:t>
            </w:r>
            <w:r>
              <w:rPr>
                <w:sz w:val="24"/>
                <w:szCs w:val="24"/>
                <w14:ligatures w14:val="none"/>
              </w:rPr>
              <w:t>名称） 概述项目实施内容</w:t>
            </w:r>
          </w:p>
        </w:tc>
      </w:tr>
      <w:tr w14:paraId="56F5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2DCDFC1F">
            <w:pPr>
              <w:widowControl/>
              <w:kinsoku w:val="0"/>
              <w:autoSpaceDE/>
              <w:autoSpaceDN/>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数字化水平自评测等级</w:t>
            </w:r>
          </w:p>
          <w:p w14:paraId="524DF140">
            <w:pPr>
              <w:widowControl/>
              <w:kinsoku w:val="0"/>
              <w:spacing w:line="240" w:lineRule="auto"/>
              <w:ind w:firstLine="0" w:firstLineChars="0"/>
              <w:jc w:val="center"/>
              <w:textAlignment w:val="baseline"/>
              <w:rPr>
                <w:b/>
                <w:snapToGrid w:val="0"/>
                <w:color w:val="000000"/>
                <w:kern w:val="0"/>
                <w:sz w:val="24"/>
                <w:szCs w:val="24"/>
                <w14:ligatures w14:val="none"/>
              </w:rPr>
            </w:pPr>
            <w:r>
              <w:rPr>
                <w:b/>
                <w:snapToGrid w:val="0"/>
                <w:color w:val="000000"/>
                <w:kern w:val="0"/>
                <w:sz w:val="24"/>
                <w:szCs w:val="24"/>
                <w14:ligatures w14:val="none"/>
              </w:rPr>
              <w:t>（改造后）</w:t>
            </w:r>
          </w:p>
        </w:tc>
        <w:tc>
          <w:tcPr>
            <w:tcW w:w="6618"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0CEC202">
            <w:pPr>
              <w:widowControl/>
              <w:kinsoku w:val="0"/>
              <w:autoSpaceDE/>
              <w:autoSpaceDN/>
              <w:spacing w:line="240" w:lineRule="auto"/>
              <w:ind w:firstLine="0" w:firstLineChars="0"/>
              <w:textAlignment w:val="baseline"/>
              <w:rPr>
                <w:sz w:val="24"/>
                <w:szCs w:val="24"/>
                <w14:ligatures w14:val="none"/>
              </w:rPr>
            </w:pPr>
            <w:r>
              <w:rPr>
                <w:sz w:val="24"/>
                <w:szCs w:val="24"/>
                <w14:ligatures w14:val="none"/>
              </w:rPr>
              <w:sym w:font="Wingdings 2" w:char="00A3"/>
            </w:r>
            <w:r>
              <w:rPr>
                <w:sz w:val="24"/>
                <w:szCs w:val="24"/>
                <w14:ligatures w14:val="none"/>
              </w:rPr>
              <w:t xml:space="preserve">无等级    </w:t>
            </w:r>
            <w:r>
              <w:rPr>
                <w:sz w:val="24"/>
                <w:szCs w:val="24"/>
                <w14:ligatures w14:val="none"/>
              </w:rPr>
              <w:sym w:font="Wingdings 2" w:char="00A3"/>
            </w:r>
            <w:r>
              <w:rPr>
                <w:sz w:val="24"/>
                <w:szCs w:val="24"/>
                <w14:ligatures w14:val="none"/>
              </w:rPr>
              <w:t xml:space="preserve">一级   </w:t>
            </w:r>
            <w:r>
              <w:rPr>
                <w:sz w:val="24"/>
                <w:szCs w:val="24"/>
                <w14:ligatures w14:val="none"/>
              </w:rPr>
              <w:sym w:font="Wingdings 2" w:char="00A3"/>
            </w:r>
            <w:r>
              <w:rPr>
                <w:sz w:val="24"/>
                <w:szCs w:val="24"/>
                <w14:ligatures w14:val="none"/>
              </w:rPr>
              <w:t xml:space="preserve">二级   </w:t>
            </w:r>
            <w:r>
              <w:rPr>
                <w:sz w:val="24"/>
                <w:szCs w:val="24"/>
                <w14:ligatures w14:val="none"/>
              </w:rPr>
              <w:sym w:font="Wingdings 2" w:char="00A3"/>
            </w:r>
            <w:r>
              <w:rPr>
                <w:sz w:val="24"/>
                <w:szCs w:val="24"/>
                <w14:ligatures w14:val="none"/>
              </w:rPr>
              <w:t xml:space="preserve">三级   </w:t>
            </w:r>
            <w:r>
              <w:rPr>
                <w:sz w:val="24"/>
                <w:szCs w:val="24"/>
                <w14:ligatures w14:val="none"/>
              </w:rPr>
              <w:sym w:font="Wingdings 2" w:char="00A3"/>
            </w:r>
            <w:r>
              <w:rPr>
                <w:sz w:val="24"/>
                <w:szCs w:val="24"/>
                <w14:ligatures w14:val="none"/>
              </w:rPr>
              <w:t>四级</w:t>
            </w:r>
          </w:p>
        </w:tc>
      </w:tr>
    </w:tbl>
    <w:p w14:paraId="27F40656">
      <w:pPr>
        <w:spacing w:line="360" w:lineRule="auto"/>
        <w:ind w:firstLine="0" w:firstLineChars="0"/>
      </w:pPr>
    </w:p>
    <w:p w14:paraId="4CC39C95">
      <w:pPr>
        <w:pStyle w:val="2"/>
        <w:spacing w:line="360" w:lineRule="auto"/>
        <w:ind w:left="640" w:firstLine="0" w:firstLineChars="0"/>
      </w:pPr>
      <w:r>
        <w:rPr>
          <w:rFonts w:hint="eastAsia"/>
        </w:rPr>
        <w:t>二、</w:t>
      </w:r>
      <w:bookmarkEnd w:id="0"/>
      <w:bookmarkEnd w:id="1"/>
      <w:r>
        <w:rPr>
          <w:rFonts w:hint="eastAsia"/>
        </w:rPr>
        <w:t>企业数字化水平各级指标</w:t>
      </w:r>
      <w:r>
        <w:rPr>
          <w:rFonts w:hint="eastAsia"/>
          <w:lang w:val="en-US" w:eastAsia="zh-CN"/>
        </w:rPr>
        <w:t>证明材料</w:t>
      </w:r>
    </w:p>
    <w:p w14:paraId="7339BD8A">
      <w:pPr>
        <w:pStyle w:val="4"/>
        <w:keepNext/>
        <w:keepLines/>
        <w:widowControl w:val="0"/>
        <w:ind w:firstLineChars="200"/>
        <w:jc w:val="both"/>
        <w:outlineLvl w:val="2"/>
        <w:rPr>
          <w:lang w:val="en-US" w:eastAsia="zh-CN"/>
        </w:rPr>
      </w:pPr>
      <w:bookmarkStart w:id="2" w:name="_Toc21904"/>
      <w:r>
        <w:rPr>
          <w:rFonts w:hint="eastAsia"/>
          <w:lang w:val="en-US" w:eastAsia="zh-CN"/>
        </w:rPr>
        <w:t>1.数字化基础</w:t>
      </w:r>
    </w:p>
    <w:p w14:paraId="0929431C">
      <w:pPr>
        <w:pStyle w:val="5"/>
        <w:keepNext/>
        <w:keepLines/>
        <w:widowControl w:val="0"/>
        <w:spacing w:before="0" w:beforeLines="0" w:beforeAutospacing="0" w:after="0" w:afterLines="0" w:afterAutospacing="0"/>
        <w:ind w:firstLineChars="200"/>
        <w:jc w:val="both"/>
        <w:outlineLvl w:val="3"/>
        <w:rPr>
          <w:lang w:val="en-US" w:eastAsia="zh-CN"/>
        </w:rPr>
      </w:pPr>
      <w:r>
        <w:rPr>
          <w:rFonts w:hint="eastAsia"/>
          <w:lang w:val="en-US" w:eastAsia="zh-CN"/>
        </w:rPr>
        <w:t>1.1.网络建设</w:t>
      </w:r>
    </w:p>
    <w:bookmarkEnd w:id="2"/>
    <w:p w14:paraId="01556745">
      <w:pPr>
        <w:spacing w:line="360" w:lineRule="auto"/>
        <w:ind w:firstLine="640"/>
      </w:pPr>
      <w:r>
        <w:rPr>
          <w:rFonts w:hint="eastAsia"/>
        </w:rPr>
        <w:t>简要描述网络建设情况，并提供以下佐证材料。</w:t>
      </w:r>
    </w:p>
    <w:p w14:paraId="6DEBE62F">
      <w:pPr>
        <w:spacing w:line="360" w:lineRule="auto"/>
        <w:ind w:firstLine="640"/>
        <w:rPr>
          <w:rFonts w:eastAsia="仿宋"/>
        </w:rPr>
      </w:pPr>
      <w:r>
        <w:rPr>
          <w:rFonts w:hint="eastAsia"/>
        </w:rPr>
        <w:t>如：</w:t>
      </w:r>
      <w:r>
        <w:rPr>
          <w:rFonts w:hint="eastAsia" w:eastAsia="仿宋"/>
          <w:i/>
          <w:iCs/>
        </w:rPr>
        <w:t>企业核心主干网络通过接入千兆光纤，同步搭建了办公网络与生产网络，并通过包括防火墙隔离和VLAN隔离在内的逻辑隔离保障网络安全，实现了针对不同应用场景的定制化网络管理。</w:t>
      </w:r>
    </w:p>
    <w:p w14:paraId="12F4074E">
      <w:pPr>
        <w:spacing w:line="360" w:lineRule="auto"/>
        <w:ind w:firstLine="643"/>
        <w:rPr>
          <w:b/>
          <w:bCs/>
        </w:rPr>
      </w:pPr>
      <w:r>
        <w:rPr>
          <w:rFonts w:hint="eastAsia"/>
          <w:b/>
          <w:bCs/>
        </w:rPr>
        <w:t>（1）网络建设方案</w:t>
      </w:r>
    </w:p>
    <w:p w14:paraId="4FA8EEC7">
      <w:pPr>
        <w:spacing w:line="360" w:lineRule="auto"/>
        <w:ind w:firstLine="640"/>
      </w:pPr>
      <w:r>
        <w:rPr>
          <w:rFonts w:hint="eastAsia"/>
        </w:rPr>
        <w:t>请提供网络建设方案扫描件或者电子版，包括网关、路由等设备，以及对应的自动化控制系统、生产管理系统。</w:t>
      </w:r>
    </w:p>
    <w:p w14:paraId="3D257AA0">
      <w:pPr>
        <w:spacing w:line="360" w:lineRule="auto"/>
        <w:ind w:firstLine="640"/>
      </w:pPr>
    </w:p>
    <w:p w14:paraId="2F7D577D">
      <w:pPr>
        <w:spacing w:line="360" w:lineRule="auto"/>
        <w:ind w:firstLine="643"/>
        <w:rPr>
          <w:b/>
          <w:bCs/>
        </w:rPr>
      </w:pPr>
      <w:r>
        <w:rPr>
          <w:rFonts w:hint="eastAsia"/>
          <w:b/>
          <w:bCs/>
        </w:rPr>
        <w:t>（2）网络拓扑结构</w:t>
      </w:r>
    </w:p>
    <w:p w14:paraId="6189395A">
      <w:pPr>
        <w:spacing w:line="360" w:lineRule="auto"/>
        <w:ind w:firstLine="640"/>
      </w:pPr>
      <w:r>
        <w:rPr>
          <w:rFonts w:hint="eastAsia"/>
        </w:rPr>
        <w:t>请提供企业的网络拓扑结构图，展示企业网络的结构。</w:t>
      </w:r>
    </w:p>
    <w:p w14:paraId="679FB848">
      <w:pPr>
        <w:spacing w:line="360" w:lineRule="auto"/>
        <w:ind w:firstLine="640"/>
        <w:jc w:val="center"/>
      </w:pPr>
      <w:r>
        <w:drawing>
          <wp:inline distT="0" distB="0" distL="114300" distR="114300">
            <wp:extent cx="3995420" cy="2811145"/>
            <wp:effectExtent l="0" t="0" r="5080" b="8255"/>
            <wp:docPr id="2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4"/>
                    <pic:cNvPicPr>
                      <a:picLocks noChangeAspect="1"/>
                    </pic:cNvPicPr>
                  </pic:nvPicPr>
                  <pic:blipFill>
                    <a:blip r:embed="rId12"/>
                    <a:stretch>
                      <a:fillRect/>
                    </a:stretch>
                  </pic:blipFill>
                  <pic:spPr>
                    <a:xfrm>
                      <a:off x="0" y="0"/>
                      <a:ext cx="3995420" cy="2811145"/>
                    </a:xfrm>
                    <a:prstGeom prst="rect">
                      <a:avLst/>
                    </a:prstGeom>
                    <a:noFill/>
                    <a:ln>
                      <a:noFill/>
                    </a:ln>
                  </pic:spPr>
                </pic:pic>
              </a:graphicData>
            </a:graphic>
          </wp:inline>
        </w:drawing>
      </w:r>
    </w:p>
    <w:p w14:paraId="62BEEEBB">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样图</w:t>
      </w:r>
    </w:p>
    <w:p w14:paraId="74ECCC9E">
      <w:pPr>
        <w:spacing w:line="360" w:lineRule="auto"/>
        <w:ind w:firstLine="643"/>
        <w:rPr>
          <w:b/>
          <w:bCs/>
        </w:rPr>
      </w:pPr>
      <w:r>
        <w:rPr>
          <w:rFonts w:hint="eastAsia"/>
          <w:b/>
          <w:bCs/>
        </w:rPr>
        <w:t>（3）办公及生产车间相关网络交换机、路由器、机房照片</w:t>
      </w:r>
    </w:p>
    <w:p w14:paraId="2AEAFE52">
      <w:pPr>
        <w:spacing w:line="360" w:lineRule="auto"/>
        <w:ind w:firstLine="640"/>
        <w:rPr>
          <w:rFonts w:ascii="仿宋_GB2312" w:hAnsi="仿宋_GB2312" w:cs="仿宋_GB2312"/>
          <w:szCs w:val="32"/>
        </w:rPr>
      </w:pPr>
      <w:r>
        <w:rPr>
          <w:rFonts w:hint="eastAsia" w:ascii="仿宋_GB2312" w:hAnsi="仿宋_GB2312" w:cs="仿宋_GB2312"/>
          <w:szCs w:val="32"/>
        </w:rPr>
        <w:t>照片样例参考：</w:t>
      </w:r>
    </w:p>
    <w:p w14:paraId="7030152A">
      <w:pPr>
        <w:spacing w:line="360" w:lineRule="auto"/>
        <w:ind w:firstLine="640"/>
        <w:jc w:val="center"/>
        <w:rPr>
          <w:szCs w:val="32"/>
        </w:rPr>
      </w:pPr>
      <w:r>
        <w:rPr>
          <w:szCs w:val="32"/>
        </w:rPr>
        <w:drawing>
          <wp:inline distT="0" distB="0" distL="114300" distR="114300">
            <wp:extent cx="3096260" cy="4131945"/>
            <wp:effectExtent l="0" t="0" r="2540" b="8255"/>
            <wp:docPr id="1" name="图片 1" descr="8cbc834476c4940ebb1e704ede83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cbc834476c4940ebb1e704ede83ffe"/>
                    <pic:cNvPicPr>
                      <a:picLocks noChangeAspect="1"/>
                    </pic:cNvPicPr>
                  </pic:nvPicPr>
                  <pic:blipFill>
                    <a:blip r:embed="rId13"/>
                    <a:stretch>
                      <a:fillRect/>
                    </a:stretch>
                  </pic:blipFill>
                  <pic:spPr>
                    <a:xfrm>
                      <a:off x="0" y="0"/>
                      <a:ext cx="3096260" cy="4131945"/>
                    </a:xfrm>
                    <a:prstGeom prst="rect">
                      <a:avLst/>
                    </a:prstGeom>
                    <a:noFill/>
                    <a:ln>
                      <a:noFill/>
                    </a:ln>
                  </pic:spPr>
                </pic:pic>
              </a:graphicData>
            </a:graphic>
          </wp:inline>
        </w:drawing>
      </w:r>
    </w:p>
    <w:p w14:paraId="47E144C4">
      <w:pPr>
        <w:numPr>
          <w:ilvl w:val="-1"/>
          <w:numId w:val="0"/>
        </w:numPr>
        <w:spacing w:line="360" w:lineRule="auto"/>
        <w:ind w:left="0" w:leftChars="0" w:firstLine="0" w:firstLineChars="0"/>
        <w:jc w:val="center"/>
        <w:rPr>
          <w:rFonts w:ascii="幼圆" w:hAnsi="幼圆" w:eastAsia="幼圆" w:cs="幼圆"/>
          <w:b/>
          <w:bCs/>
          <w:sz w:val="28"/>
          <w:szCs w:val="28"/>
        </w:rPr>
      </w:pPr>
      <w:r>
        <w:rPr>
          <w:rFonts w:hint="eastAsia" w:ascii="幼圆" w:hAnsi="幼圆" w:eastAsia="幼圆" w:cs="幼圆"/>
          <w:b/>
          <w:bCs/>
          <w:sz w:val="28"/>
          <w:szCs w:val="28"/>
        </w:rPr>
        <w:t>设备名称（样图）</w:t>
      </w:r>
    </w:p>
    <w:p w14:paraId="5ED6B802">
      <w:pPr>
        <w:spacing w:line="360" w:lineRule="auto"/>
        <w:ind w:firstLine="643"/>
        <w:rPr>
          <w:b/>
          <w:bCs/>
        </w:rPr>
      </w:pPr>
      <w:r>
        <w:rPr>
          <w:rFonts w:hint="eastAsia"/>
          <w:b/>
          <w:bCs/>
        </w:rPr>
        <w:t>（4）5G网络合同</w:t>
      </w:r>
    </w:p>
    <w:p w14:paraId="3E347545">
      <w:pPr>
        <w:spacing w:line="360" w:lineRule="auto"/>
        <w:ind w:firstLine="640"/>
      </w:pPr>
      <w:r>
        <w:rPr>
          <w:rFonts w:hint="eastAsia"/>
        </w:rPr>
        <w:t>如企业建设/租用 5G 工业网络，请提供5G网络合同。</w:t>
      </w:r>
    </w:p>
    <w:p w14:paraId="5784C261">
      <w:pPr>
        <w:spacing w:line="360" w:lineRule="auto"/>
        <w:ind w:firstLine="640"/>
      </w:pPr>
    </w:p>
    <w:p w14:paraId="560EECE6">
      <w:pPr>
        <w:spacing w:line="360" w:lineRule="auto"/>
        <w:ind w:firstLine="640"/>
      </w:pPr>
    </w:p>
    <w:p w14:paraId="3AA3CDC5">
      <w:pPr>
        <w:spacing w:line="360" w:lineRule="auto"/>
        <w:ind w:firstLine="643"/>
        <w:rPr>
          <w:b/>
          <w:bCs/>
        </w:rPr>
      </w:pPr>
      <w:r>
        <w:rPr>
          <w:rFonts w:hint="eastAsia"/>
          <w:b/>
          <w:bCs/>
        </w:rPr>
        <w:t>（5）网络相关评测报告</w:t>
      </w:r>
    </w:p>
    <w:p w14:paraId="17493CDB">
      <w:pPr>
        <w:spacing w:line="360" w:lineRule="auto"/>
        <w:ind w:left="640" w:leftChars="200" w:firstLine="0" w:firstLineChars="0"/>
      </w:pPr>
    </w:p>
    <w:p w14:paraId="5B540823">
      <w:pPr>
        <w:spacing w:line="360" w:lineRule="auto"/>
        <w:ind w:firstLine="643"/>
        <w:rPr>
          <w:rFonts w:ascii="仿宋_GB2312" w:hAnsi="仿宋_GB2312" w:cs="仿宋_GB2312"/>
          <w:b/>
          <w:bCs/>
          <w:szCs w:val="32"/>
        </w:rPr>
      </w:pPr>
    </w:p>
    <w:p w14:paraId="4D3BD206">
      <w:pPr>
        <w:pStyle w:val="5"/>
        <w:rPr>
          <w:rFonts w:hint="default"/>
        </w:rPr>
      </w:pPr>
      <w:bookmarkStart w:id="3" w:name="_Toc31751"/>
      <w:r>
        <w:rPr>
          <w:rFonts w:hint="eastAsia"/>
          <w:lang w:val="en-US" w:eastAsia="zh-CN"/>
        </w:rPr>
        <w:t>1.</w:t>
      </w:r>
      <w:r>
        <w:rPr>
          <w:rFonts w:hint="eastAsia"/>
        </w:rPr>
        <w:t>2.设备数字化</w:t>
      </w:r>
      <w:bookmarkEnd w:id="3"/>
      <w:r>
        <w:rPr>
          <w:rFonts w:hint="eastAsia"/>
          <w:lang w:eastAsia="zh-CN"/>
        </w:rPr>
        <w:t>、</w:t>
      </w:r>
      <w:r>
        <w:rPr>
          <w:rFonts w:hint="eastAsia"/>
          <w:lang w:val="en-US" w:eastAsia="zh-CN"/>
        </w:rPr>
        <w:t>设备联网</w:t>
      </w:r>
    </w:p>
    <w:p w14:paraId="62691E37">
      <w:pPr>
        <w:spacing w:line="360" w:lineRule="auto"/>
        <w:ind w:firstLine="640"/>
      </w:pPr>
      <w:r>
        <w:rPr>
          <w:rFonts w:hint="eastAsia"/>
        </w:rPr>
        <w:t>简要描述设备数字化及联网情况，并提供以下佐证材料。</w:t>
      </w:r>
    </w:p>
    <w:p w14:paraId="0D663B1C">
      <w:pPr>
        <w:spacing w:line="360" w:lineRule="auto"/>
        <w:ind w:firstLine="640"/>
        <w:rPr>
          <w:rFonts w:eastAsia="仿宋"/>
          <w:i/>
          <w:iCs/>
        </w:rPr>
      </w:pPr>
      <w:r>
        <w:rPr>
          <w:rFonts w:hint="eastAsia"/>
        </w:rPr>
        <w:t>如：</w:t>
      </w:r>
      <w:r>
        <w:rPr>
          <w:rFonts w:hint="eastAsia" w:eastAsia="仿宋"/>
          <w:i/>
          <w:iCs/>
        </w:rPr>
        <w:t>企业主要针对汽车整车厂及零部件领域、新能源动力电池盒领域、工程机械等工业领域提供自动化生产线、视觉系统、预测性维护系统、物流自动化相关的整体解决方案，属于非标定制化类生产模式。目前，企业共有生产设备（）台，其中数字化设备（）台，联网设备（）台，设备联网率为（）%。</w:t>
      </w:r>
    </w:p>
    <w:p w14:paraId="6C7751C1">
      <w:pPr>
        <w:spacing w:line="360" w:lineRule="auto"/>
        <w:ind w:firstLine="643"/>
        <w:rPr>
          <w:b/>
          <w:bCs/>
          <w:lang w:bidi="ar"/>
        </w:rPr>
      </w:pPr>
      <w:r>
        <w:rPr>
          <w:rFonts w:hint="eastAsia"/>
          <w:b/>
          <w:bCs/>
          <w:lang w:bidi="ar"/>
        </w:rPr>
        <w:t>（1）请提供公司加工制造、检验检测、研发设计、物流等领域的重点设备列表。</w:t>
      </w:r>
    </w:p>
    <w:p w14:paraId="1916CB36">
      <w:pPr>
        <w:numPr>
          <w:ilvl w:val="-1"/>
          <w:numId w:val="0"/>
        </w:numPr>
        <w:spacing w:line="360" w:lineRule="auto"/>
        <w:ind w:leftChars="0" w:firstLine="0" w:firstLineChars="0"/>
        <w:jc w:val="center"/>
        <w:rPr>
          <w:rFonts w:ascii="幼圆" w:hAnsi="幼圆" w:eastAsia="幼圆" w:cs="幼圆"/>
          <w:b/>
          <w:bCs/>
          <w:sz w:val="28"/>
          <w:szCs w:val="28"/>
        </w:rPr>
      </w:pPr>
      <w:r>
        <w:rPr>
          <w:rFonts w:hint="eastAsia" w:ascii="幼圆" w:hAnsi="幼圆" w:eastAsia="幼圆" w:cs="幼圆"/>
          <w:b/>
          <w:bCs/>
          <w:sz w:val="28"/>
          <w:szCs w:val="28"/>
        </w:rPr>
        <w:t>生产设备列表</w:t>
      </w:r>
    </w:p>
    <w:tbl>
      <w:tblPr>
        <w:tblStyle w:val="10"/>
        <w:tblW w:w="4998" w:type="pct"/>
        <w:tblInd w:w="0" w:type="dxa"/>
        <w:tblLayout w:type="autofit"/>
        <w:tblCellMar>
          <w:top w:w="0" w:type="dxa"/>
          <w:left w:w="108" w:type="dxa"/>
          <w:bottom w:w="0" w:type="dxa"/>
          <w:right w:w="108" w:type="dxa"/>
        </w:tblCellMar>
      </w:tblPr>
      <w:tblGrid>
        <w:gridCol w:w="696"/>
        <w:gridCol w:w="936"/>
        <w:gridCol w:w="1109"/>
        <w:gridCol w:w="928"/>
        <w:gridCol w:w="870"/>
        <w:gridCol w:w="1354"/>
        <w:gridCol w:w="786"/>
        <w:gridCol w:w="711"/>
        <w:gridCol w:w="1129"/>
      </w:tblGrid>
      <w:tr w14:paraId="34AEA5DB">
        <w:tblPrEx>
          <w:tblCellMar>
            <w:top w:w="0" w:type="dxa"/>
            <w:left w:w="108" w:type="dxa"/>
            <w:bottom w:w="0" w:type="dxa"/>
            <w:right w:w="108" w:type="dxa"/>
          </w:tblCellMar>
        </w:tblPrEx>
        <w:trPr>
          <w:trHeight w:val="700" w:hRule="atLeast"/>
        </w:trPr>
        <w:tc>
          <w:tcPr>
            <w:tcW w:w="408"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462251B6">
            <w:pPr>
              <w:pStyle w:val="17"/>
              <w:spacing w:line="240" w:lineRule="auto"/>
              <w:jc w:val="center"/>
            </w:pPr>
            <w:r>
              <w:rPr>
                <w:rFonts w:hint="eastAsia"/>
                <w:lang w:bidi="ar"/>
              </w:rPr>
              <w:t>序号</w:t>
            </w:r>
          </w:p>
        </w:tc>
        <w:tc>
          <w:tcPr>
            <w:tcW w:w="549"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594F433D">
            <w:pPr>
              <w:pStyle w:val="17"/>
              <w:spacing w:line="240" w:lineRule="auto"/>
              <w:jc w:val="center"/>
            </w:pPr>
            <w:r>
              <w:rPr>
                <w:rFonts w:hint="eastAsia"/>
                <w:lang w:bidi="ar"/>
              </w:rPr>
              <w:t>设备名称（必填）</w:t>
            </w:r>
          </w:p>
        </w:tc>
        <w:tc>
          <w:tcPr>
            <w:tcW w:w="650"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29D20811">
            <w:pPr>
              <w:pStyle w:val="17"/>
              <w:spacing w:line="240" w:lineRule="auto"/>
              <w:jc w:val="center"/>
            </w:pPr>
            <w:r>
              <w:rPr>
                <w:rFonts w:hint="eastAsia"/>
                <w:lang w:bidi="ar"/>
              </w:rPr>
              <w:t>设备采购合同编号</w:t>
            </w:r>
          </w:p>
        </w:tc>
        <w:tc>
          <w:tcPr>
            <w:tcW w:w="544"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5B644050">
            <w:pPr>
              <w:pStyle w:val="17"/>
              <w:spacing w:line="240" w:lineRule="auto"/>
              <w:jc w:val="center"/>
            </w:pPr>
            <w:r>
              <w:rPr>
                <w:rFonts w:hint="eastAsia"/>
                <w:lang w:bidi="ar"/>
              </w:rPr>
              <w:t>生产厂家</w:t>
            </w:r>
          </w:p>
        </w:tc>
        <w:tc>
          <w:tcPr>
            <w:tcW w:w="510"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385C4B1F">
            <w:pPr>
              <w:pStyle w:val="17"/>
              <w:spacing w:line="240" w:lineRule="auto"/>
              <w:jc w:val="center"/>
            </w:pPr>
            <w:r>
              <w:rPr>
                <w:rFonts w:hint="eastAsia"/>
                <w:lang w:bidi="ar"/>
              </w:rPr>
              <w:t>数量（必填）</w:t>
            </w:r>
          </w:p>
        </w:tc>
        <w:tc>
          <w:tcPr>
            <w:tcW w:w="794"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0A2483B9">
            <w:pPr>
              <w:pStyle w:val="17"/>
              <w:spacing w:line="240" w:lineRule="auto"/>
              <w:jc w:val="center"/>
            </w:pPr>
            <w:r>
              <w:rPr>
                <w:rFonts w:hint="eastAsia"/>
                <w:lang w:bidi="ar"/>
              </w:rPr>
              <w:t>是否为数字化设备（必填）</w:t>
            </w:r>
          </w:p>
        </w:tc>
        <w:tc>
          <w:tcPr>
            <w:tcW w:w="461"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161A12C0">
            <w:pPr>
              <w:pStyle w:val="17"/>
              <w:spacing w:line="240" w:lineRule="auto"/>
              <w:jc w:val="center"/>
            </w:pPr>
            <w:r>
              <w:rPr>
                <w:rFonts w:hint="eastAsia"/>
                <w:lang w:bidi="ar"/>
              </w:rPr>
              <w:t>是否联网（必填）</w:t>
            </w:r>
          </w:p>
        </w:tc>
        <w:tc>
          <w:tcPr>
            <w:tcW w:w="417"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5CD679CB">
            <w:pPr>
              <w:pStyle w:val="17"/>
              <w:spacing w:line="240" w:lineRule="auto"/>
              <w:jc w:val="center"/>
            </w:pPr>
            <w:r>
              <w:rPr>
                <w:rFonts w:hint="eastAsia"/>
                <w:lang w:bidi="ar"/>
              </w:rPr>
              <w:t>接口类型</w:t>
            </w:r>
          </w:p>
        </w:tc>
        <w:tc>
          <w:tcPr>
            <w:tcW w:w="662" w:type="pct"/>
            <w:tcBorders>
              <w:top w:val="single" w:color="000000" w:sz="4" w:space="0"/>
              <w:left w:val="single" w:color="000000" w:sz="4" w:space="0"/>
              <w:bottom w:val="single" w:color="000000" w:sz="4" w:space="0"/>
              <w:right w:val="single" w:color="000000" w:sz="4" w:space="0"/>
            </w:tcBorders>
            <w:shd w:val="clear" w:color="auto" w:fill="D9E1F2"/>
            <w:vAlign w:val="center"/>
          </w:tcPr>
          <w:p w14:paraId="5FD718D3">
            <w:pPr>
              <w:pStyle w:val="17"/>
              <w:spacing w:line="240" w:lineRule="auto"/>
              <w:jc w:val="center"/>
            </w:pPr>
            <w:r>
              <w:rPr>
                <w:rFonts w:hint="eastAsia"/>
                <w:lang w:bidi="ar"/>
              </w:rPr>
              <w:t>配套软件（必填）</w:t>
            </w:r>
          </w:p>
        </w:tc>
      </w:tr>
      <w:tr w14:paraId="5DBF90E4">
        <w:tblPrEx>
          <w:tblCellMar>
            <w:top w:w="0" w:type="dxa"/>
            <w:left w:w="108" w:type="dxa"/>
            <w:bottom w:w="0" w:type="dxa"/>
            <w:right w:w="108" w:type="dxa"/>
          </w:tblCellMar>
        </w:tblPrEx>
        <w:trPr>
          <w:trHeight w:val="700" w:hRule="atLeast"/>
        </w:trPr>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57C5AD">
            <w:pPr>
              <w:pStyle w:val="17"/>
              <w:spacing w:line="240" w:lineRule="auto"/>
              <w:jc w:val="center"/>
              <w:rPr>
                <w:rFonts w:eastAsia="宋体"/>
              </w:rPr>
            </w:pPr>
            <w:r>
              <w:rPr>
                <w:rFonts w:eastAsia="宋体"/>
                <w:lang w:bidi="ar"/>
              </w:rPr>
              <w:t>1</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00B0E">
            <w:pPr>
              <w:pStyle w:val="17"/>
              <w:spacing w:line="240" w:lineRule="auto"/>
            </w:pPr>
          </w:p>
        </w:tc>
        <w:tc>
          <w:tcPr>
            <w:tcW w:w="6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60E57">
            <w:pPr>
              <w:pStyle w:val="17"/>
              <w:spacing w:line="240" w:lineRule="auto"/>
              <w:rPr>
                <w:rFonts w:eastAsia="宋体"/>
              </w:rPr>
            </w:pPr>
          </w:p>
        </w:tc>
        <w:tc>
          <w:tcPr>
            <w:tcW w:w="5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C33A0">
            <w:pPr>
              <w:pStyle w:val="17"/>
              <w:spacing w:line="240" w:lineRule="auto"/>
            </w:pP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0ADB6">
            <w:pPr>
              <w:pStyle w:val="17"/>
              <w:spacing w:line="240" w:lineRule="auto"/>
              <w:rPr>
                <w:rFonts w:eastAsia="宋体"/>
              </w:rPr>
            </w:pPr>
          </w:p>
        </w:tc>
        <w:tc>
          <w:tcPr>
            <w:tcW w:w="7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B6BFAA">
            <w:pPr>
              <w:pStyle w:val="17"/>
              <w:spacing w:line="240" w:lineRule="auto"/>
              <w:rPr>
                <w:rFonts w:eastAsia="宋体"/>
              </w:rPr>
            </w:pPr>
          </w:p>
        </w:tc>
        <w:tc>
          <w:tcPr>
            <w:tcW w:w="4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60A54">
            <w:pPr>
              <w:pStyle w:val="17"/>
              <w:spacing w:line="240" w:lineRule="auto"/>
            </w:pPr>
          </w:p>
        </w:tc>
        <w:tc>
          <w:tcPr>
            <w:tcW w:w="4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4C6B8">
            <w:pPr>
              <w:pStyle w:val="17"/>
              <w:spacing w:line="240" w:lineRule="auto"/>
              <w:rPr>
                <w:rFonts w:eastAsia="宋体"/>
                <w:sz w:val="21"/>
                <w:szCs w:val="21"/>
              </w:rPr>
            </w:pPr>
          </w:p>
        </w:tc>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74876">
            <w:pPr>
              <w:pStyle w:val="17"/>
              <w:spacing w:line="240" w:lineRule="auto"/>
              <w:rPr>
                <w:rFonts w:eastAsia="宋体"/>
              </w:rPr>
            </w:pPr>
          </w:p>
        </w:tc>
      </w:tr>
      <w:tr w14:paraId="191E95C1">
        <w:tblPrEx>
          <w:tblCellMar>
            <w:top w:w="0" w:type="dxa"/>
            <w:left w:w="108" w:type="dxa"/>
            <w:bottom w:w="0" w:type="dxa"/>
            <w:right w:w="108" w:type="dxa"/>
          </w:tblCellMar>
        </w:tblPrEx>
        <w:trPr>
          <w:trHeight w:val="700" w:hRule="atLeast"/>
        </w:trPr>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83E0F">
            <w:pPr>
              <w:pStyle w:val="17"/>
              <w:spacing w:line="240" w:lineRule="auto"/>
              <w:jc w:val="center"/>
              <w:rPr>
                <w:rFonts w:eastAsia="宋体"/>
              </w:rPr>
            </w:pPr>
            <w:r>
              <w:rPr>
                <w:rFonts w:eastAsia="宋体"/>
                <w:lang w:bidi="ar"/>
              </w:rPr>
              <w:t>2</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BB32A">
            <w:pPr>
              <w:pStyle w:val="17"/>
              <w:spacing w:line="240" w:lineRule="auto"/>
            </w:pPr>
          </w:p>
        </w:tc>
        <w:tc>
          <w:tcPr>
            <w:tcW w:w="6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991B8">
            <w:pPr>
              <w:pStyle w:val="17"/>
              <w:spacing w:line="240" w:lineRule="auto"/>
            </w:pPr>
          </w:p>
        </w:tc>
        <w:tc>
          <w:tcPr>
            <w:tcW w:w="5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F16B02">
            <w:pPr>
              <w:pStyle w:val="17"/>
              <w:spacing w:line="240" w:lineRule="auto"/>
            </w:pP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86E143">
            <w:pPr>
              <w:pStyle w:val="17"/>
              <w:spacing w:line="240" w:lineRule="auto"/>
              <w:rPr>
                <w:rFonts w:eastAsia="宋体"/>
              </w:rPr>
            </w:pPr>
          </w:p>
        </w:tc>
        <w:tc>
          <w:tcPr>
            <w:tcW w:w="7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E45FF">
            <w:pPr>
              <w:pStyle w:val="17"/>
              <w:spacing w:line="240" w:lineRule="auto"/>
              <w:rPr>
                <w:rFonts w:eastAsia="宋体"/>
              </w:rPr>
            </w:pPr>
          </w:p>
        </w:tc>
        <w:tc>
          <w:tcPr>
            <w:tcW w:w="4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85C4C">
            <w:pPr>
              <w:pStyle w:val="17"/>
              <w:spacing w:line="240" w:lineRule="auto"/>
            </w:pPr>
          </w:p>
        </w:tc>
        <w:tc>
          <w:tcPr>
            <w:tcW w:w="4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04BFF2">
            <w:pPr>
              <w:pStyle w:val="17"/>
              <w:spacing w:line="240" w:lineRule="auto"/>
              <w:rPr>
                <w:rFonts w:eastAsia="宋体"/>
                <w:sz w:val="21"/>
                <w:szCs w:val="21"/>
              </w:rPr>
            </w:pPr>
          </w:p>
        </w:tc>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CD9C8">
            <w:pPr>
              <w:pStyle w:val="17"/>
              <w:spacing w:line="240" w:lineRule="auto"/>
              <w:rPr>
                <w:rFonts w:eastAsia="宋体"/>
              </w:rPr>
            </w:pPr>
          </w:p>
        </w:tc>
      </w:tr>
      <w:tr w14:paraId="72644FA2">
        <w:tblPrEx>
          <w:tblCellMar>
            <w:top w:w="0" w:type="dxa"/>
            <w:left w:w="108" w:type="dxa"/>
            <w:bottom w:w="0" w:type="dxa"/>
            <w:right w:w="108" w:type="dxa"/>
          </w:tblCellMar>
        </w:tblPrEx>
        <w:trPr>
          <w:trHeight w:val="700" w:hRule="atLeast"/>
        </w:trPr>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CB533">
            <w:pPr>
              <w:pStyle w:val="17"/>
              <w:spacing w:line="240" w:lineRule="auto"/>
              <w:jc w:val="center"/>
              <w:rPr>
                <w:rFonts w:eastAsia="宋体"/>
              </w:rPr>
            </w:pPr>
            <w:r>
              <w:rPr>
                <w:rFonts w:eastAsia="宋体"/>
                <w:lang w:bidi="ar"/>
              </w:rPr>
              <w:t>3</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4C090">
            <w:pPr>
              <w:pStyle w:val="17"/>
              <w:spacing w:line="240" w:lineRule="auto"/>
            </w:pPr>
          </w:p>
        </w:tc>
        <w:tc>
          <w:tcPr>
            <w:tcW w:w="6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33F4C">
            <w:pPr>
              <w:pStyle w:val="17"/>
              <w:spacing w:line="240" w:lineRule="auto"/>
              <w:rPr>
                <w:rFonts w:eastAsia="宋体"/>
              </w:rPr>
            </w:pPr>
          </w:p>
        </w:tc>
        <w:tc>
          <w:tcPr>
            <w:tcW w:w="5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370DD9">
            <w:pPr>
              <w:pStyle w:val="17"/>
              <w:spacing w:line="240" w:lineRule="auto"/>
            </w:pP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37317">
            <w:pPr>
              <w:pStyle w:val="17"/>
              <w:spacing w:line="240" w:lineRule="auto"/>
              <w:rPr>
                <w:rFonts w:eastAsia="宋体"/>
              </w:rPr>
            </w:pPr>
          </w:p>
        </w:tc>
        <w:tc>
          <w:tcPr>
            <w:tcW w:w="7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6D58B">
            <w:pPr>
              <w:pStyle w:val="17"/>
              <w:spacing w:line="240" w:lineRule="auto"/>
              <w:rPr>
                <w:rFonts w:eastAsia="宋体"/>
              </w:rPr>
            </w:pPr>
          </w:p>
        </w:tc>
        <w:tc>
          <w:tcPr>
            <w:tcW w:w="4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44890">
            <w:pPr>
              <w:pStyle w:val="17"/>
              <w:spacing w:line="240" w:lineRule="auto"/>
            </w:pPr>
          </w:p>
        </w:tc>
        <w:tc>
          <w:tcPr>
            <w:tcW w:w="4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7FD9F">
            <w:pPr>
              <w:pStyle w:val="17"/>
              <w:spacing w:line="240" w:lineRule="auto"/>
              <w:rPr>
                <w:rFonts w:eastAsia="宋体"/>
              </w:rPr>
            </w:pPr>
          </w:p>
        </w:tc>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350B0">
            <w:pPr>
              <w:pStyle w:val="17"/>
              <w:spacing w:line="240" w:lineRule="auto"/>
              <w:rPr>
                <w:rFonts w:eastAsia="宋体"/>
              </w:rPr>
            </w:pPr>
          </w:p>
        </w:tc>
      </w:tr>
      <w:tr w14:paraId="43BCCA11">
        <w:tblPrEx>
          <w:tblCellMar>
            <w:top w:w="0" w:type="dxa"/>
            <w:left w:w="108" w:type="dxa"/>
            <w:bottom w:w="0" w:type="dxa"/>
            <w:right w:w="108" w:type="dxa"/>
          </w:tblCellMar>
        </w:tblPrEx>
        <w:trPr>
          <w:trHeight w:val="700" w:hRule="atLeast"/>
        </w:trPr>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5851C">
            <w:pPr>
              <w:pStyle w:val="17"/>
              <w:spacing w:line="240" w:lineRule="auto"/>
              <w:jc w:val="center"/>
              <w:rPr>
                <w:rFonts w:eastAsia="宋体"/>
              </w:rPr>
            </w:pPr>
            <w:r>
              <w:rPr>
                <w:rFonts w:eastAsia="宋体"/>
                <w:lang w:bidi="ar"/>
              </w:rPr>
              <w:t>4</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6EA23F">
            <w:pPr>
              <w:pStyle w:val="17"/>
              <w:spacing w:line="240" w:lineRule="auto"/>
            </w:pPr>
          </w:p>
        </w:tc>
        <w:tc>
          <w:tcPr>
            <w:tcW w:w="6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F6464">
            <w:pPr>
              <w:pStyle w:val="17"/>
              <w:spacing w:line="240" w:lineRule="auto"/>
            </w:pPr>
          </w:p>
        </w:tc>
        <w:tc>
          <w:tcPr>
            <w:tcW w:w="5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828B6">
            <w:pPr>
              <w:pStyle w:val="17"/>
              <w:spacing w:line="240" w:lineRule="auto"/>
            </w:pP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1A827">
            <w:pPr>
              <w:pStyle w:val="17"/>
              <w:spacing w:line="240" w:lineRule="auto"/>
              <w:rPr>
                <w:rFonts w:eastAsia="宋体"/>
              </w:rPr>
            </w:pPr>
          </w:p>
        </w:tc>
        <w:tc>
          <w:tcPr>
            <w:tcW w:w="7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5CAF0">
            <w:pPr>
              <w:pStyle w:val="17"/>
              <w:spacing w:line="240" w:lineRule="auto"/>
              <w:rPr>
                <w:rFonts w:eastAsia="宋体"/>
              </w:rPr>
            </w:pPr>
          </w:p>
        </w:tc>
        <w:tc>
          <w:tcPr>
            <w:tcW w:w="4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7BD259">
            <w:pPr>
              <w:pStyle w:val="17"/>
              <w:spacing w:line="240" w:lineRule="auto"/>
            </w:pPr>
          </w:p>
        </w:tc>
        <w:tc>
          <w:tcPr>
            <w:tcW w:w="4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552A5E">
            <w:pPr>
              <w:pStyle w:val="17"/>
              <w:spacing w:line="240" w:lineRule="auto"/>
              <w:rPr>
                <w:rFonts w:eastAsia="宋体"/>
              </w:rPr>
            </w:pPr>
          </w:p>
        </w:tc>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8B4FB8">
            <w:pPr>
              <w:pStyle w:val="17"/>
              <w:spacing w:line="240" w:lineRule="auto"/>
              <w:rPr>
                <w:rFonts w:eastAsia="宋体"/>
              </w:rPr>
            </w:pPr>
          </w:p>
        </w:tc>
      </w:tr>
      <w:tr w14:paraId="73AB1C7C">
        <w:tblPrEx>
          <w:tblCellMar>
            <w:top w:w="0" w:type="dxa"/>
            <w:left w:w="108" w:type="dxa"/>
            <w:bottom w:w="0" w:type="dxa"/>
            <w:right w:w="108" w:type="dxa"/>
          </w:tblCellMar>
        </w:tblPrEx>
        <w:trPr>
          <w:trHeight w:val="700" w:hRule="atLeast"/>
        </w:trPr>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26AFB">
            <w:pPr>
              <w:pStyle w:val="17"/>
              <w:spacing w:line="240" w:lineRule="auto"/>
              <w:jc w:val="center"/>
              <w:rPr>
                <w:rFonts w:eastAsia="宋体"/>
              </w:rPr>
            </w:pPr>
            <w:r>
              <w:rPr>
                <w:rFonts w:eastAsia="宋体"/>
                <w:lang w:bidi="ar"/>
              </w:rPr>
              <w:t>5</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48415">
            <w:pPr>
              <w:pStyle w:val="17"/>
              <w:spacing w:line="240" w:lineRule="auto"/>
            </w:pPr>
          </w:p>
        </w:tc>
        <w:tc>
          <w:tcPr>
            <w:tcW w:w="6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24DB85">
            <w:pPr>
              <w:pStyle w:val="17"/>
              <w:spacing w:line="240" w:lineRule="auto"/>
              <w:rPr>
                <w:rFonts w:eastAsia="宋体"/>
              </w:rPr>
            </w:pPr>
          </w:p>
        </w:tc>
        <w:tc>
          <w:tcPr>
            <w:tcW w:w="5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8BA0D">
            <w:pPr>
              <w:pStyle w:val="17"/>
              <w:spacing w:line="240" w:lineRule="auto"/>
            </w:pP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9E15D">
            <w:pPr>
              <w:pStyle w:val="17"/>
              <w:spacing w:line="240" w:lineRule="auto"/>
              <w:rPr>
                <w:rFonts w:eastAsia="宋体"/>
              </w:rPr>
            </w:pPr>
          </w:p>
        </w:tc>
        <w:tc>
          <w:tcPr>
            <w:tcW w:w="7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A7BC2">
            <w:pPr>
              <w:pStyle w:val="17"/>
              <w:spacing w:line="240" w:lineRule="auto"/>
              <w:rPr>
                <w:rFonts w:eastAsia="宋体"/>
              </w:rPr>
            </w:pPr>
          </w:p>
        </w:tc>
        <w:tc>
          <w:tcPr>
            <w:tcW w:w="4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B3351">
            <w:pPr>
              <w:pStyle w:val="17"/>
              <w:spacing w:line="240" w:lineRule="auto"/>
            </w:pPr>
          </w:p>
        </w:tc>
        <w:tc>
          <w:tcPr>
            <w:tcW w:w="4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BA49A">
            <w:pPr>
              <w:pStyle w:val="17"/>
              <w:spacing w:line="240" w:lineRule="auto"/>
              <w:rPr>
                <w:rFonts w:eastAsia="宋体"/>
              </w:rPr>
            </w:pPr>
          </w:p>
        </w:tc>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DCE2B">
            <w:pPr>
              <w:pStyle w:val="17"/>
              <w:spacing w:line="240" w:lineRule="auto"/>
              <w:rPr>
                <w:rFonts w:eastAsia="宋体"/>
              </w:rPr>
            </w:pPr>
          </w:p>
        </w:tc>
      </w:tr>
      <w:tr w14:paraId="50C9D5ED">
        <w:tblPrEx>
          <w:tblCellMar>
            <w:top w:w="0" w:type="dxa"/>
            <w:left w:w="108" w:type="dxa"/>
            <w:bottom w:w="0" w:type="dxa"/>
            <w:right w:w="108" w:type="dxa"/>
          </w:tblCellMar>
        </w:tblPrEx>
        <w:trPr>
          <w:trHeight w:val="700" w:hRule="atLeast"/>
        </w:trPr>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EA649">
            <w:pPr>
              <w:pStyle w:val="17"/>
              <w:spacing w:line="240" w:lineRule="auto"/>
              <w:jc w:val="center"/>
              <w:rPr>
                <w:rFonts w:eastAsia="宋体"/>
              </w:rPr>
            </w:pPr>
            <w:r>
              <w:rPr>
                <w:rFonts w:hint="eastAsia" w:eastAsia="宋体"/>
                <w:lang w:bidi="ar"/>
              </w:rPr>
              <w:t>……</w:t>
            </w:r>
          </w:p>
        </w:tc>
        <w:tc>
          <w:tcPr>
            <w:tcW w:w="5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F5623">
            <w:pPr>
              <w:pStyle w:val="17"/>
              <w:spacing w:line="240" w:lineRule="auto"/>
              <w:rPr>
                <w:rFonts w:eastAsia="宋体"/>
              </w:rPr>
            </w:pPr>
          </w:p>
        </w:tc>
        <w:tc>
          <w:tcPr>
            <w:tcW w:w="6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448C4">
            <w:pPr>
              <w:pStyle w:val="17"/>
              <w:spacing w:line="240" w:lineRule="auto"/>
              <w:rPr>
                <w:rFonts w:eastAsia="宋体"/>
              </w:rPr>
            </w:pPr>
          </w:p>
        </w:tc>
        <w:tc>
          <w:tcPr>
            <w:tcW w:w="5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59BDF7">
            <w:pPr>
              <w:pStyle w:val="17"/>
              <w:spacing w:line="240" w:lineRule="auto"/>
              <w:rPr>
                <w:rFonts w:eastAsia="宋体"/>
              </w:rPr>
            </w:pP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2C617">
            <w:pPr>
              <w:pStyle w:val="17"/>
              <w:spacing w:line="240" w:lineRule="auto"/>
              <w:rPr>
                <w:rFonts w:eastAsia="宋体"/>
              </w:rPr>
            </w:pPr>
          </w:p>
        </w:tc>
        <w:tc>
          <w:tcPr>
            <w:tcW w:w="7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A55B6">
            <w:pPr>
              <w:pStyle w:val="17"/>
              <w:spacing w:line="240" w:lineRule="auto"/>
              <w:rPr>
                <w:rFonts w:eastAsia="宋体"/>
              </w:rPr>
            </w:pPr>
          </w:p>
        </w:tc>
        <w:tc>
          <w:tcPr>
            <w:tcW w:w="4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F1201">
            <w:pPr>
              <w:pStyle w:val="17"/>
              <w:spacing w:line="240" w:lineRule="auto"/>
            </w:pPr>
          </w:p>
        </w:tc>
        <w:tc>
          <w:tcPr>
            <w:tcW w:w="4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CE67A">
            <w:pPr>
              <w:pStyle w:val="17"/>
              <w:spacing w:line="240" w:lineRule="auto"/>
              <w:rPr>
                <w:sz w:val="21"/>
                <w:szCs w:val="21"/>
              </w:rPr>
            </w:pPr>
          </w:p>
        </w:tc>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B03090">
            <w:pPr>
              <w:pStyle w:val="17"/>
              <w:spacing w:line="240" w:lineRule="auto"/>
              <w:rPr>
                <w:rFonts w:eastAsia="宋体"/>
              </w:rPr>
            </w:pPr>
          </w:p>
        </w:tc>
      </w:tr>
    </w:tbl>
    <w:p w14:paraId="2181196F">
      <w:pPr>
        <w:spacing w:line="360" w:lineRule="auto"/>
        <w:ind w:firstLine="440"/>
        <w:rPr>
          <w:rFonts w:ascii="仿宋_GB2312" w:hAnsi="仿宋_GB2312" w:cs="仿宋_GB2312"/>
          <w:b/>
          <w:bCs/>
          <w:color w:val="FF0000"/>
          <w:sz w:val="22"/>
          <w:szCs w:val="22"/>
        </w:rPr>
      </w:pPr>
      <w:r>
        <w:rPr>
          <w:rFonts w:hint="eastAsia" w:ascii="仿宋_GB2312" w:hAnsi="仿宋_GB2312" w:cs="仿宋_GB2312"/>
          <w:b/>
          <w:bCs/>
          <w:color w:val="FF0000"/>
          <w:sz w:val="22"/>
          <w:szCs w:val="22"/>
        </w:rPr>
        <w:t>注：数字化生产设备指在传统的机械装备中引入了信息技术，嵌入了传感器、集成电路、软件和其他信息元器件的装备或自动生产线、柔性生产线、3D打印设备等生产设备设施。</w:t>
      </w:r>
    </w:p>
    <w:p w14:paraId="279CB929">
      <w:pPr>
        <w:spacing w:line="360" w:lineRule="auto"/>
        <w:ind w:firstLine="600"/>
        <w:rPr>
          <w:rFonts w:ascii="仿宋_GB2312" w:hAnsi="仿宋_GB2312" w:cs="仿宋_GB2312"/>
          <w:sz w:val="30"/>
          <w:szCs w:val="30"/>
        </w:rPr>
      </w:pPr>
    </w:p>
    <w:p w14:paraId="73A00FE3">
      <w:pPr>
        <w:spacing w:line="360" w:lineRule="auto"/>
        <w:ind w:firstLine="643"/>
        <w:rPr>
          <w:b/>
          <w:bCs/>
        </w:rPr>
      </w:pPr>
      <w:r>
        <w:rPr>
          <w:rFonts w:hint="eastAsia"/>
          <w:b/>
          <w:bCs/>
        </w:rPr>
        <w:t>（2）生产设备现场照片</w:t>
      </w:r>
    </w:p>
    <w:p w14:paraId="51E392C2">
      <w:pPr>
        <w:spacing w:line="360" w:lineRule="auto"/>
        <w:ind w:firstLine="640"/>
      </w:pPr>
      <w:r>
        <w:rPr>
          <w:rFonts w:hint="eastAsia"/>
        </w:rPr>
        <w:t>请提供</w:t>
      </w:r>
      <w:r>
        <w:rPr>
          <w:rFonts w:hint="eastAsia"/>
          <w:lang w:bidi="ar"/>
        </w:rPr>
        <w:t>不少于3张</w:t>
      </w:r>
      <w:r>
        <w:rPr>
          <w:rFonts w:hint="eastAsia"/>
        </w:rPr>
        <w:t>具有代表性的重要的生产设备照片。</w:t>
      </w:r>
    </w:p>
    <w:p w14:paraId="0DD89947">
      <w:pPr>
        <w:spacing w:line="360" w:lineRule="auto"/>
        <w:ind w:firstLine="640"/>
        <w:rPr>
          <w:rFonts w:ascii="仿宋_GB2312" w:hAnsi="仿宋_GB2312" w:cs="仿宋_GB2312"/>
          <w:szCs w:val="32"/>
        </w:rPr>
      </w:pPr>
      <w:r>
        <w:rPr>
          <w:rFonts w:hint="eastAsia" w:ascii="仿宋_GB2312" w:hAnsi="仿宋_GB2312" w:cs="仿宋_GB2312"/>
          <w:szCs w:val="32"/>
        </w:rPr>
        <w:t>照片样例参考：</w:t>
      </w:r>
    </w:p>
    <w:p w14:paraId="34386BC4">
      <w:pPr>
        <w:spacing w:line="360" w:lineRule="auto"/>
        <w:ind w:firstLine="640"/>
        <w:rPr>
          <w:rFonts w:ascii="仿宋_GB2312" w:hAnsi="仿宋_GB2312" w:cs="仿宋_GB2312"/>
          <w:szCs w:val="32"/>
        </w:rPr>
      </w:pPr>
      <w:r>
        <w:rPr>
          <w:rFonts w:hint="eastAsia" w:ascii="仿宋_GB2312" w:hAnsi="仿宋_GB2312" w:cs="仿宋_GB2312"/>
          <w:szCs w:val="32"/>
        </w:rPr>
        <w:t>我司是生产产品应用于</w:t>
      </w:r>
      <w:r>
        <w:rPr>
          <w:rFonts w:hint="eastAsia"/>
        </w:rPr>
        <w:t>“PCB板</w:t>
      </w:r>
      <w:r>
        <w:rPr>
          <w:rFonts w:hint="eastAsia" w:ascii="仿宋_GB2312" w:hAnsi="仿宋_GB2312" w:cs="仿宋_GB2312"/>
          <w:szCs w:val="32"/>
        </w:rPr>
        <w:t>厂的自动化生产线”，成品主要通过组装来制作。</w:t>
      </w:r>
    </w:p>
    <w:p w14:paraId="22483094">
      <w:pPr>
        <w:spacing w:line="360" w:lineRule="auto"/>
        <w:ind w:firstLine="640"/>
        <w:jc w:val="center"/>
        <w:rPr>
          <w:szCs w:val="22"/>
        </w:rPr>
      </w:pPr>
      <w:r>
        <w:drawing>
          <wp:inline distT="0" distB="0" distL="114300" distR="114300">
            <wp:extent cx="3910330" cy="2927350"/>
            <wp:effectExtent l="0" t="0" r="0" b="6350"/>
            <wp:docPr id="2" name="图片 2" descr="未标题-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标题-3"/>
                    <pic:cNvPicPr>
                      <a:picLocks noChangeAspect="1"/>
                    </pic:cNvPicPr>
                  </pic:nvPicPr>
                  <pic:blipFill>
                    <a:blip r:embed="rId14"/>
                    <a:srcRect t="10629" b="10229"/>
                    <a:stretch>
                      <a:fillRect/>
                    </a:stretch>
                  </pic:blipFill>
                  <pic:spPr>
                    <a:xfrm>
                      <a:off x="0" y="0"/>
                      <a:ext cx="3910330" cy="2927350"/>
                    </a:xfrm>
                    <a:prstGeom prst="rect">
                      <a:avLst/>
                    </a:prstGeom>
                    <a:noFill/>
                    <a:ln>
                      <a:noFill/>
                    </a:ln>
                  </pic:spPr>
                </pic:pic>
              </a:graphicData>
            </a:graphic>
          </wp:inline>
        </w:drawing>
      </w:r>
    </w:p>
    <w:p w14:paraId="54469641">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XX设备名称图片（样图）</w:t>
      </w:r>
    </w:p>
    <w:p w14:paraId="32E1B45A">
      <w:pPr>
        <w:spacing w:line="360" w:lineRule="auto"/>
        <w:ind w:firstLine="643"/>
        <w:rPr>
          <w:b/>
          <w:bCs/>
        </w:rPr>
      </w:pPr>
      <w:r>
        <w:rPr>
          <w:rFonts w:hint="eastAsia"/>
          <w:b/>
          <w:bCs/>
        </w:rPr>
        <w:t>（3）设备管理系统（如MES）中设备列表截图</w:t>
      </w:r>
    </w:p>
    <w:p w14:paraId="442898F4">
      <w:pPr>
        <w:spacing w:line="360" w:lineRule="auto"/>
        <w:ind w:left="640" w:leftChars="200" w:firstLine="0" w:firstLineChars="0"/>
      </w:pPr>
    </w:p>
    <w:p w14:paraId="1525EB25">
      <w:pPr>
        <w:spacing w:line="360" w:lineRule="auto"/>
        <w:ind w:left="640" w:leftChars="200" w:firstLine="0" w:firstLineChars="0"/>
      </w:pPr>
    </w:p>
    <w:p w14:paraId="6DBC0217">
      <w:pPr>
        <w:pStyle w:val="5"/>
        <w:rPr>
          <w:rFonts w:hint="eastAsia"/>
        </w:rPr>
      </w:pPr>
      <w:bookmarkStart w:id="4" w:name="_Toc18772"/>
      <w:r>
        <w:rPr>
          <w:rFonts w:hint="eastAsia"/>
          <w:lang w:val="en-US" w:eastAsia="zh-CN"/>
        </w:rPr>
        <w:t>1.</w:t>
      </w:r>
      <w:r>
        <w:rPr>
          <w:rFonts w:hint="eastAsia"/>
        </w:rPr>
        <w:t>3.数据采集</w:t>
      </w:r>
      <w:bookmarkEnd w:id="4"/>
    </w:p>
    <w:p w14:paraId="702D2CAD">
      <w:pPr>
        <w:spacing w:line="360" w:lineRule="auto"/>
        <w:ind w:firstLine="640"/>
      </w:pPr>
      <w:r>
        <w:rPr>
          <w:rFonts w:hint="eastAsia"/>
        </w:rPr>
        <w:t>简要描述企业在哪些业务环节，通过哪些系统实现了哪些数据的自动采集，并提供以下佐证材料。</w:t>
      </w:r>
    </w:p>
    <w:p w14:paraId="71B241A5">
      <w:pPr>
        <w:spacing w:line="360" w:lineRule="auto"/>
        <w:ind w:firstLine="640"/>
      </w:pPr>
      <w:r>
        <w:rPr>
          <w:rFonts w:hint="eastAsia"/>
        </w:rPr>
        <w:t>如：</w:t>
      </w:r>
      <w:r>
        <w:rPr>
          <w:rFonts w:hint="eastAsia"/>
          <w:i/>
          <w:iCs/>
        </w:rPr>
        <w:t>企业使用ERP（金蝶云星空）、MES、HR系统、OA已实现13个业务环节的数据采集，仅能耗管理业务环节尚未实现自动数据采集</w:t>
      </w:r>
      <w:r>
        <w:rPr>
          <w:rFonts w:hint="eastAsia"/>
        </w:rPr>
        <w:t>。</w:t>
      </w:r>
    </w:p>
    <w:p w14:paraId="67AD6265">
      <w:pPr>
        <w:numPr>
          <w:ilvl w:val="-1"/>
          <w:numId w:val="0"/>
        </w:numPr>
        <w:spacing w:line="360" w:lineRule="auto"/>
        <w:ind w:firstLine="0" w:firstLineChars="0"/>
        <w:jc w:val="center"/>
        <w:rPr>
          <w:rFonts w:ascii="幼圆" w:hAnsi="幼圆" w:eastAsia="幼圆" w:cs="幼圆"/>
          <w:b/>
          <w:bCs/>
          <w:color w:val="FF0000"/>
          <w:sz w:val="28"/>
          <w:szCs w:val="28"/>
        </w:rPr>
      </w:pPr>
      <w:r>
        <w:rPr>
          <w:rFonts w:hint="eastAsia" w:ascii="幼圆" w:hAnsi="幼圆" w:eastAsia="幼圆" w:cs="幼圆"/>
          <w:b/>
          <w:bCs/>
          <w:sz w:val="28"/>
          <w:szCs w:val="28"/>
        </w:rPr>
        <w:t>数据采集表</w:t>
      </w:r>
      <w:r>
        <w:rPr>
          <w:rFonts w:hint="eastAsia" w:ascii="幼圆" w:hAnsi="幼圆" w:eastAsia="幼圆" w:cs="幼圆"/>
          <w:b/>
          <w:bCs/>
          <w:color w:val="FF0000"/>
          <w:sz w:val="28"/>
          <w:szCs w:val="28"/>
        </w:rPr>
        <w:t>（根据企业实际填写）</w:t>
      </w:r>
    </w:p>
    <w:tbl>
      <w:tblPr>
        <w:tblStyle w:val="10"/>
        <w:tblW w:w="4998" w:type="pct"/>
        <w:tblInd w:w="0" w:type="dxa"/>
        <w:tblLayout w:type="autofit"/>
        <w:tblCellMar>
          <w:top w:w="0" w:type="dxa"/>
          <w:left w:w="108" w:type="dxa"/>
          <w:bottom w:w="0" w:type="dxa"/>
          <w:right w:w="108" w:type="dxa"/>
        </w:tblCellMar>
      </w:tblPr>
      <w:tblGrid>
        <w:gridCol w:w="905"/>
        <w:gridCol w:w="1885"/>
        <w:gridCol w:w="3720"/>
        <w:gridCol w:w="2009"/>
      </w:tblGrid>
      <w:tr w14:paraId="25603213">
        <w:tblPrEx>
          <w:tblCellMar>
            <w:top w:w="0" w:type="dxa"/>
            <w:left w:w="108" w:type="dxa"/>
            <w:bottom w:w="0" w:type="dxa"/>
            <w:right w:w="108" w:type="dxa"/>
          </w:tblCellMar>
        </w:tblPrEx>
        <w:trPr>
          <w:trHeight w:val="500" w:hRule="atLeast"/>
          <w:tblHeader/>
        </w:trPr>
        <w:tc>
          <w:tcPr>
            <w:tcW w:w="531"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0F73AE27">
            <w:pPr>
              <w:widowControl/>
              <w:kinsoku w:val="0"/>
              <w:spacing w:line="240" w:lineRule="auto"/>
              <w:ind w:firstLine="0" w:firstLineChars="0"/>
              <w:jc w:val="center"/>
              <w:textAlignment w:val="baseline"/>
              <w:rPr>
                <w:rFonts w:eastAsia="仿宋"/>
                <w:snapToGrid w:val="0"/>
                <w:color w:val="000000"/>
                <w:sz w:val="24"/>
              </w:rPr>
            </w:pPr>
            <w:bookmarkStart w:id="5" w:name="_Toc30554"/>
            <w:r>
              <w:rPr>
                <w:rFonts w:hint="eastAsia" w:eastAsia="仿宋"/>
                <w:snapToGrid w:val="0"/>
                <w:color w:val="000000"/>
                <w:sz w:val="24"/>
                <w:lang w:bidi="ar"/>
              </w:rPr>
              <w:t>序号</w:t>
            </w:r>
          </w:p>
        </w:tc>
        <w:tc>
          <w:tcPr>
            <w:tcW w:w="1106"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7174A714">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业务环节</w:t>
            </w:r>
          </w:p>
        </w:tc>
        <w:tc>
          <w:tcPr>
            <w:tcW w:w="218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20C1F15E">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数据内容</w:t>
            </w:r>
          </w:p>
        </w:tc>
        <w:tc>
          <w:tcPr>
            <w:tcW w:w="1179"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41069936">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数据来源</w:t>
            </w:r>
          </w:p>
        </w:tc>
      </w:tr>
      <w:tr w14:paraId="46D3922C">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3413A">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1</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9553F">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产品设计</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386DF">
            <w:pPr>
              <w:widowControl/>
              <w:kinsoku w:val="0"/>
              <w:spacing w:line="240" w:lineRule="auto"/>
              <w:ind w:firstLine="0" w:firstLineChars="0"/>
              <w:textAlignment w:val="baseline"/>
              <w:rPr>
                <w:rFonts w:eastAsia="仿宋"/>
                <w:snapToGrid w:val="0"/>
                <w:color w:val="FF0000"/>
                <w:sz w:val="24"/>
              </w:rPr>
            </w:pPr>
            <w:r>
              <w:rPr>
                <w:rFonts w:hint="eastAsia" w:eastAsia="仿宋"/>
                <w:snapToGrid w:val="0"/>
                <w:sz w:val="24"/>
              </w:rPr>
              <w:t>BOM表、CAD文件</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87C76">
            <w:pPr>
              <w:widowControl/>
              <w:kinsoku w:val="0"/>
              <w:spacing w:line="240" w:lineRule="auto"/>
              <w:ind w:firstLine="0" w:firstLineChars="0"/>
              <w:textAlignment w:val="baseline"/>
              <w:rPr>
                <w:rFonts w:eastAsia="仿宋"/>
                <w:snapToGrid w:val="0"/>
                <w:color w:val="FF0000"/>
                <w:sz w:val="24"/>
              </w:rPr>
            </w:pPr>
            <w:r>
              <w:rPr>
                <w:rFonts w:hint="eastAsia" w:eastAsia="仿宋"/>
                <w:snapToGrid w:val="0"/>
                <w:sz w:val="24"/>
              </w:rPr>
              <w:t>ERP</w:t>
            </w:r>
          </w:p>
        </w:tc>
      </w:tr>
      <w:tr w14:paraId="3E033F0C">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7E5F1">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2</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68861">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工艺设计</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76C4C">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BOM表、CAD文件、实时采集设备数据</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0216A">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MES</w:t>
            </w:r>
          </w:p>
        </w:tc>
      </w:tr>
      <w:tr w14:paraId="448FE940">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44B601">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3</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76387">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营销管理</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2B397">
            <w:pPr>
              <w:widowControl/>
              <w:kinsoku w:val="0"/>
              <w:spacing w:line="240" w:lineRule="auto"/>
              <w:ind w:firstLine="0" w:firstLineChars="0"/>
              <w:textAlignment w:val="baseline"/>
              <w:rPr>
                <w:rFonts w:eastAsia="仿宋"/>
                <w:snapToGrid w:val="0"/>
                <w:color w:val="FF0000"/>
                <w:sz w:val="24"/>
              </w:rPr>
            </w:pPr>
            <w:r>
              <w:rPr>
                <w:rFonts w:hint="eastAsia" w:eastAsia="仿宋"/>
                <w:snapToGrid w:val="0"/>
                <w:sz w:val="24"/>
              </w:rPr>
              <w:t>客户管理、销售订单、销售行为</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A84F7">
            <w:pPr>
              <w:widowControl/>
              <w:kinsoku w:val="0"/>
              <w:spacing w:line="240" w:lineRule="auto"/>
              <w:ind w:firstLine="0" w:firstLineChars="0"/>
              <w:textAlignment w:val="baseline"/>
              <w:rPr>
                <w:rFonts w:eastAsia="仿宋"/>
                <w:snapToGrid w:val="0"/>
                <w:color w:val="FF0000"/>
                <w:sz w:val="24"/>
              </w:rPr>
            </w:pPr>
            <w:r>
              <w:rPr>
                <w:rFonts w:hint="eastAsia" w:eastAsia="仿宋"/>
                <w:snapToGrid w:val="0"/>
                <w:sz w:val="24"/>
              </w:rPr>
              <w:t>ERP</w:t>
            </w:r>
          </w:p>
        </w:tc>
      </w:tr>
      <w:tr w14:paraId="0591F718">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0051B">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4</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325B2">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售后服务</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262C8">
            <w:pPr>
              <w:widowControl/>
              <w:kinsoku w:val="0"/>
              <w:spacing w:line="240" w:lineRule="auto"/>
              <w:ind w:firstLine="0" w:firstLineChars="0"/>
              <w:textAlignment w:val="baseline"/>
              <w:rPr>
                <w:rFonts w:eastAsia="仿宋"/>
                <w:snapToGrid w:val="0"/>
                <w:color w:val="FF0000"/>
                <w:sz w:val="24"/>
              </w:rPr>
            </w:pPr>
            <w:r>
              <w:rPr>
                <w:rFonts w:hint="eastAsia" w:eastAsia="仿宋"/>
                <w:snapToGrid w:val="0"/>
                <w:sz w:val="24"/>
              </w:rPr>
              <w:t>客户退货、投诉等</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45152">
            <w:pPr>
              <w:widowControl/>
              <w:kinsoku w:val="0"/>
              <w:spacing w:line="240" w:lineRule="auto"/>
              <w:ind w:firstLine="0" w:firstLineChars="0"/>
              <w:textAlignment w:val="baseline"/>
              <w:rPr>
                <w:rFonts w:eastAsia="仿宋"/>
                <w:snapToGrid w:val="0"/>
                <w:color w:val="FF0000"/>
                <w:sz w:val="24"/>
              </w:rPr>
            </w:pPr>
            <w:r>
              <w:rPr>
                <w:rFonts w:hint="eastAsia" w:eastAsia="仿宋"/>
                <w:snapToGrid w:val="0"/>
                <w:sz w:val="24"/>
              </w:rPr>
              <w:t>ERP</w:t>
            </w:r>
          </w:p>
        </w:tc>
      </w:tr>
      <w:tr w14:paraId="2F95B626">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F45DFB">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5</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DD42D">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计划排程</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E8BC1">
            <w:pPr>
              <w:widowControl/>
              <w:kinsoku w:val="0"/>
              <w:spacing w:line="240" w:lineRule="auto"/>
              <w:ind w:firstLine="0" w:firstLineChars="0"/>
              <w:textAlignment w:val="baseline"/>
              <w:rPr>
                <w:rFonts w:eastAsia="仿宋"/>
                <w:snapToGrid w:val="0"/>
                <w:color w:val="FF0000"/>
                <w:sz w:val="24"/>
              </w:rPr>
            </w:pPr>
            <w:r>
              <w:rPr>
                <w:rFonts w:hint="eastAsia" w:eastAsia="仿宋"/>
                <w:snapToGrid w:val="0"/>
                <w:sz w:val="24"/>
              </w:rPr>
              <w:t>生产计划及物料计划录入与下达</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C79B5">
            <w:pPr>
              <w:widowControl/>
              <w:kinsoku w:val="0"/>
              <w:spacing w:line="240" w:lineRule="auto"/>
              <w:ind w:firstLine="0" w:firstLineChars="0"/>
              <w:textAlignment w:val="baseline"/>
              <w:rPr>
                <w:rFonts w:eastAsia="仿宋"/>
                <w:snapToGrid w:val="0"/>
                <w:color w:val="FF0000"/>
                <w:sz w:val="24"/>
              </w:rPr>
            </w:pPr>
            <w:r>
              <w:rPr>
                <w:rFonts w:hint="eastAsia" w:eastAsia="仿宋"/>
                <w:snapToGrid w:val="0"/>
                <w:sz w:val="24"/>
              </w:rPr>
              <w:t>ERP、MES</w:t>
            </w:r>
          </w:p>
        </w:tc>
      </w:tr>
      <w:tr w14:paraId="48DE4728">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CAC41">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6</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F366E">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生产管控</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8E9EE">
            <w:pPr>
              <w:widowControl/>
              <w:kinsoku w:val="0"/>
              <w:spacing w:line="240" w:lineRule="auto"/>
              <w:ind w:firstLine="0" w:firstLineChars="0"/>
              <w:textAlignment w:val="baseline"/>
              <w:rPr>
                <w:rFonts w:eastAsia="仿宋"/>
                <w:snapToGrid w:val="0"/>
                <w:color w:val="FF0000"/>
                <w:sz w:val="24"/>
              </w:rPr>
            </w:pPr>
            <w:r>
              <w:rPr>
                <w:rFonts w:hint="eastAsia" w:eastAsia="仿宋"/>
                <w:snapToGrid w:val="0"/>
                <w:sz w:val="24"/>
              </w:rPr>
              <w:t>生产领料、退料、汇报</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1497B">
            <w:pPr>
              <w:widowControl/>
              <w:kinsoku w:val="0"/>
              <w:spacing w:line="240" w:lineRule="auto"/>
              <w:ind w:firstLine="0" w:firstLineChars="0"/>
              <w:textAlignment w:val="baseline"/>
              <w:rPr>
                <w:rFonts w:eastAsia="仿宋"/>
                <w:snapToGrid w:val="0"/>
                <w:color w:val="FF0000"/>
                <w:sz w:val="24"/>
              </w:rPr>
            </w:pPr>
            <w:r>
              <w:rPr>
                <w:rFonts w:hint="eastAsia" w:eastAsia="仿宋"/>
                <w:snapToGrid w:val="0"/>
                <w:sz w:val="24"/>
              </w:rPr>
              <w:t>ERP、MES</w:t>
            </w:r>
          </w:p>
        </w:tc>
      </w:tr>
      <w:tr w14:paraId="78701025">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A74B01">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7</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D7495">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质量管理</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A3DF9">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来料质检、成品出库质检</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B6756">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ERP、MES</w:t>
            </w:r>
          </w:p>
        </w:tc>
      </w:tr>
      <w:tr w14:paraId="0A3C2A99">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5C067">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8</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76019">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设备管理</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49892">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设备台账</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400CB">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ERP、MES</w:t>
            </w:r>
          </w:p>
        </w:tc>
      </w:tr>
      <w:tr w14:paraId="5F3A80BD">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78D92">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9</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42C14">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安全管理</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8EB2F">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生产现场视频监控全覆盖</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3BA52">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视频监控NVR</w:t>
            </w:r>
          </w:p>
        </w:tc>
      </w:tr>
      <w:tr w14:paraId="124153E9">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E30795">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10</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F2150">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能耗管理</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8AF1C">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1DA03">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w:t>
            </w:r>
          </w:p>
        </w:tc>
      </w:tr>
      <w:tr w14:paraId="34DCA415">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2495D">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11</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CC801">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采购管理</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FD67E">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采购申请、价目表、比价，供应商信息管理</w:t>
            </w:r>
            <w:r>
              <w:rPr>
                <w:rFonts w:eastAsia="仿宋"/>
                <w:snapToGrid w:val="0"/>
                <w:sz w:val="24"/>
              </w:rPr>
              <w:t xml:space="preserve"> </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494B8">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ERP</w:t>
            </w:r>
          </w:p>
        </w:tc>
      </w:tr>
      <w:tr w14:paraId="5FF1D120">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876DF5">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12</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84418">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仓储物流</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4675B">
            <w:pPr>
              <w:widowControl/>
              <w:kinsoku w:val="0"/>
              <w:spacing w:line="240" w:lineRule="auto"/>
              <w:ind w:firstLine="0" w:firstLineChars="0"/>
              <w:textAlignment w:val="baseline"/>
              <w:rPr>
                <w:rFonts w:eastAsia="仿宋"/>
                <w:snapToGrid w:val="0"/>
                <w:color w:val="000000"/>
                <w:sz w:val="24"/>
              </w:rPr>
            </w:pPr>
            <w:r>
              <w:rPr>
                <w:rFonts w:hint="eastAsia" w:eastAsia="仿宋" w:cs="仿宋_GB2312"/>
                <w:kern w:val="0"/>
                <w:sz w:val="24"/>
                <w:lang w:bidi="ar"/>
              </w:rPr>
              <w:t>物料出入库和库存数据</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3BAB8">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MES</w:t>
            </w:r>
          </w:p>
        </w:tc>
      </w:tr>
      <w:tr w14:paraId="086E587B">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D4AFD">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13</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58384">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财务管理</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C0789">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应收应付、出纳、固定资产、成本、费用管理、发票管理、总账数据等</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04C54">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ERP</w:t>
            </w:r>
          </w:p>
        </w:tc>
      </w:tr>
      <w:tr w14:paraId="6758AE0D">
        <w:tblPrEx>
          <w:tblCellMar>
            <w:top w:w="0" w:type="dxa"/>
            <w:left w:w="108" w:type="dxa"/>
            <w:bottom w:w="0" w:type="dxa"/>
            <w:right w:w="108" w:type="dxa"/>
          </w:tblCellMar>
        </w:tblPrEx>
        <w:trPr>
          <w:trHeight w:val="500" w:hRule="atLeast"/>
        </w:trPr>
        <w:tc>
          <w:tcPr>
            <w:tcW w:w="5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42C92">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color w:val="000000"/>
                <w:sz w:val="24"/>
                <w:lang w:bidi="ar"/>
              </w:rPr>
              <w:t>14</w:t>
            </w:r>
          </w:p>
        </w:tc>
        <w:tc>
          <w:tcPr>
            <w:tcW w:w="18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D29CD">
            <w:pPr>
              <w:widowControl/>
              <w:kinsoku w:val="0"/>
              <w:spacing w:line="240" w:lineRule="auto"/>
              <w:ind w:firstLine="0" w:firstLineChars="0"/>
              <w:jc w:val="center"/>
              <w:textAlignment w:val="baseline"/>
              <w:rPr>
                <w:rFonts w:eastAsia="仿宋"/>
                <w:snapToGrid w:val="0"/>
                <w:color w:val="000000"/>
                <w:sz w:val="24"/>
              </w:rPr>
            </w:pPr>
            <w:r>
              <w:rPr>
                <w:rFonts w:hint="eastAsia" w:eastAsia="仿宋"/>
                <w:snapToGrid w:val="0"/>
                <w:sz w:val="24"/>
                <w:lang w:bidi="ar"/>
              </w:rPr>
              <w:t>人力资源</w:t>
            </w:r>
          </w:p>
        </w:tc>
        <w:tc>
          <w:tcPr>
            <w:tcW w:w="3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1D0B0">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人员信息档案</w:t>
            </w:r>
          </w:p>
        </w:tc>
        <w:tc>
          <w:tcPr>
            <w:tcW w:w="2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2B4C1">
            <w:pPr>
              <w:widowControl/>
              <w:kinsoku w:val="0"/>
              <w:spacing w:line="240" w:lineRule="auto"/>
              <w:ind w:firstLine="0" w:firstLineChars="0"/>
              <w:textAlignment w:val="baseline"/>
              <w:rPr>
                <w:rFonts w:eastAsia="仿宋"/>
                <w:snapToGrid w:val="0"/>
                <w:color w:val="000000"/>
                <w:sz w:val="24"/>
              </w:rPr>
            </w:pPr>
            <w:r>
              <w:rPr>
                <w:rFonts w:hint="eastAsia" w:eastAsia="仿宋"/>
                <w:snapToGrid w:val="0"/>
                <w:sz w:val="24"/>
              </w:rPr>
              <w:t>HR系统</w:t>
            </w:r>
          </w:p>
        </w:tc>
      </w:tr>
    </w:tbl>
    <w:p w14:paraId="09CF5AAB">
      <w:pPr>
        <w:spacing w:line="360" w:lineRule="auto"/>
        <w:ind w:firstLine="440"/>
        <w:rPr>
          <w:sz w:val="22"/>
          <w:szCs w:val="20"/>
        </w:rPr>
      </w:pPr>
      <w:r>
        <w:rPr>
          <w:rFonts w:hint="eastAsia"/>
          <w:sz w:val="22"/>
          <w:szCs w:val="20"/>
        </w:rPr>
        <w:t>注：数据自动采集是指企业生产经营数据主要通过传感器、仪器仪表、信息系统报表等方式采集或导出。</w:t>
      </w:r>
    </w:p>
    <w:p w14:paraId="240F3F93">
      <w:pPr>
        <w:spacing w:line="360" w:lineRule="auto"/>
        <w:ind w:firstLine="640"/>
      </w:pPr>
    </w:p>
    <w:p w14:paraId="4FE9AC28">
      <w:pPr>
        <w:pStyle w:val="5"/>
        <w:rPr>
          <w:rFonts w:hint="eastAsia"/>
        </w:rPr>
      </w:pPr>
      <w:r>
        <w:rPr>
          <w:rFonts w:hint="eastAsia"/>
          <w:lang w:val="en-US" w:eastAsia="zh-CN"/>
        </w:rPr>
        <w:t>1.</w:t>
      </w:r>
      <w:r>
        <w:rPr>
          <w:rFonts w:hint="eastAsia"/>
        </w:rPr>
        <w:t>4.信息系统</w:t>
      </w:r>
      <w:bookmarkEnd w:id="5"/>
    </w:p>
    <w:p w14:paraId="60F0F418">
      <w:pPr>
        <w:spacing w:line="360" w:lineRule="auto"/>
        <w:ind w:firstLine="640"/>
        <w:jc w:val="left"/>
        <w:rPr>
          <w:rFonts w:ascii="仿宋_GB2312" w:hAnsi="仿宋_GB2312" w:cs="仿宋_GB2312"/>
          <w:szCs w:val="32"/>
        </w:rPr>
      </w:pPr>
      <w:r>
        <w:rPr>
          <w:rFonts w:hint="eastAsia" w:ascii="仿宋_GB2312" w:hAnsi="仿宋_GB2312" w:cs="仿宋_GB2312"/>
          <w:szCs w:val="32"/>
        </w:rPr>
        <w:t>简要描述企业建设了哪些系统、具备哪些基本功能、部署方式（本地建设部署还是云服务）等，并提供以下佐证材料。</w:t>
      </w:r>
    </w:p>
    <w:p w14:paraId="0292B5AC">
      <w:pPr>
        <w:spacing w:line="360" w:lineRule="auto"/>
        <w:ind w:firstLine="640"/>
        <w:jc w:val="left"/>
        <w:rPr>
          <w:rFonts w:ascii="仿宋_GB2312" w:hAnsi="仿宋_GB2312" w:cs="仿宋_GB2312"/>
          <w:i/>
          <w:iCs/>
          <w:szCs w:val="32"/>
        </w:rPr>
      </w:pPr>
      <w:r>
        <w:rPr>
          <w:rFonts w:hint="eastAsia"/>
        </w:rPr>
        <w:t>如：</w:t>
      </w:r>
      <w:r>
        <w:rPr>
          <w:rFonts w:hint="eastAsia" w:ascii="仿宋_GB2312" w:hAnsi="仿宋_GB2312" w:cs="仿宋_GB2312"/>
          <w:i/>
          <w:iCs/>
          <w:szCs w:val="32"/>
        </w:rPr>
        <w:t>企业目前应用有ERP系统与OA协同平台，功能模块覆盖了绝大部分业务环节，并通过本地部署的模式，实现业务数据在本地客户端的存储与共享。</w:t>
      </w:r>
    </w:p>
    <w:p w14:paraId="757540FA">
      <w:pPr>
        <w:spacing w:line="360" w:lineRule="auto"/>
        <w:ind w:firstLine="643"/>
        <w:rPr>
          <w:b/>
          <w:bCs/>
        </w:rPr>
      </w:pPr>
      <w:r>
        <w:rPr>
          <w:rFonts w:hint="eastAsia"/>
          <w:b/>
          <w:bCs/>
        </w:rPr>
        <w:t>（1）系统功能列表</w:t>
      </w:r>
    </w:p>
    <w:p w14:paraId="0AA47D9E">
      <w:pPr>
        <w:numPr>
          <w:ilvl w:val="-1"/>
          <w:numId w:val="0"/>
        </w:numPr>
        <w:spacing w:line="360" w:lineRule="auto"/>
        <w:ind w:firstLine="0" w:firstLineChars="0"/>
        <w:jc w:val="center"/>
        <w:rPr>
          <w:rFonts w:ascii="幼圆" w:hAnsi="幼圆" w:eastAsia="幼圆" w:cs="幼圆"/>
          <w:b/>
          <w:bCs/>
          <w:color w:val="FF0000"/>
          <w:sz w:val="28"/>
          <w:szCs w:val="28"/>
        </w:rPr>
      </w:pPr>
      <w:r>
        <w:rPr>
          <w:rFonts w:hint="eastAsia" w:ascii="幼圆" w:hAnsi="幼圆" w:eastAsia="幼圆" w:cs="幼圆"/>
          <w:b/>
          <w:bCs/>
          <w:sz w:val="28"/>
          <w:szCs w:val="28"/>
        </w:rPr>
        <w:t>信息系统列表</w:t>
      </w:r>
      <w:r>
        <w:rPr>
          <w:rFonts w:hint="eastAsia" w:ascii="幼圆" w:hAnsi="幼圆" w:eastAsia="幼圆" w:cs="幼圆"/>
          <w:b/>
          <w:bCs/>
          <w:color w:val="FF0000"/>
          <w:sz w:val="28"/>
          <w:szCs w:val="28"/>
        </w:rPr>
        <w:t>（根据企业实际填写）</w:t>
      </w:r>
    </w:p>
    <w:tbl>
      <w:tblPr>
        <w:tblStyle w:val="10"/>
        <w:tblW w:w="4997" w:type="pct"/>
        <w:tblInd w:w="0" w:type="dxa"/>
        <w:tblLayout w:type="autofit"/>
        <w:tblCellMar>
          <w:top w:w="0" w:type="dxa"/>
          <w:left w:w="108" w:type="dxa"/>
          <w:bottom w:w="0" w:type="dxa"/>
          <w:right w:w="108" w:type="dxa"/>
        </w:tblCellMar>
      </w:tblPr>
      <w:tblGrid>
        <w:gridCol w:w="496"/>
        <w:gridCol w:w="1317"/>
        <w:gridCol w:w="1504"/>
        <w:gridCol w:w="1506"/>
        <w:gridCol w:w="1237"/>
        <w:gridCol w:w="1375"/>
        <w:gridCol w:w="1082"/>
      </w:tblGrid>
      <w:tr w14:paraId="33A82F31">
        <w:tblPrEx>
          <w:tblCellMar>
            <w:top w:w="0" w:type="dxa"/>
            <w:left w:w="108" w:type="dxa"/>
            <w:bottom w:w="0" w:type="dxa"/>
            <w:right w:w="108" w:type="dxa"/>
          </w:tblCellMar>
        </w:tblPrEx>
        <w:trPr>
          <w:trHeight w:val="780" w:hRule="atLeast"/>
          <w:tblHeader/>
        </w:trPr>
        <w:tc>
          <w:tcPr>
            <w:tcW w:w="291"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4AEE2AB1">
            <w:pPr>
              <w:pStyle w:val="17"/>
              <w:spacing w:line="240" w:lineRule="auto"/>
              <w:jc w:val="center"/>
            </w:pPr>
            <w:r>
              <w:rPr>
                <w:rFonts w:hint="eastAsia"/>
                <w:lang w:bidi="ar"/>
              </w:rPr>
              <w:t>序号</w:t>
            </w:r>
          </w:p>
        </w:tc>
        <w:tc>
          <w:tcPr>
            <w:tcW w:w="77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3AE05EAD">
            <w:pPr>
              <w:pStyle w:val="17"/>
              <w:spacing w:line="240" w:lineRule="auto"/>
              <w:jc w:val="center"/>
            </w:pPr>
            <w:r>
              <w:rPr>
                <w:rFonts w:hint="eastAsia"/>
                <w:lang w:bidi="ar"/>
              </w:rPr>
              <w:t>软件</w:t>
            </w:r>
            <w:r>
              <w:rPr>
                <w:lang w:bidi="ar"/>
              </w:rPr>
              <w:t>/</w:t>
            </w:r>
            <w:r>
              <w:rPr>
                <w:rFonts w:hint="eastAsia"/>
                <w:lang w:bidi="ar"/>
              </w:rPr>
              <w:t>系统名称</w:t>
            </w:r>
          </w:p>
        </w:tc>
        <w:tc>
          <w:tcPr>
            <w:tcW w:w="88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20EBB08F">
            <w:pPr>
              <w:pStyle w:val="17"/>
              <w:spacing w:line="240" w:lineRule="auto"/>
              <w:jc w:val="center"/>
            </w:pPr>
            <w:r>
              <w:rPr>
                <w:rFonts w:hint="eastAsia"/>
                <w:lang w:bidi="ar"/>
              </w:rPr>
              <w:t>功能模块及功能概述</w:t>
            </w:r>
          </w:p>
        </w:tc>
        <w:tc>
          <w:tcPr>
            <w:tcW w:w="884"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163C9810">
            <w:pPr>
              <w:pStyle w:val="17"/>
              <w:spacing w:line="240" w:lineRule="auto"/>
              <w:jc w:val="center"/>
            </w:pPr>
            <w:r>
              <w:rPr>
                <w:rFonts w:hint="eastAsia"/>
                <w:lang w:bidi="ar"/>
              </w:rPr>
              <w:t>部署方式</w:t>
            </w:r>
            <w:r>
              <w:rPr>
                <w:rFonts w:hint="eastAsia"/>
                <w:lang w:bidi="ar"/>
              </w:rPr>
              <w:br w:type="textWrapping"/>
            </w:r>
            <w:r>
              <w:rPr>
                <w:rFonts w:hint="eastAsia"/>
                <w:lang w:bidi="ar"/>
              </w:rPr>
              <w:t>（本地或云化部署）</w:t>
            </w:r>
          </w:p>
        </w:tc>
        <w:tc>
          <w:tcPr>
            <w:tcW w:w="726"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69BB496D">
            <w:pPr>
              <w:pStyle w:val="17"/>
              <w:spacing w:line="240" w:lineRule="auto"/>
              <w:jc w:val="center"/>
            </w:pPr>
            <w:r>
              <w:rPr>
                <w:rFonts w:hint="eastAsia"/>
                <w:lang w:bidi="ar"/>
              </w:rPr>
              <w:t>服务商名称</w:t>
            </w:r>
          </w:p>
        </w:tc>
        <w:tc>
          <w:tcPr>
            <w:tcW w:w="807"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573380F9">
            <w:pPr>
              <w:pStyle w:val="17"/>
              <w:spacing w:line="240" w:lineRule="auto"/>
              <w:jc w:val="center"/>
            </w:pPr>
            <w:r>
              <w:rPr>
                <w:rFonts w:hint="eastAsia"/>
                <w:lang w:bidi="ar"/>
              </w:rPr>
              <w:t>投入金额（万元）</w:t>
            </w:r>
          </w:p>
        </w:tc>
        <w:tc>
          <w:tcPr>
            <w:tcW w:w="635"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69A2B1E3">
            <w:pPr>
              <w:pStyle w:val="17"/>
              <w:spacing w:line="240" w:lineRule="auto"/>
              <w:jc w:val="center"/>
            </w:pPr>
            <w:r>
              <w:rPr>
                <w:rFonts w:hint="eastAsia"/>
                <w:lang w:bidi="ar"/>
              </w:rPr>
              <w:t>部署时间</w:t>
            </w:r>
          </w:p>
        </w:tc>
      </w:tr>
      <w:tr w14:paraId="094488D8">
        <w:tblPrEx>
          <w:tblCellMar>
            <w:top w:w="0" w:type="dxa"/>
            <w:left w:w="108" w:type="dxa"/>
            <w:bottom w:w="0" w:type="dxa"/>
            <w:right w:w="108" w:type="dxa"/>
          </w:tblCellMar>
        </w:tblPrEx>
        <w:trPr>
          <w:trHeight w:val="700" w:hRule="atLeast"/>
        </w:trPr>
        <w:tc>
          <w:tcPr>
            <w:tcW w:w="2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71A151">
            <w:pPr>
              <w:pStyle w:val="17"/>
              <w:spacing w:line="240" w:lineRule="auto"/>
              <w:jc w:val="center"/>
              <w:rPr>
                <w:rFonts w:eastAsia="宋体"/>
              </w:rPr>
            </w:pPr>
            <w:r>
              <w:rPr>
                <w:rFonts w:eastAsia="宋体"/>
                <w:lang w:bidi="ar"/>
              </w:rPr>
              <w:t>1</w:t>
            </w:r>
          </w:p>
        </w:tc>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938973">
            <w:pPr>
              <w:pStyle w:val="17"/>
              <w:spacing w:line="240" w:lineRule="auto"/>
              <w:rPr>
                <w:rFonts w:eastAsia="宋体"/>
              </w:rPr>
            </w:pPr>
            <w:r>
              <w:rPr>
                <w:rFonts w:hint="eastAsia" w:eastAsia="宋体"/>
              </w:rPr>
              <w:t>金蝶云星空</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3C9DA">
            <w:pPr>
              <w:pStyle w:val="17"/>
              <w:spacing w:line="240" w:lineRule="auto"/>
            </w:pPr>
            <w:r>
              <w:rPr>
                <w:rFonts w:hint="eastAsia"/>
              </w:rPr>
              <w:t>销售管理、采购管理、计划管理、财务管理、生产管理等</w:t>
            </w:r>
          </w:p>
        </w:tc>
        <w:tc>
          <w:tcPr>
            <w:tcW w:w="8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60C14">
            <w:pPr>
              <w:pStyle w:val="17"/>
              <w:spacing w:line="240" w:lineRule="auto"/>
            </w:pPr>
            <w:r>
              <w:rPr>
                <w:rFonts w:hint="eastAsia"/>
              </w:rPr>
              <w:t>公有云</w:t>
            </w:r>
          </w:p>
        </w:tc>
        <w:tc>
          <w:tcPr>
            <w:tcW w:w="7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BC8E4">
            <w:pPr>
              <w:pStyle w:val="17"/>
              <w:spacing w:line="240" w:lineRule="auto"/>
            </w:pPr>
            <w:r>
              <w:rPr>
                <w:rFonts w:hint="eastAsia"/>
              </w:rPr>
              <w:t>金蝶</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30A18">
            <w:pPr>
              <w:pStyle w:val="17"/>
              <w:spacing w:line="240" w:lineRule="auto"/>
              <w:rPr>
                <w:rFonts w:eastAsia="宋体"/>
              </w:rPr>
            </w:pPr>
            <w:r>
              <w:rPr>
                <w:rFonts w:hint="eastAsia" w:eastAsia="宋体"/>
              </w:rPr>
              <w:t>80</w:t>
            </w: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0DB9D">
            <w:pPr>
              <w:pStyle w:val="17"/>
              <w:spacing w:line="240" w:lineRule="auto"/>
              <w:rPr>
                <w:rFonts w:eastAsia="宋体"/>
              </w:rPr>
            </w:pPr>
            <w:r>
              <w:rPr>
                <w:rFonts w:hint="eastAsia" w:eastAsia="宋体"/>
              </w:rPr>
              <w:t>6个月</w:t>
            </w:r>
          </w:p>
        </w:tc>
      </w:tr>
      <w:tr w14:paraId="1877B206">
        <w:tblPrEx>
          <w:tblCellMar>
            <w:top w:w="0" w:type="dxa"/>
            <w:left w:w="108" w:type="dxa"/>
            <w:bottom w:w="0" w:type="dxa"/>
            <w:right w:w="108" w:type="dxa"/>
          </w:tblCellMar>
        </w:tblPrEx>
        <w:trPr>
          <w:trHeight w:val="700" w:hRule="atLeast"/>
        </w:trPr>
        <w:tc>
          <w:tcPr>
            <w:tcW w:w="2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EBD80E">
            <w:pPr>
              <w:pStyle w:val="17"/>
              <w:spacing w:line="240" w:lineRule="auto"/>
              <w:jc w:val="center"/>
              <w:rPr>
                <w:rFonts w:eastAsia="宋体"/>
              </w:rPr>
            </w:pPr>
            <w:r>
              <w:rPr>
                <w:rFonts w:eastAsia="宋体"/>
                <w:lang w:bidi="ar"/>
              </w:rPr>
              <w:t>2</w:t>
            </w:r>
          </w:p>
        </w:tc>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EBD93A">
            <w:pPr>
              <w:pStyle w:val="17"/>
              <w:spacing w:line="240" w:lineRule="auto"/>
              <w:rPr>
                <w:rFonts w:eastAsia="宋体"/>
              </w:rPr>
            </w:pPr>
            <w:r>
              <w:rPr>
                <w:rFonts w:hint="eastAsia" w:eastAsia="宋体"/>
              </w:rPr>
              <w:t>CRM</w:t>
            </w: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160BA">
            <w:pPr>
              <w:pStyle w:val="17"/>
              <w:spacing w:line="240" w:lineRule="auto"/>
            </w:pPr>
            <w:r>
              <w:rPr>
                <w:rFonts w:hint="eastAsia"/>
              </w:rPr>
              <w:t>客户管理、价格管理、商机管理、线索管理等</w:t>
            </w:r>
          </w:p>
        </w:tc>
        <w:tc>
          <w:tcPr>
            <w:tcW w:w="8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D6EFF">
            <w:pPr>
              <w:pStyle w:val="17"/>
              <w:spacing w:line="240" w:lineRule="auto"/>
            </w:pPr>
            <w:r>
              <w:rPr>
                <w:rFonts w:hint="eastAsia"/>
              </w:rPr>
              <w:t>公有云</w:t>
            </w:r>
          </w:p>
        </w:tc>
        <w:tc>
          <w:tcPr>
            <w:tcW w:w="7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8F55E">
            <w:pPr>
              <w:pStyle w:val="17"/>
              <w:spacing w:line="240" w:lineRule="auto"/>
            </w:pPr>
            <w:r>
              <w:rPr>
                <w:rFonts w:hint="eastAsia"/>
              </w:rPr>
              <w:t>纷享销客</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A27AF">
            <w:pPr>
              <w:pStyle w:val="17"/>
              <w:spacing w:line="240" w:lineRule="auto"/>
              <w:rPr>
                <w:rFonts w:eastAsia="宋体"/>
              </w:rPr>
            </w:pPr>
            <w:r>
              <w:rPr>
                <w:rFonts w:hint="eastAsia" w:eastAsia="宋体"/>
              </w:rPr>
              <w:t>12</w:t>
            </w: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A7571A">
            <w:pPr>
              <w:pStyle w:val="17"/>
              <w:spacing w:line="240" w:lineRule="auto"/>
              <w:rPr>
                <w:rFonts w:eastAsia="宋体"/>
              </w:rPr>
            </w:pPr>
            <w:r>
              <w:rPr>
                <w:rFonts w:hint="eastAsia" w:eastAsia="宋体"/>
              </w:rPr>
              <w:t>2个月</w:t>
            </w:r>
          </w:p>
        </w:tc>
      </w:tr>
      <w:tr w14:paraId="6C2731F1">
        <w:tblPrEx>
          <w:tblCellMar>
            <w:top w:w="0" w:type="dxa"/>
            <w:left w:w="108" w:type="dxa"/>
            <w:bottom w:w="0" w:type="dxa"/>
            <w:right w:w="108" w:type="dxa"/>
          </w:tblCellMar>
        </w:tblPrEx>
        <w:trPr>
          <w:trHeight w:val="700" w:hRule="atLeast"/>
        </w:trPr>
        <w:tc>
          <w:tcPr>
            <w:tcW w:w="2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629C6B">
            <w:pPr>
              <w:pStyle w:val="17"/>
              <w:spacing w:line="240" w:lineRule="auto"/>
              <w:jc w:val="center"/>
              <w:rPr>
                <w:rFonts w:eastAsia="宋体"/>
              </w:rPr>
            </w:pPr>
            <w:r>
              <w:rPr>
                <w:rFonts w:eastAsia="宋体"/>
                <w:lang w:bidi="ar"/>
              </w:rPr>
              <w:t>3</w:t>
            </w:r>
          </w:p>
        </w:tc>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0D181">
            <w:pPr>
              <w:pStyle w:val="17"/>
              <w:spacing w:line="240" w:lineRule="auto"/>
            </w:pP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9BAAE">
            <w:pPr>
              <w:pStyle w:val="17"/>
              <w:spacing w:line="240" w:lineRule="auto"/>
            </w:pPr>
          </w:p>
        </w:tc>
        <w:tc>
          <w:tcPr>
            <w:tcW w:w="8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AB53B">
            <w:pPr>
              <w:pStyle w:val="17"/>
              <w:spacing w:line="240" w:lineRule="auto"/>
            </w:pPr>
          </w:p>
        </w:tc>
        <w:tc>
          <w:tcPr>
            <w:tcW w:w="7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8A4775">
            <w:pPr>
              <w:pStyle w:val="17"/>
              <w:spacing w:line="240" w:lineRule="auto"/>
            </w:pP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C73C6">
            <w:pPr>
              <w:pStyle w:val="17"/>
              <w:spacing w:line="240" w:lineRule="auto"/>
              <w:rPr>
                <w:rFonts w:eastAsia="宋体"/>
              </w:rPr>
            </w:pP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A0ACE">
            <w:pPr>
              <w:pStyle w:val="17"/>
              <w:spacing w:line="240" w:lineRule="auto"/>
              <w:rPr>
                <w:rFonts w:eastAsia="宋体"/>
              </w:rPr>
            </w:pPr>
          </w:p>
        </w:tc>
      </w:tr>
      <w:tr w14:paraId="570CB5F0">
        <w:tblPrEx>
          <w:tblCellMar>
            <w:top w:w="0" w:type="dxa"/>
            <w:left w:w="108" w:type="dxa"/>
            <w:bottom w:w="0" w:type="dxa"/>
            <w:right w:w="108" w:type="dxa"/>
          </w:tblCellMar>
        </w:tblPrEx>
        <w:trPr>
          <w:trHeight w:val="700" w:hRule="atLeast"/>
        </w:trPr>
        <w:tc>
          <w:tcPr>
            <w:tcW w:w="2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CC0C39">
            <w:pPr>
              <w:pStyle w:val="17"/>
              <w:spacing w:line="240" w:lineRule="auto"/>
              <w:jc w:val="center"/>
              <w:rPr>
                <w:rFonts w:eastAsia="宋体"/>
              </w:rPr>
            </w:pPr>
            <w:r>
              <w:rPr>
                <w:rFonts w:eastAsia="宋体"/>
                <w:lang w:bidi="ar"/>
              </w:rPr>
              <w:t>4</w:t>
            </w:r>
          </w:p>
        </w:tc>
        <w:tc>
          <w:tcPr>
            <w:tcW w:w="77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530D9">
            <w:pPr>
              <w:pStyle w:val="17"/>
              <w:spacing w:line="240" w:lineRule="auto"/>
            </w:pPr>
          </w:p>
        </w:tc>
        <w:tc>
          <w:tcPr>
            <w:tcW w:w="8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72306">
            <w:pPr>
              <w:pStyle w:val="17"/>
              <w:spacing w:line="240" w:lineRule="auto"/>
            </w:pPr>
          </w:p>
        </w:tc>
        <w:tc>
          <w:tcPr>
            <w:tcW w:w="8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DB9164">
            <w:pPr>
              <w:pStyle w:val="17"/>
              <w:spacing w:line="240" w:lineRule="auto"/>
            </w:pPr>
          </w:p>
        </w:tc>
        <w:tc>
          <w:tcPr>
            <w:tcW w:w="7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37B23">
            <w:pPr>
              <w:pStyle w:val="17"/>
              <w:spacing w:line="240" w:lineRule="auto"/>
            </w:pP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96221">
            <w:pPr>
              <w:pStyle w:val="17"/>
              <w:spacing w:line="240" w:lineRule="auto"/>
              <w:rPr>
                <w:rFonts w:eastAsia="宋体"/>
              </w:rPr>
            </w:pP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316583">
            <w:pPr>
              <w:pStyle w:val="17"/>
              <w:spacing w:line="240" w:lineRule="auto"/>
              <w:rPr>
                <w:rFonts w:eastAsia="宋体"/>
              </w:rPr>
            </w:pPr>
          </w:p>
        </w:tc>
      </w:tr>
    </w:tbl>
    <w:p w14:paraId="69376756">
      <w:pPr>
        <w:spacing w:line="360" w:lineRule="auto"/>
        <w:ind w:firstLine="643"/>
        <w:rPr>
          <w:b/>
          <w:bCs/>
        </w:rPr>
      </w:pPr>
      <w:bookmarkStart w:id="6" w:name="_Toc29190"/>
      <w:r>
        <w:rPr>
          <w:rFonts w:hint="eastAsia"/>
          <w:b/>
          <w:bCs/>
        </w:rPr>
        <w:t>（2）系统采购合同</w:t>
      </w:r>
    </w:p>
    <w:p w14:paraId="6826750E">
      <w:pPr>
        <w:spacing w:line="360" w:lineRule="auto"/>
        <w:ind w:firstLine="640"/>
        <w:rPr>
          <w:rFonts w:ascii="仿宋_GB2312" w:hAnsi="仿宋_GB2312" w:cs="仿宋_GB2312"/>
          <w:szCs w:val="32"/>
        </w:rPr>
      </w:pPr>
      <w:r>
        <w:rPr>
          <w:rFonts w:hint="eastAsia" w:ascii="仿宋_GB2312" w:hAnsi="仿宋_GB2312" w:cs="仿宋_GB2312"/>
          <w:kern w:val="0"/>
          <w:szCs w:val="32"/>
          <w:lang w:bidi="ar"/>
        </w:rPr>
        <w:t>请提供关键的信息系统采购合同</w:t>
      </w:r>
      <w:r>
        <w:rPr>
          <w:rFonts w:hint="eastAsia" w:ascii="仿宋_GB2312" w:hAnsi="仿宋_GB2312" w:cs="仿宋_GB2312"/>
          <w:szCs w:val="32"/>
        </w:rPr>
        <w:t>扫描件或者电子版。</w:t>
      </w:r>
    </w:p>
    <w:p w14:paraId="0144BB64">
      <w:pPr>
        <w:spacing w:line="360" w:lineRule="auto"/>
        <w:ind w:firstLine="640"/>
      </w:pPr>
    </w:p>
    <w:p w14:paraId="685ABCEE">
      <w:pPr>
        <w:pStyle w:val="5"/>
        <w:rPr>
          <w:rFonts w:hint="eastAsia"/>
        </w:rPr>
      </w:pPr>
      <w:r>
        <w:rPr>
          <w:rFonts w:hint="eastAsia"/>
          <w:lang w:val="en-US" w:eastAsia="zh-CN"/>
        </w:rPr>
        <w:t>1.</w:t>
      </w:r>
      <w:r>
        <w:rPr>
          <w:rFonts w:hint="eastAsia"/>
        </w:rPr>
        <w:t>5.网络安全</w:t>
      </w:r>
      <w:bookmarkEnd w:id="6"/>
    </w:p>
    <w:p w14:paraId="75B03D5C">
      <w:pPr>
        <w:spacing w:line="360" w:lineRule="auto"/>
        <w:ind w:firstLine="640"/>
      </w:pPr>
      <w:r>
        <w:rPr>
          <w:rFonts w:hint="eastAsia"/>
        </w:rPr>
        <w:t>简要描述企业的网络安全情况，并提供以下佐证材料。</w:t>
      </w:r>
    </w:p>
    <w:p w14:paraId="1716359C">
      <w:pPr>
        <w:spacing w:line="360" w:lineRule="auto"/>
        <w:ind w:firstLine="640"/>
      </w:pPr>
      <w:r>
        <w:rPr>
          <w:rFonts w:hint="eastAsia"/>
        </w:rPr>
        <w:t>如：</w:t>
      </w:r>
      <w:r>
        <w:rPr>
          <w:rFonts w:hint="eastAsia"/>
          <w:i/>
          <w:iCs/>
        </w:rPr>
        <w:t>企业有完善的网络安全管理制度规范,并通过“XX”网络安全防护产品，实现内部网络安全的有效管理，以及网络安全风险态势感知与对策。此外，公司还定期进行网络安全培训，提升员工对网络安全的认识和自我保护能力</w:t>
      </w:r>
      <w:r>
        <w:rPr>
          <w:rFonts w:hint="eastAsia"/>
        </w:rPr>
        <w:t>。</w:t>
      </w:r>
    </w:p>
    <w:p w14:paraId="1F1542FE">
      <w:pPr>
        <w:spacing w:line="360" w:lineRule="auto"/>
        <w:ind w:firstLine="640"/>
      </w:pPr>
    </w:p>
    <w:p w14:paraId="12948A81">
      <w:pPr>
        <w:spacing w:line="360" w:lineRule="auto"/>
        <w:ind w:firstLine="643" w:firstLineChars="0"/>
        <w:rPr>
          <w:rFonts w:eastAsia="仿宋"/>
          <w:b/>
          <w:bCs/>
        </w:rPr>
      </w:pPr>
      <w:r>
        <w:rPr>
          <w:rFonts w:hint="eastAsia"/>
          <w:b/>
          <w:bCs/>
        </w:rPr>
        <w:t>（1）工业级网络安全</w:t>
      </w:r>
      <w:r>
        <w:rPr>
          <w:rFonts w:hint="eastAsia" w:eastAsia="仿宋"/>
          <w:b/>
          <w:bCs/>
        </w:rPr>
        <w:t>防护功能截图</w:t>
      </w:r>
    </w:p>
    <w:p w14:paraId="4A5A41A7">
      <w:pPr>
        <w:spacing w:line="360" w:lineRule="auto"/>
        <w:ind w:firstLine="643" w:firstLineChars="0"/>
      </w:pPr>
      <w:r>
        <w:rPr>
          <w:rFonts w:hint="eastAsia" w:eastAsia="仿宋"/>
        </w:rPr>
        <w:t>如防火墙、安全认证、流量监控、网络配置、行为检测等（不少于3个功能模块）。</w:t>
      </w:r>
    </w:p>
    <w:p w14:paraId="2FF9EAEA">
      <w:pPr>
        <w:spacing w:line="360" w:lineRule="auto"/>
        <w:ind w:firstLine="0" w:firstLineChars="0"/>
        <w:jc w:val="center"/>
      </w:pPr>
      <w:r>
        <w:rPr>
          <w:rFonts w:hint="eastAsia" w:ascii="宋体" w:hAnsi="宋体" w:eastAsia="宋体" w:cs="宋体"/>
          <w:kern w:val="0"/>
          <w:sz w:val="24"/>
          <w:lang w:bidi="ar"/>
        </w:rPr>
        <w:drawing>
          <wp:inline distT="0" distB="0" distL="114300" distR="114300">
            <wp:extent cx="4241800" cy="2087245"/>
            <wp:effectExtent l="0" t="0" r="0" b="8255"/>
            <wp:docPr id="1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IMG_256"/>
                    <pic:cNvPicPr>
                      <a:picLocks noChangeAspect="1"/>
                    </pic:cNvPicPr>
                  </pic:nvPicPr>
                  <pic:blipFill>
                    <a:blip r:embed="rId15"/>
                    <a:stretch>
                      <a:fillRect/>
                    </a:stretch>
                  </pic:blipFill>
                  <pic:spPr>
                    <a:xfrm>
                      <a:off x="0" y="0"/>
                      <a:ext cx="4241800" cy="2087245"/>
                    </a:xfrm>
                    <a:prstGeom prst="rect">
                      <a:avLst/>
                    </a:prstGeom>
                    <a:noFill/>
                    <a:ln>
                      <a:noFill/>
                    </a:ln>
                  </pic:spPr>
                </pic:pic>
              </a:graphicData>
            </a:graphic>
          </wp:inline>
        </w:drawing>
      </w:r>
    </w:p>
    <w:p w14:paraId="3D6F81BB">
      <w:pPr>
        <w:spacing w:line="360" w:lineRule="auto"/>
        <w:ind w:firstLine="0" w:firstLineChars="0"/>
        <w:jc w:val="center"/>
      </w:pPr>
      <w:r>
        <w:rPr>
          <w:rFonts w:ascii="Calibri" w:hAnsi="Calibri" w:eastAsia="宋体"/>
          <w:kern w:val="0"/>
          <w:sz w:val="21"/>
          <w:szCs w:val="22"/>
          <w:lang w:bidi="ar"/>
        </w:rPr>
        <w:drawing>
          <wp:inline distT="0" distB="0" distL="114300" distR="114300">
            <wp:extent cx="4237355" cy="1983105"/>
            <wp:effectExtent l="0" t="0" r="4445" b="10795"/>
            <wp:docPr id="2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2"/>
                    <pic:cNvPicPr>
                      <a:picLocks noChangeAspect="1"/>
                    </pic:cNvPicPr>
                  </pic:nvPicPr>
                  <pic:blipFill>
                    <a:blip r:embed="rId16"/>
                    <a:stretch>
                      <a:fillRect/>
                    </a:stretch>
                  </pic:blipFill>
                  <pic:spPr>
                    <a:xfrm>
                      <a:off x="0" y="0"/>
                      <a:ext cx="4237355" cy="1983105"/>
                    </a:xfrm>
                    <a:prstGeom prst="rect">
                      <a:avLst/>
                    </a:prstGeom>
                    <a:noFill/>
                    <a:ln>
                      <a:noFill/>
                    </a:ln>
                  </pic:spPr>
                </pic:pic>
              </a:graphicData>
            </a:graphic>
          </wp:inline>
        </w:drawing>
      </w:r>
    </w:p>
    <w:p w14:paraId="02433C74">
      <w:pPr>
        <w:spacing w:line="360" w:lineRule="auto"/>
        <w:ind w:firstLine="0" w:firstLineChars="0"/>
        <w:jc w:val="center"/>
      </w:pPr>
      <w:r>
        <w:rPr>
          <w:rFonts w:ascii="Calibri" w:hAnsi="Calibri" w:eastAsia="宋体"/>
          <w:kern w:val="0"/>
          <w:sz w:val="21"/>
          <w:szCs w:val="22"/>
          <w:lang w:bidi="ar"/>
        </w:rPr>
        <w:drawing>
          <wp:inline distT="0" distB="0" distL="114300" distR="114300">
            <wp:extent cx="4330065" cy="1222375"/>
            <wp:effectExtent l="0" t="0" r="635" b="9525"/>
            <wp:docPr id="1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3"/>
                    <pic:cNvPicPr>
                      <a:picLocks noChangeAspect="1"/>
                    </pic:cNvPicPr>
                  </pic:nvPicPr>
                  <pic:blipFill>
                    <a:blip r:embed="rId17"/>
                    <a:stretch>
                      <a:fillRect/>
                    </a:stretch>
                  </pic:blipFill>
                  <pic:spPr>
                    <a:xfrm>
                      <a:off x="0" y="0"/>
                      <a:ext cx="4330065" cy="1222375"/>
                    </a:xfrm>
                    <a:prstGeom prst="rect">
                      <a:avLst/>
                    </a:prstGeom>
                    <a:noFill/>
                    <a:ln>
                      <a:noFill/>
                    </a:ln>
                  </pic:spPr>
                </pic:pic>
              </a:graphicData>
            </a:graphic>
          </wp:inline>
        </w:drawing>
      </w:r>
    </w:p>
    <w:p w14:paraId="5979ACBB">
      <w:pPr>
        <w:spacing w:line="360" w:lineRule="auto"/>
        <w:ind w:firstLine="0" w:firstLineChars="0"/>
        <w:jc w:val="center"/>
      </w:pPr>
      <w:r>
        <w:drawing>
          <wp:inline distT="0" distB="0" distL="114300" distR="114300">
            <wp:extent cx="4309745" cy="1778635"/>
            <wp:effectExtent l="0" t="0" r="8255" b="12065"/>
            <wp:docPr id="2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pic:cNvPicPr>
                      <a:picLocks noChangeAspect="1"/>
                    </pic:cNvPicPr>
                  </pic:nvPicPr>
                  <pic:blipFill>
                    <a:blip r:embed="rId18"/>
                    <a:stretch>
                      <a:fillRect/>
                    </a:stretch>
                  </pic:blipFill>
                  <pic:spPr>
                    <a:xfrm>
                      <a:off x="0" y="0"/>
                      <a:ext cx="4309745" cy="1778635"/>
                    </a:xfrm>
                    <a:prstGeom prst="rect">
                      <a:avLst/>
                    </a:prstGeom>
                    <a:noFill/>
                    <a:ln>
                      <a:noFill/>
                    </a:ln>
                  </pic:spPr>
                </pic:pic>
              </a:graphicData>
            </a:graphic>
          </wp:inline>
        </w:drawing>
      </w:r>
    </w:p>
    <w:p w14:paraId="596B0B69">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样图</w:t>
      </w:r>
    </w:p>
    <w:p w14:paraId="742E0A3A">
      <w:pPr>
        <w:spacing w:line="360" w:lineRule="auto"/>
        <w:ind w:firstLine="643"/>
        <w:rPr>
          <w:b/>
          <w:bCs/>
        </w:rPr>
      </w:pPr>
      <w:r>
        <w:rPr>
          <w:rFonts w:hint="eastAsia"/>
          <w:b/>
          <w:bCs/>
        </w:rPr>
        <w:t>（2）网络安全保障制度相关正式文本材料（全文，带公章）</w:t>
      </w:r>
    </w:p>
    <w:p w14:paraId="6950B98F">
      <w:pPr>
        <w:spacing w:line="360" w:lineRule="auto"/>
        <w:ind w:firstLine="640"/>
      </w:pPr>
      <w:r>
        <w:rPr>
          <w:rFonts w:hint="eastAsia"/>
        </w:rPr>
        <w:t>网络安全管理制度可以是单独的制度、规范、标准等文件，也可以是其他制度中网络安全管理相关内容。</w:t>
      </w:r>
    </w:p>
    <w:p w14:paraId="791732C5">
      <w:pPr>
        <w:spacing w:line="360" w:lineRule="auto"/>
        <w:ind w:firstLine="0" w:firstLineChars="0"/>
        <w:jc w:val="center"/>
      </w:pPr>
      <w:r>
        <w:drawing>
          <wp:inline distT="0" distB="0" distL="114300" distR="114300">
            <wp:extent cx="4424045" cy="2959735"/>
            <wp:effectExtent l="0" t="0" r="8255" b="1206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9"/>
                    <a:srcRect b="50490"/>
                    <a:stretch>
                      <a:fillRect/>
                    </a:stretch>
                  </pic:blipFill>
                  <pic:spPr>
                    <a:xfrm>
                      <a:off x="0" y="0"/>
                      <a:ext cx="4424045" cy="2959735"/>
                    </a:xfrm>
                    <a:prstGeom prst="rect">
                      <a:avLst/>
                    </a:prstGeom>
                    <a:noFill/>
                    <a:ln>
                      <a:noFill/>
                    </a:ln>
                  </pic:spPr>
                </pic:pic>
              </a:graphicData>
            </a:graphic>
          </wp:inline>
        </w:drawing>
      </w:r>
    </w:p>
    <w:p w14:paraId="73C7F14E">
      <w:pPr>
        <w:spacing w:line="360" w:lineRule="auto"/>
        <w:ind w:firstLine="643"/>
        <w:rPr>
          <w:b/>
          <w:bCs/>
        </w:rPr>
      </w:pPr>
      <w:r>
        <w:rPr>
          <w:rFonts w:hint="eastAsia"/>
          <w:b/>
          <w:bCs/>
        </w:rPr>
        <w:t>（3）网络安全等级评估报告或网络安全等级保护测评报告、合同等。</w:t>
      </w:r>
    </w:p>
    <w:p w14:paraId="782C9017">
      <w:pPr>
        <w:spacing w:line="360" w:lineRule="auto"/>
        <w:ind w:firstLine="643"/>
        <w:rPr>
          <w:b/>
          <w:bCs/>
        </w:rPr>
      </w:pPr>
    </w:p>
    <w:p w14:paraId="3996B425">
      <w:pPr>
        <w:spacing w:line="360" w:lineRule="auto"/>
        <w:ind w:firstLine="643"/>
        <w:rPr>
          <w:b/>
          <w:bCs/>
        </w:rPr>
      </w:pPr>
    </w:p>
    <w:p w14:paraId="2063129A">
      <w:pPr>
        <w:pStyle w:val="5"/>
        <w:rPr>
          <w:rFonts w:hint="eastAsia"/>
        </w:rPr>
      </w:pPr>
      <w:r>
        <w:rPr>
          <w:rFonts w:hint="eastAsia"/>
          <w:lang w:val="en-US" w:eastAsia="zh-CN"/>
        </w:rPr>
        <w:t>1.</w:t>
      </w:r>
      <w:r>
        <w:rPr>
          <w:rFonts w:hint="eastAsia"/>
        </w:rPr>
        <w:t>6.数据安全</w:t>
      </w:r>
    </w:p>
    <w:p w14:paraId="65249F3B">
      <w:pPr>
        <w:spacing w:line="360" w:lineRule="auto"/>
        <w:ind w:firstLine="640"/>
      </w:pPr>
      <w:r>
        <w:rPr>
          <w:rFonts w:hint="eastAsia"/>
        </w:rPr>
        <w:t>简要描述企业的数据安全情况，并提供以下佐证材料。</w:t>
      </w:r>
    </w:p>
    <w:p w14:paraId="346B3B3A">
      <w:pPr>
        <w:spacing w:line="360" w:lineRule="auto"/>
        <w:ind w:firstLine="640"/>
      </w:pPr>
      <w:r>
        <w:rPr>
          <w:rFonts w:hint="eastAsia"/>
        </w:rPr>
        <w:t>如：</w:t>
      </w:r>
      <w:r>
        <w:rPr>
          <w:rFonts w:hint="eastAsia"/>
          <w:i/>
          <w:iCs/>
        </w:rPr>
        <w:t>企业制定了完善的数据安全管理制度，并导入了“XX”对企业内部数据进行实时监控，并通过定期数据备份实现了内部数据安全的有效管理</w:t>
      </w:r>
      <w:r>
        <w:rPr>
          <w:rFonts w:hint="eastAsia"/>
        </w:rPr>
        <w:t>。</w:t>
      </w:r>
    </w:p>
    <w:p w14:paraId="3852FE46">
      <w:pPr>
        <w:spacing w:line="360" w:lineRule="auto"/>
        <w:ind w:firstLine="640"/>
      </w:pPr>
    </w:p>
    <w:p w14:paraId="058CE7B0">
      <w:pPr>
        <w:spacing w:line="360" w:lineRule="auto"/>
        <w:ind w:firstLine="643"/>
        <w:rPr>
          <w:b/>
          <w:bCs/>
        </w:rPr>
      </w:pPr>
      <w:r>
        <w:rPr>
          <w:rFonts w:hint="eastAsia"/>
          <w:b/>
          <w:bCs/>
        </w:rPr>
        <w:t>（1）数据安全相关系统截图</w:t>
      </w:r>
    </w:p>
    <w:p w14:paraId="14020343">
      <w:pPr>
        <w:spacing w:line="360" w:lineRule="auto"/>
        <w:ind w:firstLine="640"/>
      </w:pPr>
      <w:r>
        <w:rPr>
          <w:rFonts w:hint="eastAsia"/>
        </w:rPr>
        <w:t>包括数据加密、数据备份与恢复、数据脱敏、数据分级分类保护等）系统截图（不少于3个功能模块）。</w:t>
      </w:r>
    </w:p>
    <w:p w14:paraId="3A7AA3FB">
      <w:pPr>
        <w:spacing w:line="360" w:lineRule="auto"/>
        <w:ind w:firstLine="0" w:firstLineChars="0"/>
        <w:jc w:val="center"/>
      </w:pPr>
      <w:r>
        <w:drawing>
          <wp:inline distT="0" distB="0" distL="114300" distR="114300">
            <wp:extent cx="4309745" cy="2695575"/>
            <wp:effectExtent l="0" t="0" r="8255" b="9525"/>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20"/>
                    <a:stretch>
                      <a:fillRect/>
                    </a:stretch>
                  </pic:blipFill>
                  <pic:spPr>
                    <a:xfrm>
                      <a:off x="0" y="0"/>
                      <a:ext cx="4309745" cy="2695575"/>
                    </a:xfrm>
                    <a:prstGeom prst="rect">
                      <a:avLst/>
                    </a:prstGeom>
                    <a:noFill/>
                    <a:ln>
                      <a:noFill/>
                    </a:ln>
                  </pic:spPr>
                </pic:pic>
              </a:graphicData>
            </a:graphic>
          </wp:inline>
        </w:drawing>
      </w:r>
    </w:p>
    <w:p w14:paraId="67983842">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样图</w:t>
      </w:r>
    </w:p>
    <w:p w14:paraId="017CA16D">
      <w:pPr>
        <w:spacing w:line="360" w:lineRule="auto"/>
        <w:ind w:firstLine="643"/>
        <w:rPr>
          <w:b/>
          <w:bCs/>
        </w:rPr>
      </w:pPr>
      <w:r>
        <w:rPr>
          <w:rFonts w:hint="eastAsia"/>
          <w:b/>
          <w:bCs/>
        </w:rPr>
        <w:t>（2）数据安全保障制度（全文，带公章）</w:t>
      </w:r>
    </w:p>
    <w:p w14:paraId="0959045E">
      <w:pPr>
        <w:spacing w:line="360" w:lineRule="auto"/>
        <w:ind w:firstLine="640"/>
      </w:pPr>
      <w:r>
        <w:rPr>
          <w:rFonts w:hint="eastAsia"/>
        </w:rPr>
        <w:t>数据安全保障制度可以是单独的制度、规范、标准等文件，也可以是其他制度中数据安全管理相关内容。</w:t>
      </w:r>
    </w:p>
    <w:p w14:paraId="2AEE83FF">
      <w:pPr>
        <w:spacing w:line="360" w:lineRule="auto"/>
        <w:ind w:firstLine="0" w:firstLineChars="0"/>
        <w:jc w:val="center"/>
      </w:pPr>
      <w:r>
        <w:drawing>
          <wp:inline distT="0" distB="0" distL="114300" distR="114300">
            <wp:extent cx="3334385" cy="4719320"/>
            <wp:effectExtent l="0" t="0" r="5715" b="5080"/>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pic:cNvPicPr>
                  </pic:nvPicPr>
                  <pic:blipFill>
                    <a:blip r:embed="rId21"/>
                    <a:stretch>
                      <a:fillRect/>
                    </a:stretch>
                  </pic:blipFill>
                  <pic:spPr>
                    <a:xfrm>
                      <a:off x="0" y="0"/>
                      <a:ext cx="3334385" cy="4719320"/>
                    </a:xfrm>
                    <a:prstGeom prst="rect">
                      <a:avLst/>
                    </a:prstGeom>
                    <a:noFill/>
                    <a:ln>
                      <a:noFill/>
                    </a:ln>
                  </pic:spPr>
                </pic:pic>
              </a:graphicData>
            </a:graphic>
          </wp:inline>
        </w:drawing>
      </w:r>
    </w:p>
    <w:p w14:paraId="63B5538E">
      <w:pPr>
        <w:spacing w:line="360" w:lineRule="auto"/>
        <w:ind w:firstLine="643"/>
        <w:rPr>
          <w:b/>
          <w:bCs/>
        </w:rPr>
      </w:pPr>
      <w:r>
        <w:rPr>
          <w:rFonts w:hint="eastAsia"/>
          <w:b/>
          <w:bCs/>
        </w:rPr>
        <w:t>（3）数据安全等级评估报告</w:t>
      </w:r>
    </w:p>
    <w:p w14:paraId="18F07E8A">
      <w:pPr>
        <w:spacing w:line="360" w:lineRule="auto"/>
        <w:ind w:firstLine="640"/>
      </w:pPr>
      <w:r>
        <w:rPr>
          <w:rFonts w:hint="eastAsia"/>
        </w:rPr>
        <w:t>自评估或第三方评估，自评估盖企业公章，第三方评估的盖评估机构公章。</w:t>
      </w:r>
    </w:p>
    <w:p w14:paraId="0C92B846">
      <w:pPr>
        <w:spacing w:line="360" w:lineRule="auto"/>
        <w:ind w:firstLine="640"/>
      </w:pPr>
    </w:p>
    <w:p w14:paraId="728882E6">
      <w:pPr>
        <w:spacing w:line="360" w:lineRule="auto"/>
        <w:ind w:firstLine="643"/>
        <w:rPr>
          <w:b/>
          <w:bCs/>
        </w:rPr>
      </w:pPr>
      <w:r>
        <w:rPr>
          <w:rFonts w:hint="eastAsia"/>
          <w:b/>
          <w:bCs/>
        </w:rPr>
        <w:t>（4）数据台账（含数据类型、用途、数量数据源单位、使用单位等）</w:t>
      </w:r>
    </w:p>
    <w:p w14:paraId="50A3CA0B">
      <w:pPr>
        <w:spacing w:line="360" w:lineRule="auto"/>
        <w:ind w:firstLine="640"/>
      </w:pPr>
    </w:p>
    <w:p w14:paraId="691D35DC">
      <w:pPr>
        <w:spacing w:line="360" w:lineRule="auto"/>
        <w:ind w:firstLine="643"/>
        <w:rPr>
          <w:b/>
          <w:bCs/>
        </w:rPr>
      </w:pPr>
      <w:r>
        <w:rPr>
          <w:rFonts w:hint="eastAsia"/>
          <w:b/>
          <w:bCs/>
        </w:rPr>
        <w:t>（5）定期开展数据安全保障能力核验报告。</w:t>
      </w:r>
    </w:p>
    <w:p w14:paraId="25B962E4">
      <w:pPr>
        <w:spacing w:line="360" w:lineRule="auto"/>
        <w:ind w:firstLine="640"/>
      </w:pPr>
    </w:p>
    <w:p w14:paraId="7F719D23">
      <w:pPr>
        <w:pStyle w:val="4"/>
        <w:keepNext/>
        <w:keepLines/>
        <w:widowControl w:val="0"/>
        <w:ind w:firstLineChars="200"/>
        <w:jc w:val="both"/>
        <w:outlineLvl w:val="2"/>
        <w:rPr>
          <w:rFonts w:hint="default"/>
          <w:lang w:val="en-US" w:eastAsia="zh-CN"/>
        </w:rPr>
      </w:pPr>
      <w:r>
        <w:rPr>
          <w:rFonts w:hint="eastAsia"/>
          <w:lang w:val="en-US" w:eastAsia="zh-CN"/>
        </w:rPr>
        <w:t>2.数字化管理</w:t>
      </w:r>
    </w:p>
    <w:p w14:paraId="052FE098">
      <w:pPr>
        <w:pStyle w:val="5"/>
        <w:rPr>
          <w:rFonts w:hint="eastAsia"/>
        </w:rPr>
      </w:pPr>
      <w:bookmarkStart w:id="7" w:name="_Toc20918"/>
      <w:r>
        <w:rPr>
          <w:rFonts w:hint="eastAsia"/>
          <w:lang w:val="en-US" w:eastAsia="zh-CN"/>
        </w:rPr>
        <w:t>2.1</w:t>
      </w:r>
      <w:r>
        <w:rPr>
          <w:rFonts w:hint="eastAsia"/>
        </w:rPr>
        <w:t>.规划实施</w:t>
      </w:r>
      <w:bookmarkEnd w:id="7"/>
    </w:p>
    <w:p w14:paraId="03F06408">
      <w:pPr>
        <w:spacing w:line="360" w:lineRule="auto"/>
        <w:ind w:firstLine="640"/>
      </w:pPr>
      <w:r>
        <w:rPr>
          <w:rFonts w:hint="eastAsia"/>
        </w:rPr>
        <w:t>简要描述企业数字化规划实施方面的情况，并提供以下佐证材料。</w:t>
      </w:r>
    </w:p>
    <w:p w14:paraId="6BF73C00">
      <w:pPr>
        <w:spacing w:line="360" w:lineRule="auto"/>
        <w:ind w:firstLine="640"/>
        <w:rPr>
          <w:i/>
          <w:iCs/>
        </w:rPr>
      </w:pPr>
      <w:r>
        <w:rPr>
          <w:rFonts w:hint="eastAsia"/>
        </w:rPr>
        <w:t>如：</w:t>
      </w:r>
      <w:r>
        <w:rPr>
          <w:rFonts w:hint="eastAsia"/>
          <w:i/>
          <w:iCs/>
        </w:rPr>
        <w:t>企业已经着手开始进行多点的数字化改造，已经通过数字化手段实现业务模式、管理决策方式的改变并取得成效。定期组织员工去数字化建设成效较好的同行业公司参观交流，增强数字化转型意识。</w:t>
      </w:r>
    </w:p>
    <w:p w14:paraId="0403C1AC">
      <w:pPr>
        <w:spacing w:line="360" w:lineRule="auto"/>
        <w:ind w:firstLine="643"/>
        <w:rPr>
          <w:b/>
          <w:bCs/>
        </w:rPr>
      </w:pPr>
      <w:r>
        <w:rPr>
          <w:rFonts w:hint="eastAsia"/>
          <w:b/>
          <w:bCs/>
        </w:rPr>
        <w:t>（1）数字化转型规划、计划及保障措施等文本材料</w:t>
      </w:r>
    </w:p>
    <w:p w14:paraId="60B559D5">
      <w:pPr>
        <w:spacing w:line="360" w:lineRule="auto"/>
        <w:ind w:firstLine="640"/>
      </w:pPr>
    </w:p>
    <w:p w14:paraId="59CC33EA">
      <w:pPr>
        <w:spacing w:line="360" w:lineRule="auto"/>
        <w:ind w:firstLine="643"/>
        <w:rPr>
          <w:b/>
          <w:bCs/>
        </w:rPr>
      </w:pPr>
      <w:r>
        <w:rPr>
          <w:rFonts w:hint="eastAsia"/>
          <w:b/>
          <w:bCs/>
        </w:rPr>
        <w:t>（2）定期到同行业公司参观交流的证明材料</w:t>
      </w:r>
    </w:p>
    <w:p w14:paraId="56EC29BC">
      <w:pPr>
        <w:spacing w:line="360" w:lineRule="auto"/>
        <w:ind w:firstLine="640"/>
      </w:pPr>
      <w:r>
        <w:rPr>
          <w:rFonts w:hint="eastAsia"/>
        </w:rPr>
        <w:t>至少3次同行业交流学习行程安排、内部通知、签到表、现场照片等</w:t>
      </w:r>
    </w:p>
    <w:p w14:paraId="400F99A6">
      <w:pPr>
        <w:spacing w:line="360" w:lineRule="auto"/>
        <w:ind w:firstLine="640"/>
      </w:pPr>
    </w:p>
    <w:p w14:paraId="36C89367">
      <w:pPr>
        <w:spacing w:line="360" w:lineRule="auto"/>
        <w:ind w:firstLine="643"/>
        <w:rPr>
          <w:b/>
          <w:bCs/>
        </w:rPr>
      </w:pPr>
      <w:r>
        <w:rPr>
          <w:rFonts w:hint="eastAsia"/>
          <w:b/>
          <w:bCs/>
        </w:rPr>
        <w:t>（3）信息系统可视化报表/业务消息提醒/业务预警推送截图</w:t>
      </w:r>
    </w:p>
    <w:p w14:paraId="69ADB389">
      <w:pPr>
        <w:spacing w:line="360" w:lineRule="auto"/>
        <w:ind w:firstLine="643"/>
        <w:rPr>
          <w:b/>
          <w:bCs/>
        </w:rPr>
      </w:pPr>
    </w:p>
    <w:p w14:paraId="39B9027F">
      <w:pPr>
        <w:spacing w:line="360" w:lineRule="auto"/>
        <w:ind w:firstLine="643"/>
        <w:rPr>
          <w:b/>
          <w:bCs/>
        </w:rPr>
      </w:pPr>
      <w:r>
        <w:rPr>
          <w:rFonts w:hint="eastAsia"/>
          <w:b/>
          <w:bCs/>
        </w:rPr>
        <w:t>（4）数字化改造或转型合同/发票</w:t>
      </w:r>
    </w:p>
    <w:p w14:paraId="123F2360">
      <w:pPr>
        <w:spacing w:line="360" w:lineRule="auto"/>
        <w:ind w:firstLine="0" w:firstLineChars="0"/>
        <w:rPr>
          <w:b/>
          <w:bCs/>
        </w:rPr>
      </w:pPr>
    </w:p>
    <w:p w14:paraId="1F4A7CC8">
      <w:pPr>
        <w:pStyle w:val="5"/>
        <w:rPr>
          <w:rFonts w:hint="eastAsia"/>
        </w:rPr>
      </w:pPr>
      <w:bookmarkStart w:id="8" w:name="_Toc27066"/>
      <w:r>
        <w:rPr>
          <w:rFonts w:hint="eastAsia"/>
          <w:lang w:eastAsia="zh-CN"/>
        </w:rPr>
        <w:t>2</w:t>
      </w:r>
      <w:r>
        <w:rPr>
          <w:rFonts w:hint="eastAsia"/>
          <w:lang w:val="en-US" w:eastAsia="zh-CN"/>
        </w:rPr>
        <w:t>.2</w:t>
      </w:r>
      <w:r>
        <w:rPr>
          <w:rFonts w:hint="eastAsia"/>
        </w:rPr>
        <w:t>.管理机制</w:t>
      </w:r>
      <w:bookmarkEnd w:id="8"/>
    </w:p>
    <w:p w14:paraId="627A9CE4">
      <w:pPr>
        <w:spacing w:line="360" w:lineRule="auto"/>
        <w:ind w:firstLine="640"/>
      </w:pPr>
      <w:r>
        <w:rPr>
          <w:rFonts w:hint="eastAsia"/>
        </w:rPr>
        <w:t>简要描述企业数字化管理机制方面的情况，并提供以下佐证材料。</w:t>
      </w:r>
    </w:p>
    <w:p w14:paraId="6CAC2154">
      <w:pPr>
        <w:spacing w:line="360" w:lineRule="auto"/>
        <w:ind w:firstLine="640"/>
        <w:rPr>
          <w:i/>
          <w:iCs/>
        </w:rPr>
      </w:pPr>
      <w:r>
        <w:rPr>
          <w:rFonts w:hint="eastAsia"/>
        </w:rPr>
        <w:t>如：</w:t>
      </w:r>
      <w:r>
        <w:rPr>
          <w:rFonts w:hint="eastAsia"/>
          <w:i/>
          <w:iCs/>
        </w:rPr>
        <w:t>企业数字化管理制度建立表现在已经启动建立数字化转型的管理机制，公司已经在推行信息系统建设、运营管理制度及数据资源管理制度，建立与数字化融合的科研、业务、产品等方面的创新激励制度。</w:t>
      </w:r>
    </w:p>
    <w:p w14:paraId="65B66AF1">
      <w:pPr>
        <w:spacing w:line="360" w:lineRule="auto"/>
        <w:ind w:firstLine="640"/>
        <w:rPr>
          <w:i/>
          <w:iCs/>
        </w:rPr>
      </w:pPr>
    </w:p>
    <w:p w14:paraId="3B36009F">
      <w:pPr>
        <w:spacing w:line="360" w:lineRule="auto"/>
        <w:ind w:firstLine="643"/>
        <w:rPr>
          <w:b/>
          <w:bCs/>
        </w:rPr>
      </w:pPr>
      <w:r>
        <w:rPr>
          <w:rFonts w:hint="eastAsia"/>
          <w:b/>
          <w:bCs/>
        </w:rPr>
        <w:t>（1）数字化转型实施工作流程及制度文本材料</w:t>
      </w:r>
    </w:p>
    <w:p w14:paraId="3EA95A08">
      <w:pPr>
        <w:spacing w:line="360" w:lineRule="auto"/>
        <w:ind w:firstLine="640"/>
      </w:pPr>
      <w:r>
        <w:rPr>
          <w:rFonts w:hint="eastAsia"/>
        </w:rPr>
        <w:t>数字化项目立项流程文件或图片，如OA审批流程。</w:t>
      </w:r>
    </w:p>
    <w:p w14:paraId="0C994A1E">
      <w:pPr>
        <w:spacing w:line="360" w:lineRule="auto"/>
        <w:ind w:firstLine="0" w:firstLineChars="0"/>
        <w:jc w:val="center"/>
      </w:pPr>
      <w:r>
        <w:drawing>
          <wp:inline distT="0" distB="0" distL="114300" distR="114300">
            <wp:extent cx="3641090" cy="2463165"/>
            <wp:effectExtent l="0" t="0" r="3810" b="635"/>
            <wp:docPr id="2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2"/>
                    <pic:cNvPicPr>
                      <a:picLocks noChangeAspect="1"/>
                    </pic:cNvPicPr>
                  </pic:nvPicPr>
                  <pic:blipFill>
                    <a:blip r:embed="rId22"/>
                    <a:stretch>
                      <a:fillRect/>
                    </a:stretch>
                  </pic:blipFill>
                  <pic:spPr>
                    <a:xfrm>
                      <a:off x="0" y="0"/>
                      <a:ext cx="3641090" cy="2463165"/>
                    </a:xfrm>
                    <a:prstGeom prst="rect">
                      <a:avLst/>
                    </a:prstGeom>
                    <a:noFill/>
                    <a:ln>
                      <a:noFill/>
                    </a:ln>
                  </pic:spPr>
                </pic:pic>
              </a:graphicData>
            </a:graphic>
          </wp:inline>
        </w:drawing>
      </w:r>
    </w:p>
    <w:p w14:paraId="6A8B8E09">
      <w:pPr>
        <w:spacing w:line="360" w:lineRule="auto"/>
        <w:ind w:firstLine="643"/>
        <w:rPr>
          <w:b/>
          <w:bCs/>
        </w:rPr>
      </w:pPr>
      <w:r>
        <w:rPr>
          <w:rFonts w:hint="eastAsia"/>
          <w:b/>
          <w:bCs/>
        </w:rPr>
        <w:t>（2）信息系统建设及运营制度相关正式文本材料（带公章）</w:t>
      </w:r>
    </w:p>
    <w:p w14:paraId="2F0ACDD3">
      <w:pPr>
        <w:spacing w:line="360" w:lineRule="auto"/>
        <w:ind w:firstLine="640"/>
      </w:pPr>
      <w:r>
        <w:rPr>
          <w:rFonts w:hint="eastAsia"/>
        </w:rPr>
        <w:t>信息系统建设及运营管理制度可以是单独的制度文件，也可以是在其他制度文件中涵盖的数字化相关的内容。</w:t>
      </w:r>
    </w:p>
    <w:p w14:paraId="7DB7C2FD">
      <w:pPr>
        <w:spacing w:line="360" w:lineRule="auto"/>
        <w:ind w:firstLine="640"/>
      </w:pPr>
    </w:p>
    <w:p w14:paraId="68F6A989">
      <w:pPr>
        <w:spacing w:line="360" w:lineRule="auto"/>
        <w:ind w:firstLine="643"/>
        <w:rPr>
          <w:b/>
          <w:bCs/>
        </w:rPr>
      </w:pPr>
      <w:r>
        <w:rPr>
          <w:rFonts w:hint="eastAsia"/>
          <w:b/>
          <w:bCs/>
        </w:rPr>
        <w:t>（3）数据资源管理制度相关正式文本材料（全文，带公章）</w:t>
      </w:r>
    </w:p>
    <w:p w14:paraId="3E7B64AF">
      <w:pPr>
        <w:spacing w:line="360" w:lineRule="auto"/>
        <w:ind w:firstLine="640"/>
      </w:pPr>
    </w:p>
    <w:p w14:paraId="321129B6">
      <w:pPr>
        <w:spacing w:line="360" w:lineRule="auto"/>
        <w:ind w:firstLine="643"/>
        <w:rPr>
          <w:b/>
          <w:bCs/>
        </w:rPr>
      </w:pPr>
      <w:r>
        <w:rPr>
          <w:rFonts w:hint="eastAsia"/>
          <w:b/>
          <w:bCs/>
        </w:rPr>
        <w:t>（4）与数字化融合的科研、业务、产品等方面的创新激励制度相关正式文本材料</w:t>
      </w:r>
    </w:p>
    <w:p w14:paraId="2294C5AB">
      <w:pPr>
        <w:spacing w:line="360" w:lineRule="auto"/>
        <w:ind w:firstLine="640"/>
      </w:pPr>
    </w:p>
    <w:p w14:paraId="08C782B6">
      <w:pPr>
        <w:pStyle w:val="5"/>
        <w:rPr>
          <w:rFonts w:hint="eastAsia"/>
        </w:rPr>
      </w:pPr>
      <w:bookmarkStart w:id="9" w:name="_Toc18912"/>
      <w:r>
        <w:rPr>
          <w:rFonts w:hint="eastAsia"/>
          <w:lang w:eastAsia="zh-CN"/>
        </w:rPr>
        <w:t>2</w:t>
      </w:r>
      <w:r>
        <w:rPr>
          <w:rFonts w:hint="eastAsia"/>
          <w:lang w:val="en-US" w:eastAsia="zh-CN"/>
        </w:rPr>
        <w:t>.3</w:t>
      </w:r>
      <w:r>
        <w:rPr>
          <w:rFonts w:hint="eastAsia"/>
        </w:rPr>
        <w:t>.人才建设</w:t>
      </w:r>
      <w:bookmarkEnd w:id="9"/>
    </w:p>
    <w:p w14:paraId="57197A47">
      <w:pPr>
        <w:spacing w:line="360" w:lineRule="auto"/>
        <w:ind w:firstLine="640"/>
      </w:pPr>
      <w:r>
        <w:rPr>
          <w:rFonts w:hint="eastAsia"/>
        </w:rPr>
        <w:t>简要描述企业数字化人才方面的情况，并提供以下佐证材料。</w:t>
      </w:r>
    </w:p>
    <w:p w14:paraId="4669E7E7">
      <w:pPr>
        <w:spacing w:line="360" w:lineRule="auto"/>
        <w:ind w:firstLine="640"/>
        <w:rPr>
          <w:i/>
          <w:iCs/>
        </w:rPr>
      </w:pPr>
      <w:r>
        <w:rPr>
          <w:rFonts w:hint="eastAsia"/>
        </w:rPr>
        <w:t>如：</w:t>
      </w:r>
      <w:r>
        <w:rPr>
          <w:rFonts w:hint="eastAsia"/>
          <w:i/>
          <w:iCs/>
        </w:rPr>
        <w:t>企业在数字化人才建设方面采取的举措有配备数字化人才，设置专门的数字化岗位/部门，对员工开展了数字化方面培训，有明确的数字化人才绩效及薪酬管理机制。</w:t>
      </w:r>
    </w:p>
    <w:p w14:paraId="32984F7C">
      <w:pPr>
        <w:spacing w:line="360" w:lineRule="auto"/>
        <w:ind w:firstLine="640"/>
        <w:rPr>
          <w:i/>
          <w:iCs/>
        </w:rPr>
      </w:pPr>
    </w:p>
    <w:p w14:paraId="4D483703">
      <w:pPr>
        <w:spacing w:line="360" w:lineRule="auto"/>
        <w:ind w:firstLine="643"/>
        <w:rPr>
          <w:b/>
          <w:bCs/>
        </w:rPr>
      </w:pPr>
      <w:r>
        <w:rPr>
          <w:rFonts w:hint="eastAsia"/>
          <w:b/>
          <w:bCs/>
        </w:rPr>
        <w:t>（1）OA等系统内组织架构、数字化人员基本信息等</w:t>
      </w:r>
    </w:p>
    <w:p w14:paraId="366B03AF">
      <w:pPr>
        <w:spacing w:line="360" w:lineRule="auto"/>
        <w:ind w:firstLine="0" w:firstLineChars="0"/>
        <w:jc w:val="center"/>
      </w:pPr>
      <w:r>
        <w:drawing>
          <wp:inline distT="0" distB="0" distL="114300" distR="114300">
            <wp:extent cx="4060825" cy="2355215"/>
            <wp:effectExtent l="0" t="0" r="3175" b="6985"/>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23"/>
                    <a:stretch>
                      <a:fillRect/>
                    </a:stretch>
                  </pic:blipFill>
                  <pic:spPr>
                    <a:xfrm>
                      <a:off x="0" y="0"/>
                      <a:ext cx="4060825" cy="2355215"/>
                    </a:xfrm>
                    <a:prstGeom prst="rect">
                      <a:avLst/>
                    </a:prstGeom>
                    <a:noFill/>
                    <a:ln>
                      <a:noFill/>
                    </a:ln>
                  </pic:spPr>
                </pic:pic>
              </a:graphicData>
            </a:graphic>
          </wp:inline>
        </w:drawing>
      </w:r>
    </w:p>
    <w:p w14:paraId="16440216">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样图</w:t>
      </w:r>
    </w:p>
    <w:p w14:paraId="6A2DA9F8">
      <w:pPr>
        <w:spacing w:line="360" w:lineRule="auto"/>
        <w:ind w:firstLine="640"/>
        <w:jc w:val="center"/>
      </w:pPr>
      <w:r>
        <w:drawing>
          <wp:inline distT="0" distB="0" distL="114300" distR="114300">
            <wp:extent cx="3935095" cy="2433955"/>
            <wp:effectExtent l="0" t="0" r="1905" b="4445"/>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24"/>
                    <a:stretch>
                      <a:fillRect/>
                    </a:stretch>
                  </pic:blipFill>
                  <pic:spPr>
                    <a:xfrm>
                      <a:off x="0" y="0"/>
                      <a:ext cx="3935095" cy="2433955"/>
                    </a:xfrm>
                    <a:prstGeom prst="rect">
                      <a:avLst/>
                    </a:prstGeom>
                    <a:noFill/>
                    <a:ln>
                      <a:noFill/>
                    </a:ln>
                  </pic:spPr>
                </pic:pic>
              </a:graphicData>
            </a:graphic>
          </wp:inline>
        </w:drawing>
      </w:r>
    </w:p>
    <w:p w14:paraId="5B1114E2">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样图</w:t>
      </w:r>
    </w:p>
    <w:p w14:paraId="2F3650C0">
      <w:pPr>
        <w:spacing w:line="360" w:lineRule="auto"/>
        <w:ind w:firstLine="643"/>
        <w:rPr>
          <w:b/>
          <w:bCs/>
        </w:rPr>
      </w:pPr>
      <w:r>
        <w:rPr>
          <w:rFonts w:hint="eastAsia"/>
          <w:b/>
          <w:bCs/>
        </w:rPr>
        <w:t>（2）数字化人才岗位设置、人才引育等相关正式文本材料</w:t>
      </w:r>
    </w:p>
    <w:p w14:paraId="51A4F341">
      <w:pPr>
        <w:spacing w:line="360" w:lineRule="auto"/>
        <w:ind w:firstLine="640"/>
      </w:pPr>
      <w:r>
        <w:rPr>
          <w:rFonts w:hint="eastAsia"/>
        </w:rPr>
        <w:t>人员任命通知/办公软件（OA/钉钉/企微）体现数字化相关的部门和岗位，数字化岗位职责说明书（带公章）。</w:t>
      </w:r>
    </w:p>
    <w:p w14:paraId="1596FFE2">
      <w:pPr>
        <w:spacing w:line="360" w:lineRule="auto"/>
        <w:ind w:firstLine="640"/>
        <w:jc w:val="center"/>
      </w:pPr>
      <w:r>
        <w:drawing>
          <wp:inline distT="0" distB="0" distL="114300" distR="114300">
            <wp:extent cx="3253105" cy="4558030"/>
            <wp:effectExtent l="0" t="0" r="10795" b="1270"/>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25"/>
                    <a:stretch>
                      <a:fillRect/>
                    </a:stretch>
                  </pic:blipFill>
                  <pic:spPr>
                    <a:xfrm>
                      <a:off x="0" y="0"/>
                      <a:ext cx="3253105" cy="4558030"/>
                    </a:xfrm>
                    <a:prstGeom prst="rect">
                      <a:avLst/>
                    </a:prstGeom>
                    <a:noFill/>
                    <a:ln>
                      <a:noFill/>
                    </a:ln>
                  </pic:spPr>
                </pic:pic>
              </a:graphicData>
            </a:graphic>
          </wp:inline>
        </w:drawing>
      </w:r>
    </w:p>
    <w:p w14:paraId="5A78B59A">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样图</w:t>
      </w:r>
    </w:p>
    <w:p w14:paraId="6B73E7D5">
      <w:pPr>
        <w:spacing w:line="360" w:lineRule="auto"/>
        <w:ind w:firstLine="643"/>
        <w:rPr>
          <w:b/>
          <w:bCs/>
        </w:rPr>
      </w:pPr>
      <w:r>
        <w:rPr>
          <w:rFonts w:hint="eastAsia"/>
          <w:b/>
          <w:bCs/>
        </w:rPr>
        <w:t>（3）定期开展数字化培训证明材料</w:t>
      </w:r>
    </w:p>
    <w:p w14:paraId="1EF15E73">
      <w:pPr>
        <w:spacing w:line="360" w:lineRule="auto"/>
        <w:ind w:firstLine="640"/>
      </w:pPr>
      <w:r>
        <w:rPr>
          <w:rFonts w:hint="eastAsia"/>
        </w:rPr>
        <w:t>企业内部开展的至少3次数字化培训证明材料，如签到表、培训现场照片、培训课件、培训通知等</w:t>
      </w:r>
    </w:p>
    <w:p w14:paraId="5AB075DE">
      <w:pPr>
        <w:spacing w:line="360" w:lineRule="auto"/>
        <w:ind w:firstLine="0" w:firstLineChars="0"/>
        <w:jc w:val="center"/>
      </w:pPr>
      <w:r>
        <w:drawing>
          <wp:inline distT="0" distB="0" distL="114300" distR="114300">
            <wp:extent cx="3598545" cy="2582545"/>
            <wp:effectExtent l="0" t="0" r="8255" b="8255"/>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26"/>
                    <a:stretch>
                      <a:fillRect/>
                    </a:stretch>
                  </pic:blipFill>
                  <pic:spPr>
                    <a:xfrm>
                      <a:off x="0" y="0"/>
                      <a:ext cx="3598545" cy="2582545"/>
                    </a:xfrm>
                    <a:prstGeom prst="rect">
                      <a:avLst/>
                    </a:prstGeom>
                    <a:noFill/>
                    <a:ln>
                      <a:noFill/>
                    </a:ln>
                  </pic:spPr>
                </pic:pic>
              </a:graphicData>
            </a:graphic>
          </wp:inline>
        </w:drawing>
      </w:r>
    </w:p>
    <w:p w14:paraId="507A6A1A">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样图</w:t>
      </w:r>
    </w:p>
    <w:p w14:paraId="04281D91">
      <w:pPr>
        <w:spacing w:line="360" w:lineRule="auto"/>
        <w:ind w:firstLine="0" w:firstLineChars="0"/>
        <w:jc w:val="center"/>
      </w:pPr>
      <w:r>
        <w:drawing>
          <wp:inline distT="0" distB="0" distL="114300" distR="114300">
            <wp:extent cx="3663315" cy="2168525"/>
            <wp:effectExtent l="0" t="0" r="6985" b="3175"/>
            <wp:docPr id="2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pic:cNvPicPr>
                      <a:picLocks noChangeAspect="1"/>
                    </pic:cNvPicPr>
                  </pic:nvPicPr>
                  <pic:blipFill>
                    <a:blip r:embed="rId27"/>
                    <a:stretch>
                      <a:fillRect/>
                    </a:stretch>
                  </pic:blipFill>
                  <pic:spPr>
                    <a:xfrm>
                      <a:off x="0" y="0"/>
                      <a:ext cx="3663315" cy="2168525"/>
                    </a:xfrm>
                    <a:prstGeom prst="rect">
                      <a:avLst/>
                    </a:prstGeom>
                    <a:noFill/>
                    <a:ln>
                      <a:noFill/>
                    </a:ln>
                  </pic:spPr>
                </pic:pic>
              </a:graphicData>
            </a:graphic>
          </wp:inline>
        </w:drawing>
      </w:r>
    </w:p>
    <w:p w14:paraId="037F74C1">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培训课件样图</w:t>
      </w:r>
    </w:p>
    <w:p w14:paraId="4BA35342">
      <w:pPr>
        <w:spacing w:line="360" w:lineRule="auto"/>
        <w:ind w:firstLine="643"/>
        <w:rPr>
          <w:b/>
          <w:bCs/>
        </w:rPr>
      </w:pPr>
      <w:r>
        <w:rPr>
          <w:rFonts w:hint="eastAsia"/>
          <w:b/>
          <w:bCs/>
        </w:rPr>
        <w:t>（4）数字化人才绩效及薪酬管理制度（全文，带公章）</w:t>
      </w:r>
    </w:p>
    <w:p w14:paraId="1EB22673">
      <w:pPr>
        <w:spacing w:line="360" w:lineRule="auto"/>
        <w:ind w:firstLine="640"/>
      </w:pPr>
    </w:p>
    <w:p w14:paraId="79C3EDBB">
      <w:pPr>
        <w:spacing w:line="360" w:lineRule="auto"/>
        <w:ind w:firstLine="643"/>
        <w:rPr>
          <w:b/>
          <w:bCs/>
        </w:rPr>
      </w:pPr>
      <w:r>
        <w:rPr>
          <w:rFonts w:hint="eastAsia"/>
          <w:b/>
          <w:bCs/>
        </w:rPr>
        <w:t>（5）数字化人才梯度培育机制等正式文本材料</w:t>
      </w:r>
    </w:p>
    <w:p w14:paraId="6E05AE3E">
      <w:pPr>
        <w:spacing w:line="360" w:lineRule="auto"/>
        <w:ind w:firstLine="640"/>
      </w:pPr>
      <w:r>
        <w:rPr>
          <w:rFonts w:hint="eastAsia"/>
        </w:rPr>
        <w:t>企业内部关于数字化人才职称、职级界定证明材料。</w:t>
      </w:r>
    </w:p>
    <w:p w14:paraId="58E27A72">
      <w:pPr>
        <w:spacing w:line="360" w:lineRule="auto"/>
        <w:ind w:firstLine="640"/>
      </w:pPr>
    </w:p>
    <w:p w14:paraId="77555894">
      <w:pPr>
        <w:pStyle w:val="5"/>
        <w:rPr>
          <w:rFonts w:hint="eastAsia"/>
        </w:rPr>
      </w:pPr>
      <w:r>
        <w:rPr>
          <w:rFonts w:hint="eastAsia"/>
          <w:lang w:eastAsia="zh-CN"/>
        </w:rPr>
        <w:t>2</w:t>
      </w:r>
      <w:r>
        <w:rPr>
          <w:rFonts w:hint="eastAsia"/>
          <w:lang w:val="en-US" w:eastAsia="zh-CN"/>
        </w:rPr>
        <w:t>.4</w:t>
      </w:r>
      <w:r>
        <w:rPr>
          <w:rFonts w:hint="eastAsia"/>
        </w:rPr>
        <w:t>.资金保障</w:t>
      </w:r>
    </w:p>
    <w:p w14:paraId="6C235E61">
      <w:pPr>
        <w:spacing w:line="360" w:lineRule="auto"/>
        <w:ind w:firstLine="640"/>
      </w:pPr>
      <w:r>
        <w:rPr>
          <w:rFonts w:hint="eastAsia"/>
        </w:rPr>
        <w:t>简要描述企业数字化资金保障方面的情况，并提供以下佐证材料。</w:t>
      </w:r>
    </w:p>
    <w:p w14:paraId="2AB70DB7">
      <w:pPr>
        <w:spacing w:line="360" w:lineRule="auto"/>
        <w:ind w:firstLine="640"/>
        <w:rPr>
          <w:i/>
          <w:iCs/>
        </w:rPr>
      </w:pPr>
      <w:r>
        <w:rPr>
          <w:rFonts w:hint="eastAsia"/>
        </w:rPr>
        <w:t>如：</w:t>
      </w:r>
      <w:r>
        <w:rPr>
          <w:rFonts w:hint="eastAsia"/>
          <w:i/>
          <w:iCs/>
        </w:rPr>
        <w:t>企业近三年平均数字化投入总额约（）万元/年，近三年平均营收为（）万元/年，近三年平均数字化投入总额占营业额的平均比例为（）%。</w:t>
      </w:r>
    </w:p>
    <w:p w14:paraId="0DDDD38E">
      <w:pPr>
        <w:spacing w:line="360" w:lineRule="auto"/>
        <w:ind w:firstLine="640"/>
        <w:rPr>
          <w:i/>
          <w:iCs/>
        </w:rPr>
      </w:pPr>
    </w:p>
    <w:p w14:paraId="20D5580C">
      <w:pPr>
        <w:spacing w:line="360" w:lineRule="auto"/>
        <w:ind w:firstLine="643"/>
      </w:pPr>
      <w:r>
        <w:rPr>
          <w:rFonts w:hint="eastAsia"/>
          <w:b/>
          <w:bCs/>
        </w:rPr>
        <w:t>（1）提供近三年审计报告关键页或财务报表，需包括企业营收</w:t>
      </w:r>
      <w:r>
        <w:rPr>
          <w:rFonts w:hint="eastAsia"/>
        </w:rPr>
        <w:t>。</w:t>
      </w:r>
    </w:p>
    <w:p w14:paraId="7CA78372">
      <w:pPr>
        <w:spacing w:line="360" w:lineRule="auto"/>
        <w:ind w:firstLine="640"/>
      </w:pPr>
    </w:p>
    <w:p w14:paraId="7BEDA745">
      <w:pPr>
        <w:spacing w:line="360" w:lineRule="auto"/>
        <w:ind w:firstLine="643"/>
        <w:rPr>
          <w:b/>
          <w:bCs/>
        </w:rPr>
      </w:pPr>
      <w:r>
        <w:rPr>
          <w:rFonts w:hint="eastAsia"/>
          <w:b/>
          <w:bCs/>
        </w:rPr>
        <w:t>（2）填制《表4．企业数字化投入表》、纳入统计的数字化投入清单</w:t>
      </w:r>
    </w:p>
    <w:p w14:paraId="6A9A617B">
      <w:pPr>
        <w:numPr>
          <w:ilvl w:val="-1"/>
          <w:numId w:val="0"/>
        </w:numPr>
        <w:spacing w:line="360" w:lineRule="auto"/>
        <w:ind w:firstLine="0" w:firstLineChars="0"/>
        <w:jc w:val="center"/>
        <w:rPr>
          <w:rFonts w:ascii="幼圆" w:hAnsi="幼圆" w:eastAsia="幼圆" w:cs="幼圆"/>
          <w:b/>
          <w:bCs/>
          <w:sz w:val="28"/>
          <w:szCs w:val="28"/>
        </w:rPr>
      </w:pPr>
      <w:r>
        <w:rPr>
          <w:rFonts w:hint="eastAsia" w:ascii="幼圆" w:hAnsi="幼圆" w:eastAsia="幼圆" w:cs="幼圆"/>
          <w:b/>
          <w:bCs/>
          <w:sz w:val="28"/>
          <w:szCs w:val="28"/>
        </w:rPr>
        <w:t>企业数字化投入表</w:t>
      </w:r>
    </w:p>
    <w:tbl>
      <w:tblPr>
        <w:tblStyle w:val="10"/>
        <w:tblW w:w="4998" w:type="pct"/>
        <w:tblInd w:w="0" w:type="dxa"/>
        <w:tblLayout w:type="autofit"/>
        <w:tblCellMar>
          <w:top w:w="0" w:type="dxa"/>
          <w:left w:w="108" w:type="dxa"/>
          <w:bottom w:w="0" w:type="dxa"/>
          <w:right w:w="108" w:type="dxa"/>
        </w:tblCellMar>
      </w:tblPr>
      <w:tblGrid>
        <w:gridCol w:w="2883"/>
        <w:gridCol w:w="1878"/>
        <w:gridCol w:w="1879"/>
        <w:gridCol w:w="1879"/>
      </w:tblGrid>
      <w:tr w14:paraId="25111940">
        <w:tblPrEx>
          <w:tblCellMar>
            <w:top w:w="0" w:type="dxa"/>
            <w:left w:w="108" w:type="dxa"/>
            <w:bottom w:w="0" w:type="dxa"/>
            <w:right w:w="108" w:type="dxa"/>
          </w:tblCellMar>
        </w:tblPrEx>
        <w:trPr>
          <w:trHeight w:val="540" w:hRule="atLeast"/>
          <w:tblHeader/>
        </w:trPr>
        <w:tc>
          <w:tcPr>
            <w:tcW w:w="1692" w:type="pc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3DD1829">
            <w:pPr>
              <w:pStyle w:val="17"/>
              <w:spacing w:line="240" w:lineRule="auto"/>
              <w:jc w:val="center"/>
            </w:pPr>
          </w:p>
        </w:tc>
        <w:tc>
          <w:tcPr>
            <w:tcW w:w="1102"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2E901D67">
            <w:pPr>
              <w:pStyle w:val="17"/>
              <w:spacing w:line="240" w:lineRule="auto"/>
              <w:jc w:val="center"/>
            </w:pPr>
            <w:r>
              <w:rPr>
                <w:rFonts w:hint="eastAsia"/>
                <w:color w:val="auto"/>
                <w:kern w:val="0"/>
                <w:lang w:bidi="ar"/>
              </w:rPr>
              <w:t>2022年</w:t>
            </w:r>
          </w:p>
        </w:tc>
        <w:tc>
          <w:tcPr>
            <w:tcW w:w="110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326B9293">
            <w:pPr>
              <w:pStyle w:val="17"/>
              <w:spacing w:line="240" w:lineRule="auto"/>
              <w:jc w:val="center"/>
            </w:pPr>
            <w:r>
              <w:rPr>
                <w:rFonts w:hint="eastAsia"/>
                <w:color w:val="auto"/>
                <w:kern w:val="0"/>
                <w:lang w:bidi="ar"/>
              </w:rPr>
              <w:t>2023年</w:t>
            </w:r>
          </w:p>
        </w:tc>
        <w:tc>
          <w:tcPr>
            <w:tcW w:w="110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5D3B9E50">
            <w:pPr>
              <w:pStyle w:val="17"/>
              <w:spacing w:line="240" w:lineRule="auto"/>
              <w:jc w:val="center"/>
            </w:pPr>
            <w:r>
              <w:rPr>
                <w:rFonts w:hint="eastAsia"/>
                <w:color w:val="auto"/>
                <w:kern w:val="0"/>
                <w:lang w:bidi="ar"/>
              </w:rPr>
              <w:t>2024年</w:t>
            </w:r>
          </w:p>
        </w:tc>
      </w:tr>
      <w:tr w14:paraId="6F27A453">
        <w:tblPrEx>
          <w:tblCellMar>
            <w:top w:w="0" w:type="dxa"/>
            <w:left w:w="108" w:type="dxa"/>
            <w:bottom w:w="0" w:type="dxa"/>
            <w:right w:w="108" w:type="dxa"/>
          </w:tblCellMar>
        </w:tblPrEx>
        <w:trPr>
          <w:trHeight w:val="660" w:hRule="atLeast"/>
        </w:trPr>
        <w:tc>
          <w:tcPr>
            <w:tcW w:w="16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A20E3">
            <w:pPr>
              <w:pStyle w:val="17"/>
              <w:spacing w:line="240" w:lineRule="auto"/>
            </w:pPr>
            <w:r>
              <w:rPr>
                <w:rFonts w:hint="eastAsia"/>
                <w:color w:val="auto"/>
                <w:kern w:val="0"/>
                <w:lang w:bidi="ar"/>
              </w:rPr>
              <w:t>营业收入（万元）</w:t>
            </w:r>
          </w:p>
        </w:tc>
        <w:tc>
          <w:tcPr>
            <w:tcW w:w="11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E27845">
            <w:pPr>
              <w:pStyle w:val="17"/>
              <w:spacing w:line="240" w:lineRule="auto"/>
            </w:pPr>
          </w:p>
        </w:tc>
        <w:tc>
          <w:tcPr>
            <w:tcW w:w="11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9F398">
            <w:pPr>
              <w:pStyle w:val="17"/>
              <w:spacing w:line="240" w:lineRule="auto"/>
            </w:pPr>
          </w:p>
        </w:tc>
        <w:tc>
          <w:tcPr>
            <w:tcW w:w="11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F08EAF">
            <w:pPr>
              <w:pStyle w:val="17"/>
              <w:spacing w:line="240" w:lineRule="auto"/>
            </w:pPr>
          </w:p>
        </w:tc>
      </w:tr>
      <w:tr w14:paraId="321C04B8">
        <w:tblPrEx>
          <w:tblCellMar>
            <w:top w:w="0" w:type="dxa"/>
            <w:left w:w="108" w:type="dxa"/>
            <w:bottom w:w="0" w:type="dxa"/>
            <w:right w:w="108" w:type="dxa"/>
          </w:tblCellMar>
        </w:tblPrEx>
        <w:trPr>
          <w:trHeight w:val="620" w:hRule="atLeast"/>
        </w:trPr>
        <w:tc>
          <w:tcPr>
            <w:tcW w:w="16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33926">
            <w:pPr>
              <w:pStyle w:val="17"/>
              <w:spacing w:line="240" w:lineRule="auto"/>
            </w:pPr>
            <w:r>
              <w:rPr>
                <w:rFonts w:hint="eastAsia"/>
                <w:color w:val="auto"/>
                <w:kern w:val="0"/>
                <w:lang w:bidi="ar"/>
              </w:rPr>
              <w:t>数字化投入（万元）</w:t>
            </w:r>
          </w:p>
        </w:tc>
        <w:tc>
          <w:tcPr>
            <w:tcW w:w="11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58AD35">
            <w:pPr>
              <w:pStyle w:val="17"/>
              <w:spacing w:line="240" w:lineRule="auto"/>
            </w:pPr>
          </w:p>
        </w:tc>
        <w:tc>
          <w:tcPr>
            <w:tcW w:w="11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97B72">
            <w:pPr>
              <w:pStyle w:val="17"/>
              <w:spacing w:line="240" w:lineRule="auto"/>
            </w:pPr>
          </w:p>
        </w:tc>
        <w:tc>
          <w:tcPr>
            <w:tcW w:w="11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548C5">
            <w:pPr>
              <w:pStyle w:val="17"/>
              <w:spacing w:line="240" w:lineRule="auto"/>
            </w:pPr>
          </w:p>
        </w:tc>
      </w:tr>
      <w:tr w14:paraId="24C4DC6B">
        <w:tblPrEx>
          <w:tblCellMar>
            <w:top w:w="0" w:type="dxa"/>
            <w:left w:w="108" w:type="dxa"/>
            <w:bottom w:w="0" w:type="dxa"/>
            <w:right w:w="108" w:type="dxa"/>
          </w:tblCellMar>
        </w:tblPrEx>
        <w:trPr>
          <w:trHeight w:val="680" w:hRule="atLeast"/>
        </w:trPr>
        <w:tc>
          <w:tcPr>
            <w:tcW w:w="16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BA557">
            <w:pPr>
              <w:pStyle w:val="17"/>
              <w:spacing w:line="240" w:lineRule="auto"/>
            </w:pPr>
            <w:r>
              <w:rPr>
                <w:rFonts w:hint="eastAsia"/>
                <w:color w:val="auto"/>
                <w:kern w:val="0"/>
                <w:lang w:bidi="ar"/>
              </w:rPr>
              <w:t>数字化投入占比</w:t>
            </w:r>
          </w:p>
        </w:tc>
        <w:tc>
          <w:tcPr>
            <w:tcW w:w="11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02F039">
            <w:pPr>
              <w:pStyle w:val="17"/>
              <w:spacing w:line="240" w:lineRule="auto"/>
            </w:pPr>
          </w:p>
        </w:tc>
        <w:tc>
          <w:tcPr>
            <w:tcW w:w="11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A44503">
            <w:pPr>
              <w:pStyle w:val="17"/>
              <w:spacing w:line="240" w:lineRule="auto"/>
            </w:pPr>
          </w:p>
        </w:tc>
        <w:tc>
          <w:tcPr>
            <w:tcW w:w="11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2F9543">
            <w:pPr>
              <w:pStyle w:val="17"/>
              <w:spacing w:line="240" w:lineRule="auto"/>
            </w:pPr>
          </w:p>
        </w:tc>
      </w:tr>
    </w:tbl>
    <w:p w14:paraId="4F436B4E">
      <w:pPr>
        <w:spacing w:line="360" w:lineRule="auto"/>
        <w:ind w:firstLine="440"/>
      </w:pPr>
      <w:r>
        <w:rPr>
          <w:rFonts w:hint="eastAsia"/>
          <w:sz w:val="22"/>
          <w:szCs w:val="20"/>
        </w:rPr>
        <w:t>注：数字化投入包括①信息系统软件与硬件建设、升级改造、运行维护等费用以及采购云服务的费用；②网关、路由、传感器、工业控制系统、防火墙等数据采集传输、工业控制、信息安全设备支出；③数字化生产设备采购、维护费用。</w:t>
      </w:r>
    </w:p>
    <w:p w14:paraId="0A1AA7BC">
      <w:pPr>
        <w:spacing w:line="360" w:lineRule="auto"/>
        <w:ind w:firstLine="643"/>
        <w:rPr>
          <w:b/>
          <w:bCs/>
        </w:rPr>
      </w:pPr>
    </w:p>
    <w:p w14:paraId="2128542F">
      <w:pPr>
        <w:numPr>
          <w:ilvl w:val="0"/>
          <w:numId w:val="0"/>
        </w:numPr>
        <w:spacing w:line="360" w:lineRule="auto"/>
        <w:ind w:firstLine="0" w:firstLineChars="0"/>
        <w:jc w:val="center"/>
        <w:rPr>
          <w:rFonts w:ascii="幼圆" w:hAnsi="幼圆" w:eastAsia="幼圆" w:cs="幼圆"/>
          <w:b/>
          <w:bCs/>
          <w:sz w:val="28"/>
          <w:szCs w:val="22"/>
        </w:rPr>
      </w:pPr>
      <w:r>
        <w:rPr>
          <w:rFonts w:hint="eastAsia" w:ascii="幼圆" w:hAnsi="幼圆" w:eastAsia="幼圆" w:cs="幼圆"/>
          <w:b/>
          <w:bCs/>
          <w:sz w:val="28"/>
          <w:szCs w:val="22"/>
        </w:rPr>
        <w:t>纳入统计的数字化投入清单</w:t>
      </w:r>
    </w:p>
    <w:tbl>
      <w:tblPr>
        <w:tblStyle w:val="10"/>
        <w:tblW w:w="5000" w:type="pct"/>
        <w:tblInd w:w="0" w:type="dxa"/>
        <w:tblLayout w:type="autofit"/>
        <w:tblCellMar>
          <w:top w:w="0" w:type="dxa"/>
          <w:left w:w="108" w:type="dxa"/>
          <w:bottom w:w="0" w:type="dxa"/>
          <w:right w:w="108" w:type="dxa"/>
        </w:tblCellMar>
      </w:tblPr>
      <w:tblGrid>
        <w:gridCol w:w="2384"/>
        <w:gridCol w:w="2171"/>
        <w:gridCol w:w="2171"/>
        <w:gridCol w:w="1796"/>
      </w:tblGrid>
      <w:tr w14:paraId="026F5755">
        <w:tblPrEx>
          <w:tblCellMar>
            <w:top w:w="0" w:type="dxa"/>
            <w:left w:w="108" w:type="dxa"/>
            <w:bottom w:w="0" w:type="dxa"/>
            <w:right w:w="108" w:type="dxa"/>
          </w:tblCellMar>
        </w:tblPrEx>
        <w:trPr>
          <w:trHeight w:val="540" w:hRule="atLeast"/>
          <w:tblHeader/>
        </w:trPr>
        <w:tc>
          <w:tcPr>
            <w:tcW w:w="1399" w:type="pc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74E179C">
            <w:pPr>
              <w:pStyle w:val="17"/>
              <w:spacing w:line="240" w:lineRule="auto"/>
              <w:jc w:val="center"/>
              <w:rPr>
                <w:b/>
                <w:bCs/>
              </w:rPr>
            </w:pPr>
            <w:r>
              <w:rPr>
                <w:rFonts w:hint="eastAsia"/>
                <w:b/>
                <w:bCs/>
              </w:rPr>
              <w:t>合同名称</w:t>
            </w:r>
          </w:p>
        </w:tc>
        <w:tc>
          <w:tcPr>
            <w:tcW w:w="1274"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38277F56">
            <w:pPr>
              <w:pStyle w:val="17"/>
              <w:spacing w:line="240" w:lineRule="auto"/>
              <w:jc w:val="center"/>
              <w:rPr>
                <w:b/>
                <w:bCs/>
                <w:color w:val="auto"/>
                <w:kern w:val="0"/>
                <w:lang w:bidi="ar"/>
              </w:rPr>
            </w:pPr>
            <w:r>
              <w:rPr>
                <w:rFonts w:hint="eastAsia"/>
                <w:b/>
                <w:bCs/>
                <w:color w:val="auto"/>
                <w:kern w:val="0"/>
                <w:lang w:bidi="ar"/>
              </w:rPr>
              <w:t>数字化投入内容</w:t>
            </w:r>
          </w:p>
        </w:tc>
        <w:tc>
          <w:tcPr>
            <w:tcW w:w="1274"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2102AA95">
            <w:pPr>
              <w:pStyle w:val="17"/>
              <w:spacing w:line="240" w:lineRule="auto"/>
              <w:jc w:val="center"/>
              <w:rPr>
                <w:b/>
                <w:bCs/>
              </w:rPr>
            </w:pPr>
            <w:r>
              <w:rPr>
                <w:rFonts w:hint="eastAsia"/>
                <w:b/>
                <w:bCs/>
                <w:color w:val="auto"/>
                <w:kern w:val="0"/>
                <w:lang w:bidi="ar"/>
              </w:rPr>
              <w:t>合同金额</w:t>
            </w:r>
          </w:p>
        </w:tc>
        <w:tc>
          <w:tcPr>
            <w:tcW w:w="105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45867EE3">
            <w:pPr>
              <w:pStyle w:val="17"/>
              <w:spacing w:line="240" w:lineRule="auto"/>
              <w:jc w:val="center"/>
              <w:rPr>
                <w:b/>
                <w:bCs/>
              </w:rPr>
            </w:pPr>
            <w:r>
              <w:rPr>
                <w:rFonts w:hint="eastAsia"/>
                <w:b/>
                <w:bCs/>
                <w:color w:val="auto"/>
                <w:kern w:val="0"/>
                <w:lang w:bidi="ar"/>
              </w:rPr>
              <w:t>签订时间</w:t>
            </w:r>
          </w:p>
        </w:tc>
      </w:tr>
      <w:tr w14:paraId="01E09B49">
        <w:tblPrEx>
          <w:tblCellMar>
            <w:top w:w="0" w:type="dxa"/>
            <w:left w:w="108" w:type="dxa"/>
            <w:bottom w:w="0" w:type="dxa"/>
            <w:right w:w="108" w:type="dxa"/>
          </w:tblCellMar>
        </w:tblPrEx>
        <w:trPr>
          <w:trHeight w:val="660" w:hRule="atLeast"/>
        </w:trPr>
        <w:tc>
          <w:tcPr>
            <w:tcW w:w="1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16556">
            <w:pPr>
              <w:pStyle w:val="17"/>
              <w:spacing w:line="240" w:lineRule="auto"/>
            </w:pPr>
          </w:p>
        </w:tc>
        <w:tc>
          <w:tcPr>
            <w:tcW w:w="12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2C347">
            <w:pPr>
              <w:pStyle w:val="17"/>
              <w:spacing w:line="240" w:lineRule="auto"/>
              <w:jc w:val="center"/>
            </w:pPr>
            <w:r>
              <w:rPr>
                <w:rFonts w:hint="eastAsia"/>
              </w:rPr>
              <w:t>XX软件/设备/运维服务/培训</w:t>
            </w:r>
          </w:p>
        </w:tc>
        <w:tc>
          <w:tcPr>
            <w:tcW w:w="12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43FC2">
            <w:pPr>
              <w:pStyle w:val="17"/>
              <w:spacing w:line="240" w:lineRule="auto"/>
            </w:pPr>
            <w:r>
              <w:rPr>
                <w:rFonts w:hint="eastAsia"/>
              </w:rPr>
              <w:t>XX万元</w:t>
            </w:r>
          </w:p>
        </w:tc>
        <w:tc>
          <w:tcPr>
            <w:tcW w:w="10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27E661">
            <w:pPr>
              <w:pStyle w:val="17"/>
              <w:spacing w:line="240" w:lineRule="auto"/>
            </w:pPr>
            <w:r>
              <w:rPr>
                <w:rFonts w:hint="eastAsia"/>
              </w:rPr>
              <w:t>XX年XX月</w:t>
            </w:r>
          </w:p>
        </w:tc>
      </w:tr>
      <w:tr w14:paraId="2632F7E3">
        <w:tblPrEx>
          <w:tblCellMar>
            <w:top w:w="0" w:type="dxa"/>
            <w:left w:w="108" w:type="dxa"/>
            <w:bottom w:w="0" w:type="dxa"/>
            <w:right w:w="108" w:type="dxa"/>
          </w:tblCellMar>
        </w:tblPrEx>
        <w:trPr>
          <w:trHeight w:val="620" w:hRule="atLeast"/>
        </w:trPr>
        <w:tc>
          <w:tcPr>
            <w:tcW w:w="1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1997C">
            <w:pPr>
              <w:pStyle w:val="17"/>
              <w:spacing w:line="240" w:lineRule="auto"/>
            </w:pPr>
          </w:p>
        </w:tc>
        <w:tc>
          <w:tcPr>
            <w:tcW w:w="12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D74498">
            <w:pPr>
              <w:pStyle w:val="17"/>
              <w:spacing w:line="240" w:lineRule="auto"/>
              <w:jc w:val="center"/>
            </w:pPr>
          </w:p>
        </w:tc>
        <w:tc>
          <w:tcPr>
            <w:tcW w:w="12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413CD">
            <w:pPr>
              <w:pStyle w:val="17"/>
              <w:spacing w:line="240" w:lineRule="auto"/>
            </w:pPr>
          </w:p>
        </w:tc>
        <w:tc>
          <w:tcPr>
            <w:tcW w:w="10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4E5AD">
            <w:pPr>
              <w:pStyle w:val="17"/>
              <w:spacing w:line="240" w:lineRule="auto"/>
            </w:pPr>
          </w:p>
        </w:tc>
      </w:tr>
      <w:tr w14:paraId="1B4C5AF6">
        <w:tblPrEx>
          <w:tblCellMar>
            <w:top w:w="0" w:type="dxa"/>
            <w:left w:w="108" w:type="dxa"/>
            <w:bottom w:w="0" w:type="dxa"/>
            <w:right w:w="108" w:type="dxa"/>
          </w:tblCellMar>
        </w:tblPrEx>
        <w:trPr>
          <w:trHeight w:val="680" w:hRule="atLeast"/>
        </w:trPr>
        <w:tc>
          <w:tcPr>
            <w:tcW w:w="13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4DA59">
            <w:pPr>
              <w:pStyle w:val="17"/>
              <w:spacing w:line="240" w:lineRule="auto"/>
            </w:pPr>
            <w:r>
              <w:rPr>
                <w:rFonts w:hint="eastAsia"/>
              </w:rPr>
              <w:t>……</w:t>
            </w:r>
          </w:p>
        </w:tc>
        <w:tc>
          <w:tcPr>
            <w:tcW w:w="12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B47CB">
            <w:pPr>
              <w:pStyle w:val="17"/>
              <w:spacing w:line="240" w:lineRule="auto"/>
              <w:jc w:val="center"/>
            </w:pPr>
          </w:p>
        </w:tc>
        <w:tc>
          <w:tcPr>
            <w:tcW w:w="12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CD268">
            <w:pPr>
              <w:pStyle w:val="17"/>
              <w:spacing w:line="240" w:lineRule="auto"/>
            </w:pPr>
          </w:p>
        </w:tc>
        <w:tc>
          <w:tcPr>
            <w:tcW w:w="10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F3210">
            <w:pPr>
              <w:pStyle w:val="17"/>
              <w:spacing w:line="240" w:lineRule="auto"/>
            </w:pPr>
          </w:p>
        </w:tc>
      </w:tr>
      <w:tr w14:paraId="09BBDE4D">
        <w:tblPrEx>
          <w:tblCellMar>
            <w:top w:w="0" w:type="dxa"/>
            <w:left w:w="108" w:type="dxa"/>
            <w:bottom w:w="0" w:type="dxa"/>
            <w:right w:w="108" w:type="dxa"/>
          </w:tblCellMar>
        </w:tblPrEx>
        <w:trPr>
          <w:trHeight w:val="680" w:hRule="atLeast"/>
        </w:trPr>
        <w:tc>
          <w:tcPr>
            <w:tcW w:w="2673"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A2384B">
            <w:pPr>
              <w:pStyle w:val="17"/>
              <w:spacing w:line="240" w:lineRule="auto"/>
              <w:jc w:val="center"/>
            </w:pPr>
            <w:r>
              <w:rPr>
                <w:rFonts w:hint="eastAsia"/>
              </w:rPr>
              <w:t>合计</w:t>
            </w:r>
          </w:p>
        </w:tc>
        <w:tc>
          <w:tcPr>
            <w:tcW w:w="12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1F6813">
            <w:pPr>
              <w:pStyle w:val="17"/>
              <w:spacing w:line="240" w:lineRule="auto"/>
            </w:pPr>
            <w:r>
              <w:rPr>
                <w:rFonts w:hint="eastAsia"/>
              </w:rPr>
              <w:t>XX万元</w:t>
            </w:r>
          </w:p>
        </w:tc>
        <w:tc>
          <w:tcPr>
            <w:tcW w:w="10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1B0B5">
            <w:pPr>
              <w:pStyle w:val="17"/>
              <w:spacing w:line="240" w:lineRule="auto"/>
            </w:pPr>
          </w:p>
        </w:tc>
      </w:tr>
    </w:tbl>
    <w:p w14:paraId="0F6AE666">
      <w:pPr>
        <w:spacing w:line="360" w:lineRule="auto"/>
        <w:ind w:firstLine="643"/>
        <w:rPr>
          <w:b/>
          <w:bCs/>
        </w:rPr>
      </w:pPr>
    </w:p>
    <w:p w14:paraId="3D0022A9">
      <w:pPr>
        <w:spacing w:line="360" w:lineRule="auto"/>
        <w:ind w:firstLine="643"/>
        <w:rPr>
          <w:b/>
          <w:bCs/>
        </w:rPr>
      </w:pPr>
      <w:r>
        <w:rPr>
          <w:rFonts w:hint="eastAsia"/>
          <w:b/>
          <w:bCs/>
        </w:rPr>
        <w:t>（3）提供3份金额最大的数字化采购合同扫描件</w:t>
      </w:r>
    </w:p>
    <w:p w14:paraId="42071A58">
      <w:pPr>
        <w:spacing w:line="360" w:lineRule="auto"/>
        <w:ind w:firstLine="643"/>
        <w:rPr>
          <w:b/>
          <w:bCs/>
        </w:rPr>
      </w:pPr>
    </w:p>
    <w:p w14:paraId="74202D7D">
      <w:pPr>
        <w:pStyle w:val="4"/>
        <w:keepNext/>
        <w:keepLines/>
        <w:widowControl w:val="0"/>
        <w:ind w:firstLineChars="200"/>
        <w:jc w:val="both"/>
        <w:outlineLvl w:val="2"/>
        <w:rPr>
          <w:rFonts w:hint="default"/>
          <w:lang w:val="en-US" w:eastAsia="zh-CN"/>
        </w:rPr>
      </w:pPr>
      <w:r>
        <w:rPr>
          <w:rFonts w:hint="eastAsia"/>
          <w:lang w:val="en-US" w:eastAsia="zh-CN"/>
        </w:rPr>
        <w:t>3.数字化成效</w:t>
      </w:r>
    </w:p>
    <w:p w14:paraId="298D0CC9">
      <w:pPr>
        <w:pStyle w:val="5"/>
        <w:rPr>
          <w:rFonts w:hint="eastAsia"/>
        </w:rPr>
      </w:pPr>
      <w:r>
        <w:rPr>
          <w:rFonts w:hint="eastAsia"/>
          <w:lang w:eastAsia="zh-CN"/>
        </w:rPr>
        <w:t>3</w:t>
      </w:r>
      <w:r>
        <w:rPr>
          <w:rFonts w:hint="eastAsia"/>
          <w:lang w:val="en-US" w:eastAsia="zh-CN"/>
        </w:rPr>
        <w:t>.1</w:t>
      </w:r>
      <w:r>
        <w:rPr>
          <w:rFonts w:hint="eastAsia"/>
        </w:rPr>
        <w:t>.绿色低碳</w:t>
      </w:r>
    </w:p>
    <w:p w14:paraId="56A28820">
      <w:pPr>
        <w:spacing w:line="360" w:lineRule="auto"/>
        <w:ind w:firstLine="640"/>
      </w:pPr>
      <w:r>
        <w:rPr>
          <w:rFonts w:hint="eastAsia"/>
        </w:rPr>
        <w:t>简要描述企业通过数字化降低能耗的情况，并提供以下佐证材料。</w:t>
      </w:r>
    </w:p>
    <w:p w14:paraId="018406CA">
      <w:pPr>
        <w:spacing w:line="360" w:lineRule="auto"/>
        <w:ind w:firstLine="640"/>
        <w:rPr>
          <w:i/>
          <w:iCs/>
        </w:rPr>
      </w:pPr>
      <w:r>
        <w:rPr>
          <w:rFonts w:hint="eastAsia"/>
        </w:rPr>
        <w:t>如：</w:t>
      </w:r>
      <w:r>
        <w:rPr>
          <w:rFonts w:hint="eastAsia"/>
          <w:i/>
          <w:iCs/>
        </w:rPr>
        <w:t>企业上年度每百元营业收入中综合能源消费量相比于前年数值有所增加。企业主要用能为电能，上年（2024年）综合能源消费量（）吨标准煤，营收（）万元；前年（2023年）综合能源消费量（）吨标准煤，营收（）万元。</w:t>
      </w:r>
    </w:p>
    <w:p w14:paraId="7F1A3F98">
      <w:pPr>
        <w:spacing w:line="360" w:lineRule="auto"/>
        <w:ind w:firstLine="640"/>
        <w:rPr>
          <w:i/>
          <w:iCs/>
        </w:rPr>
      </w:pPr>
    </w:p>
    <w:p w14:paraId="32F42298">
      <w:pPr>
        <w:spacing w:line="360" w:lineRule="auto"/>
        <w:ind w:firstLine="643"/>
        <w:rPr>
          <w:b/>
          <w:bCs/>
        </w:rPr>
      </w:pPr>
      <w:r>
        <w:rPr>
          <w:rFonts w:hint="eastAsia"/>
          <w:b/>
          <w:bCs/>
        </w:rPr>
        <w:t>（1）提供近两年国家统计局制定的《能源报表统计制度》中的《能源购进、消费与库存》（205-1 表）和《能源加工转换与回收利用》（205-2表）</w:t>
      </w:r>
    </w:p>
    <w:p w14:paraId="7ADA937E">
      <w:pPr>
        <w:spacing w:line="360" w:lineRule="auto"/>
        <w:ind w:firstLine="640"/>
      </w:pPr>
      <w:r>
        <w:rPr>
          <w:rFonts w:hint="eastAsia"/>
        </w:rPr>
        <w:t>规下企业无（205-1 表）和（205-2表）的可提供企业近两年每月能源（电、气、煤等）缴费清单。</w:t>
      </w:r>
    </w:p>
    <w:p w14:paraId="79AEB8BA">
      <w:pPr>
        <w:spacing w:line="360" w:lineRule="auto"/>
        <w:ind w:firstLine="0" w:firstLineChars="0"/>
        <w:jc w:val="center"/>
      </w:pPr>
      <w:r>
        <w:drawing>
          <wp:inline distT="0" distB="0" distL="114300" distR="114300">
            <wp:extent cx="3837305" cy="2097405"/>
            <wp:effectExtent l="0" t="0" r="10795" b="10795"/>
            <wp:docPr id="9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5"/>
                    <pic:cNvPicPr>
                      <a:picLocks noChangeAspect="1"/>
                    </pic:cNvPicPr>
                  </pic:nvPicPr>
                  <pic:blipFill>
                    <a:blip r:embed="rId28"/>
                    <a:srcRect b="28862"/>
                    <a:stretch>
                      <a:fillRect/>
                    </a:stretch>
                  </pic:blipFill>
                  <pic:spPr>
                    <a:xfrm>
                      <a:off x="0" y="0"/>
                      <a:ext cx="3837305" cy="2097405"/>
                    </a:xfrm>
                    <a:prstGeom prst="rect">
                      <a:avLst/>
                    </a:prstGeom>
                    <a:noFill/>
                    <a:ln>
                      <a:noFill/>
                    </a:ln>
                  </pic:spPr>
                </pic:pic>
              </a:graphicData>
            </a:graphic>
          </wp:inline>
        </w:drawing>
      </w:r>
    </w:p>
    <w:p w14:paraId="2CFBE01B">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样图</w:t>
      </w:r>
    </w:p>
    <w:p w14:paraId="2A21AF2A">
      <w:pPr>
        <w:spacing w:line="360" w:lineRule="auto"/>
        <w:ind w:firstLine="0" w:firstLineChars="0"/>
        <w:jc w:val="center"/>
      </w:pPr>
      <w:r>
        <w:rPr>
          <w:rFonts w:hint="eastAsia"/>
        </w:rPr>
        <w:drawing>
          <wp:inline distT="0" distB="0" distL="114300" distR="114300">
            <wp:extent cx="2395220" cy="3221355"/>
            <wp:effectExtent l="0" t="0" r="4445" b="5080"/>
            <wp:docPr id="121" name="图片 121" descr="c2a20707f8e7c7c6df4fa89962b75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c2a20707f8e7c7c6df4fa89962b75dd"/>
                    <pic:cNvPicPr>
                      <a:picLocks noChangeAspect="1"/>
                    </pic:cNvPicPr>
                  </pic:nvPicPr>
                  <pic:blipFill>
                    <a:blip r:embed="rId29"/>
                    <a:stretch>
                      <a:fillRect/>
                    </a:stretch>
                  </pic:blipFill>
                  <pic:spPr>
                    <a:xfrm rot="16200000">
                      <a:off x="0" y="0"/>
                      <a:ext cx="2395220" cy="3221355"/>
                    </a:xfrm>
                    <a:prstGeom prst="rect">
                      <a:avLst/>
                    </a:prstGeom>
                  </pic:spPr>
                </pic:pic>
              </a:graphicData>
            </a:graphic>
          </wp:inline>
        </w:drawing>
      </w:r>
    </w:p>
    <w:p w14:paraId="724A2036">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样图</w:t>
      </w:r>
    </w:p>
    <w:p w14:paraId="72A77349">
      <w:pPr>
        <w:spacing w:line="360" w:lineRule="auto"/>
        <w:ind w:firstLine="643"/>
      </w:pPr>
      <w:r>
        <w:rPr>
          <w:rFonts w:hint="eastAsia"/>
          <w:b/>
          <w:bCs/>
        </w:rPr>
        <w:t>（2）填制《表5．绿色低碳情况》</w:t>
      </w:r>
    </w:p>
    <w:p w14:paraId="0CEC6854">
      <w:pPr>
        <w:numPr>
          <w:ilvl w:val="-1"/>
          <w:numId w:val="0"/>
        </w:numPr>
        <w:spacing w:line="360" w:lineRule="auto"/>
        <w:ind w:firstLine="0" w:firstLineChars="0"/>
        <w:jc w:val="center"/>
        <w:rPr>
          <w:rFonts w:ascii="幼圆" w:hAnsi="幼圆" w:eastAsia="幼圆" w:cs="幼圆"/>
          <w:b/>
          <w:bCs/>
          <w:sz w:val="28"/>
          <w:szCs w:val="28"/>
        </w:rPr>
      </w:pPr>
      <w:r>
        <w:rPr>
          <w:rFonts w:hint="eastAsia" w:ascii="幼圆" w:hAnsi="幼圆" w:eastAsia="幼圆" w:cs="幼圆"/>
          <w:b/>
          <w:bCs/>
          <w:sz w:val="28"/>
          <w:szCs w:val="28"/>
        </w:rPr>
        <w:t>绿色低碳情况</w:t>
      </w:r>
    </w:p>
    <w:tbl>
      <w:tblPr>
        <w:tblStyle w:val="10"/>
        <w:tblW w:w="4986" w:type="pct"/>
        <w:tblInd w:w="0" w:type="dxa"/>
        <w:tblLayout w:type="autofit"/>
        <w:tblCellMar>
          <w:top w:w="0" w:type="dxa"/>
          <w:left w:w="108" w:type="dxa"/>
          <w:bottom w:w="0" w:type="dxa"/>
          <w:right w:w="108" w:type="dxa"/>
        </w:tblCellMar>
      </w:tblPr>
      <w:tblGrid>
        <w:gridCol w:w="3933"/>
        <w:gridCol w:w="1986"/>
        <w:gridCol w:w="2579"/>
      </w:tblGrid>
      <w:tr w14:paraId="4E278EEE">
        <w:tblPrEx>
          <w:tblCellMar>
            <w:top w:w="0" w:type="dxa"/>
            <w:left w:w="108" w:type="dxa"/>
            <w:bottom w:w="0" w:type="dxa"/>
            <w:right w:w="108" w:type="dxa"/>
          </w:tblCellMar>
        </w:tblPrEx>
        <w:trPr>
          <w:trHeight w:val="426" w:hRule="atLeast"/>
          <w:tblHeader/>
        </w:trPr>
        <w:tc>
          <w:tcPr>
            <w:tcW w:w="23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9CA8E">
            <w:pPr>
              <w:pStyle w:val="17"/>
              <w:spacing w:line="240" w:lineRule="auto"/>
              <w:jc w:val="center"/>
            </w:pPr>
          </w:p>
        </w:tc>
        <w:tc>
          <w:tcPr>
            <w:tcW w:w="1168"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33368672">
            <w:pPr>
              <w:pStyle w:val="17"/>
              <w:spacing w:line="240" w:lineRule="auto"/>
              <w:jc w:val="center"/>
            </w:pPr>
            <w:r>
              <w:rPr>
                <w:rFonts w:hint="eastAsia"/>
              </w:rPr>
              <w:t>2023年</w:t>
            </w:r>
          </w:p>
        </w:tc>
        <w:tc>
          <w:tcPr>
            <w:tcW w:w="1517"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44F1BD45">
            <w:pPr>
              <w:pStyle w:val="17"/>
              <w:spacing w:line="240" w:lineRule="auto"/>
              <w:jc w:val="center"/>
            </w:pPr>
            <w:r>
              <w:rPr>
                <w:rFonts w:hint="eastAsia"/>
              </w:rPr>
              <w:t>2024年</w:t>
            </w:r>
          </w:p>
        </w:tc>
      </w:tr>
      <w:tr w14:paraId="16F9F083">
        <w:tblPrEx>
          <w:tblCellMar>
            <w:top w:w="0" w:type="dxa"/>
            <w:left w:w="108" w:type="dxa"/>
            <w:bottom w:w="0" w:type="dxa"/>
            <w:right w:w="108" w:type="dxa"/>
          </w:tblCellMar>
        </w:tblPrEx>
        <w:trPr>
          <w:trHeight w:val="536" w:hRule="atLeast"/>
        </w:trPr>
        <w:tc>
          <w:tcPr>
            <w:tcW w:w="2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CAEA7">
            <w:pPr>
              <w:pStyle w:val="17"/>
              <w:spacing w:line="240" w:lineRule="auto"/>
              <w:jc w:val="left"/>
              <w:rPr>
                <w:rFonts w:ascii="仿宋_GB2312" w:cs="仿宋_GB2312"/>
              </w:rPr>
            </w:pPr>
            <w:r>
              <w:rPr>
                <w:rFonts w:hint="eastAsia" w:ascii="仿宋_GB2312" w:cs="仿宋_GB2312"/>
                <w:color w:val="auto"/>
                <w:kern w:val="0"/>
                <w:lang w:bidi="ar"/>
              </w:rPr>
              <w:t>营业收入（万元）</w:t>
            </w:r>
          </w:p>
        </w:tc>
        <w:tc>
          <w:tcPr>
            <w:tcW w:w="11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E3D6A">
            <w:pPr>
              <w:pStyle w:val="17"/>
              <w:spacing w:line="240" w:lineRule="auto"/>
              <w:rPr>
                <w:rFonts w:ascii="仿宋_GB2312" w:cs="仿宋_GB2312"/>
              </w:rPr>
            </w:pPr>
          </w:p>
        </w:tc>
        <w:tc>
          <w:tcPr>
            <w:tcW w:w="1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01C1B">
            <w:pPr>
              <w:pStyle w:val="17"/>
              <w:spacing w:line="240" w:lineRule="auto"/>
              <w:rPr>
                <w:rFonts w:ascii="仿宋_GB2312" w:cs="仿宋_GB2312"/>
              </w:rPr>
            </w:pPr>
          </w:p>
        </w:tc>
      </w:tr>
      <w:tr w14:paraId="45061621">
        <w:tblPrEx>
          <w:tblCellMar>
            <w:top w:w="0" w:type="dxa"/>
            <w:left w:w="108" w:type="dxa"/>
            <w:bottom w:w="0" w:type="dxa"/>
            <w:right w:w="108" w:type="dxa"/>
          </w:tblCellMar>
        </w:tblPrEx>
        <w:trPr>
          <w:trHeight w:val="514" w:hRule="atLeast"/>
        </w:trPr>
        <w:tc>
          <w:tcPr>
            <w:tcW w:w="2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AE68F4">
            <w:pPr>
              <w:pStyle w:val="17"/>
              <w:spacing w:line="240" w:lineRule="auto"/>
              <w:jc w:val="left"/>
              <w:rPr>
                <w:rFonts w:ascii="仿宋_GB2312" w:cs="仿宋_GB2312"/>
              </w:rPr>
            </w:pPr>
            <w:r>
              <w:rPr>
                <w:rFonts w:hint="eastAsia" w:ascii="仿宋_GB2312" w:cs="仿宋_GB2312"/>
                <w:color w:val="auto"/>
                <w:kern w:val="0"/>
                <w:lang w:bidi="ar"/>
              </w:rPr>
              <w:t>综合能源消费量（吨标准煤）</w:t>
            </w:r>
          </w:p>
        </w:tc>
        <w:tc>
          <w:tcPr>
            <w:tcW w:w="11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2DC53">
            <w:pPr>
              <w:pStyle w:val="17"/>
              <w:spacing w:line="240" w:lineRule="auto"/>
              <w:rPr>
                <w:rFonts w:ascii="仿宋_GB2312" w:cs="仿宋_GB2312"/>
              </w:rPr>
            </w:pPr>
          </w:p>
        </w:tc>
        <w:tc>
          <w:tcPr>
            <w:tcW w:w="1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BF252">
            <w:pPr>
              <w:pStyle w:val="17"/>
              <w:spacing w:line="240" w:lineRule="auto"/>
              <w:rPr>
                <w:rFonts w:ascii="仿宋_GB2312" w:cs="仿宋_GB2312"/>
              </w:rPr>
            </w:pPr>
          </w:p>
        </w:tc>
      </w:tr>
      <w:tr w14:paraId="1CB5858E">
        <w:tblPrEx>
          <w:tblCellMar>
            <w:top w:w="0" w:type="dxa"/>
            <w:left w:w="108" w:type="dxa"/>
            <w:bottom w:w="0" w:type="dxa"/>
            <w:right w:w="108" w:type="dxa"/>
          </w:tblCellMar>
        </w:tblPrEx>
        <w:trPr>
          <w:trHeight w:val="547" w:hRule="atLeast"/>
        </w:trPr>
        <w:tc>
          <w:tcPr>
            <w:tcW w:w="2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FD0EA">
            <w:pPr>
              <w:pStyle w:val="17"/>
              <w:spacing w:line="240" w:lineRule="auto"/>
              <w:jc w:val="left"/>
              <w:rPr>
                <w:rFonts w:ascii="仿宋_GB2312" w:cs="仿宋_GB2312"/>
              </w:rPr>
            </w:pPr>
            <w:r>
              <w:rPr>
                <w:rFonts w:hint="eastAsia" w:ascii="仿宋_GB2312" w:cs="仿宋_GB2312"/>
                <w:color w:val="auto"/>
                <w:kern w:val="0"/>
                <w:lang w:bidi="ar"/>
              </w:rPr>
              <w:t>每百元营业收入中综合能源消费量</w:t>
            </w:r>
          </w:p>
        </w:tc>
        <w:tc>
          <w:tcPr>
            <w:tcW w:w="11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EE386E">
            <w:pPr>
              <w:pStyle w:val="17"/>
              <w:spacing w:line="240" w:lineRule="auto"/>
              <w:rPr>
                <w:rFonts w:ascii="仿宋_GB2312" w:cs="仿宋_GB2312"/>
              </w:rPr>
            </w:pPr>
          </w:p>
        </w:tc>
        <w:tc>
          <w:tcPr>
            <w:tcW w:w="15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029095">
            <w:pPr>
              <w:pStyle w:val="17"/>
              <w:spacing w:line="240" w:lineRule="auto"/>
            </w:pPr>
          </w:p>
        </w:tc>
      </w:tr>
    </w:tbl>
    <w:p w14:paraId="0E0DB053">
      <w:pPr>
        <w:spacing w:line="360" w:lineRule="auto"/>
        <w:ind w:firstLine="640"/>
      </w:pPr>
      <w:bookmarkStart w:id="10" w:name="_Toc23362"/>
    </w:p>
    <w:p w14:paraId="2A8BD148">
      <w:pPr>
        <w:pStyle w:val="5"/>
        <w:rPr>
          <w:rFonts w:hint="eastAsia"/>
        </w:rPr>
      </w:pPr>
      <w:r>
        <w:rPr>
          <w:rFonts w:hint="eastAsia"/>
          <w:lang w:eastAsia="zh-CN"/>
        </w:rPr>
        <w:t>3</w:t>
      </w:r>
      <w:r>
        <w:rPr>
          <w:rFonts w:hint="eastAsia"/>
          <w:lang w:val="en-US" w:eastAsia="zh-CN"/>
        </w:rPr>
        <w:t>.2</w:t>
      </w:r>
      <w:r>
        <w:rPr>
          <w:rFonts w:hint="eastAsia"/>
        </w:rPr>
        <w:t>.产品合格率</w:t>
      </w:r>
      <w:bookmarkEnd w:id="10"/>
    </w:p>
    <w:p w14:paraId="76048D97">
      <w:pPr>
        <w:spacing w:line="360" w:lineRule="auto"/>
        <w:ind w:firstLine="640"/>
      </w:pPr>
      <w:r>
        <w:rPr>
          <w:rFonts w:hint="eastAsia"/>
        </w:rPr>
        <w:t>简要描述企业通过数字化提升产品合格率的情况，并提供以下佐证材料。</w:t>
      </w:r>
    </w:p>
    <w:p w14:paraId="5AE64EA8">
      <w:pPr>
        <w:spacing w:line="360" w:lineRule="auto"/>
        <w:ind w:firstLine="640"/>
      </w:pPr>
      <w:r>
        <w:rPr>
          <w:rFonts w:hint="eastAsia"/>
        </w:rPr>
        <w:t>如：</w:t>
      </w:r>
      <w:r>
        <w:rPr>
          <w:rFonts w:hint="eastAsia"/>
          <w:i/>
          <w:iCs/>
        </w:rPr>
        <w:t>企业数字化改造后月均产品合格率相比于改造前有所提升。企业通过优化流程和增强业务系统功能，在产品和工艺设计阶段有效识别潜在的质量风险，产品的最终检验合格率在数字化改造前（202X年X-X月）合格率（）%，数字化改造后（202X年X-X月）合格率（）%</w:t>
      </w:r>
      <w:r>
        <w:rPr>
          <w:rFonts w:hint="eastAsia"/>
        </w:rPr>
        <w:t>。</w:t>
      </w:r>
    </w:p>
    <w:p w14:paraId="3E5378CA">
      <w:pPr>
        <w:spacing w:line="360" w:lineRule="auto"/>
        <w:ind w:firstLine="640"/>
      </w:pPr>
    </w:p>
    <w:p w14:paraId="527C9B4B">
      <w:pPr>
        <w:spacing w:line="360" w:lineRule="auto"/>
        <w:ind w:firstLine="643"/>
        <w:rPr>
          <w:b/>
          <w:bCs/>
        </w:rPr>
      </w:pPr>
      <w:r>
        <w:rPr>
          <w:rFonts w:hint="eastAsia"/>
          <w:b/>
          <w:bCs/>
        </w:rPr>
        <w:t>（1）提供企业改造前、改造后的产品合格率月度报表</w:t>
      </w:r>
    </w:p>
    <w:p w14:paraId="5DDEEB0F">
      <w:pPr>
        <w:spacing w:line="360" w:lineRule="auto"/>
        <w:ind w:firstLine="640"/>
      </w:pPr>
      <w:r>
        <w:rPr>
          <w:rFonts w:hint="eastAsia"/>
        </w:rPr>
        <w:t>产品应选择企业的主导产品或者数字化改造涉及的产品。</w:t>
      </w:r>
    </w:p>
    <w:p w14:paraId="21E051D6">
      <w:pPr>
        <w:spacing w:line="360" w:lineRule="auto"/>
        <w:ind w:firstLine="640"/>
        <w:jc w:val="center"/>
      </w:pPr>
      <w:r>
        <w:drawing>
          <wp:inline distT="0" distB="0" distL="114300" distR="114300">
            <wp:extent cx="4227195" cy="2223135"/>
            <wp:effectExtent l="0" t="0" r="1905" b="1206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30"/>
                    <a:srcRect b="23480"/>
                    <a:stretch>
                      <a:fillRect/>
                    </a:stretch>
                  </pic:blipFill>
                  <pic:spPr>
                    <a:xfrm>
                      <a:off x="0" y="0"/>
                      <a:ext cx="4227195" cy="2223135"/>
                    </a:xfrm>
                    <a:prstGeom prst="rect">
                      <a:avLst/>
                    </a:prstGeom>
                    <a:noFill/>
                    <a:ln>
                      <a:noFill/>
                    </a:ln>
                  </pic:spPr>
                </pic:pic>
              </a:graphicData>
            </a:graphic>
          </wp:inline>
        </w:drawing>
      </w:r>
    </w:p>
    <w:p w14:paraId="48249325">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样图</w:t>
      </w:r>
    </w:p>
    <w:p w14:paraId="675739A1">
      <w:pPr>
        <w:spacing w:line="360" w:lineRule="auto"/>
        <w:ind w:firstLine="640"/>
        <w:jc w:val="center"/>
      </w:pPr>
      <w:r>
        <w:drawing>
          <wp:inline distT="0" distB="0" distL="114300" distR="114300">
            <wp:extent cx="3674110" cy="1775460"/>
            <wp:effectExtent l="0" t="0" r="8890" b="254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31"/>
                    <a:stretch>
                      <a:fillRect/>
                    </a:stretch>
                  </pic:blipFill>
                  <pic:spPr>
                    <a:xfrm>
                      <a:off x="0" y="0"/>
                      <a:ext cx="3674110" cy="1775460"/>
                    </a:xfrm>
                    <a:prstGeom prst="rect">
                      <a:avLst/>
                    </a:prstGeom>
                    <a:noFill/>
                    <a:ln>
                      <a:noFill/>
                    </a:ln>
                  </pic:spPr>
                </pic:pic>
              </a:graphicData>
            </a:graphic>
          </wp:inline>
        </w:drawing>
      </w:r>
    </w:p>
    <w:p w14:paraId="6634E96D">
      <w:pPr>
        <w:spacing w:line="360" w:lineRule="auto"/>
        <w:ind w:firstLine="643"/>
        <w:rPr>
          <w:b/>
          <w:bCs/>
        </w:rPr>
      </w:pPr>
      <w:r>
        <w:rPr>
          <w:rFonts w:hint="eastAsia"/>
          <w:b/>
          <w:bCs/>
        </w:rPr>
        <w:t>（2）填制《表6．月均产品合格率情况》，需写明改造前后选取的时间区间</w:t>
      </w:r>
    </w:p>
    <w:p w14:paraId="5087DBF3">
      <w:pPr>
        <w:numPr>
          <w:ilvl w:val="-1"/>
          <w:numId w:val="0"/>
        </w:numPr>
        <w:spacing w:line="360" w:lineRule="auto"/>
        <w:ind w:firstLine="0" w:firstLineChars="0"/>
        <w:jc w:val="center"/>
        <w:rPr>
          <w:rFonts w:ascii="幼圆" w:hAnsi="幼圆" w:eastAsia="幼圆" w:cs="幼圆"/>
          <w:b/>
          <w:bCs/>
          <w:sz w:val="28"/>
          <w:szCs w:val="28"/>
        </w:rPr>
      </w:pPr>
      <w:r>
        <w:rPr>
          <w:rFonts w:hint="eastAsia" w:ascii="幼圆" w:hAnsi="幼圆" w:eastAsia="幼圆" w:cs="幼圆"/>
          <w:b/>
          <w:bCs/>
          <w:sz w:val="28"/>
          <w:szCs w:val="28"/>
        </w:rPr>
        <w:t>月均产品合格率情况</w:t>
      </w:r>
    </w:p>
    <w:tbl>
      <w:tblPr>
        <w:tblStyle w:val="10"/>
        <w:tblW w:w="4998" w:type="pct"/>
        <w:tblInd w:w="0" w:type="dxa"/>
        <w:tblLayout w:type="autofit"/>
        <w:tblCellMar>
          <w:top w:w="0" w:type="dxa"/>
          <w:left w:w="108" w:type="dxa"/>
          <w:bottom w:w="0" w:type="dxa"/>
          <w:right w:w="108" w:type="dxa"/>
        </w:tblCellMar>
      </w:tblPr>
      <w:tblGrid>
        <w:gridCol w:w="3008"/>
        <w:gridCol w:w="2754"/>
        <w:gridCol w:w="2757"/>
      </w:tblGrid>
      <w:tr w14:paraId="49D3FDAB">
        <w:tblPrEx>
          <w:tblCellMar>
            <w:top w:w="0" w:type="dxa"/>
            <w:left w:w="108" w:type="dxa"/>
            <w:bottom w:w="0" w:type="dxa"/>
            <w:right w:w="108" w:type="dxa"/>
          </w:tblCellMar>
        </w:tblPrEx>
        <w:trPr>
          <w:trHeight w:val="380" w:hRule="atLeast"/>
          <w:tblHeader/>
        </w:trPr>
        <w:tc>
          <w:tcPr>
            <w:tcW w:w="1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09397E">
            <w:pPr>
              <w:pStyle w:val="17"/>
              <w:spacing w:line="240" w:lineRule="auto"/>
              <w:jc w:val="center"/>
            </w:pPr>
          </w:p>
        </w:tc>
        <w:tc>
          <w:tcPr>
            <w:tcW w:w="1616"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74847E6A">
            <w:pPr>
              <w:pStyle w:val="17"/>
              <w:spacing w:line="240" w:lineRule="auto"/>
              <w:jc w:val="center"/>
            </w:pPr>
            <w:r>
              <w:rPr>
                <w:rFonts w:hint="eastAsia"/>
              </w:rPr>
              <w:t>数字化改造前</w:t>
            </w:r>
          </w:p>
          <w:p w14:paraId="04F36581">
            <w:pPr>
              <w:pStyle w:val="17"/>
              <w:spacing w:line="240" w:lineRule="auto"/>
              <w:jc w:val="center"/>
            </w:pPr>
            <w:r>
              <w:rPr>
                <w:rFonts w:hint="eastAsia"/>
              </w:rPr>
              <w:t>（XX年XX月-XX月）</w:t>
            </w:r>
          </w:p>
        </w:tc>
        <w:tc>
          <w:tcPr>
            <w:tcW w:w="1617"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226015E6">
            <w:pPr>
              <w:pStyle w:val="17"/>
              <w:spacing w:line="240" w:lineRule="auto"/>
              <w:jc w:val="center"/>
            </w:pPr>
            <w:r>
              <w:rPr>
                <w:rFonts w:hint="eastAsia"/>
              </w:rPr>
              <w:t>数字化改造后</w:t>
            </w:r>
          </w:p>
          <w:p w14:paraId="5F23BEF9">
            <w:pPr>
              <w:pStyle w:val="17"/>
              <w:spacing w:line="240" w:lineRule="auto"/>
              <w:jc w:val="center"/>
            </w:pPr>
            <w:r>
              <w:rPr>
                <w:rFonts w:hint="eastAsia"/>
              </w:rPr>
              <w:t>（XX年XX月-XX月）</w:t>
            </w:r>
          </w:p>
        </w:tc>
      </w:tr>
      <w:tr w14:paraId="7BDD0312">
        <w:tblPrEx>
          <w:tblCellMar>
            <w:top w:w="0" w:type="dxa"/>
            <w:left w:w="108" w:type="dxa"/>
            <w:bottom w:w="0" w:type="dxa"/>
            <w:right w:w="108" w:type="dxa"/>
          </w:tblCellMar>
        </w:tblPrEx>
        <w:trPr>
          <w:trHeight w:val="480" w:hRule="atLeast"/>
        </w:trPr>
        <w:tc>
          <w:tcPr>
            <w:tcW w:w="17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47375">
            <w:pPr>
              <w:pStyle w:val="17"/>
              <w:spacing w:line="240" w:lineRule="auto"/>
              <w:rPr>
                <w:rFonts w:ascii="仿宋_GB2312" w:cs="仿宋_GB2312"/>
              </w:rPr>
            </w:pPr>
            <w:r>
              <w:rPr>
                <w:rFonts w:hint="eastAsia" w:ascii="仿宋_GB2312" w:cs="仿宋_GB2312"/>
                <w:color w:val="auto"/>
                <w:kern w:val="0"/>
                <w:lang w:bidi="ar"/>
              </w:rPr>
              <w:t>产品合格率（%）/或者其他体现产品合格率的指标</w:t>
            </w:r>
          </w:p>
        </w:tc>
        <w:tc>
          <w:tcPr>
            <w:tcW w:w="1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45304">
            <w:pPr>
              <w:pStyle w:val="17"/>
              <w:spacing w:line="240" w:lineRule="auto"/>
              <w:jc w:val="center"/>
              <w:rPr>
                <w:rFonts w:ascii="仿宋_GB2312" w:cs="仿宋_GB2312"/>
              </w:rPr>
            </w:pPr>
          </w:p>
        </w:tc>
        <w:tc>
          <w:tcPr>
            <w:tcW w:w="16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F26B7">
            <w:pPr>
              <w:pStyle w:val="17"/>
              <w:spacing w:line="240" w:lineRule="auto"/>
              <w:jc w:val="center"/>
              <w:rPr>
                <w:rFonts w:ascii="仿宋_GB2312" w:cs="仿宋_GB2312"/>
              </w:rPr>
            </w:pPr>
          </w:p>
        </w:tc>
      </w:tr>
    </w:tbl>
    <w:p w14:paraId="44710F6E">
      <w:pPr>
        <w:spacing w:line="360" w:lineRule="auto"/>
        <w:ind w:firstLine="440"/>
        <w:rPr>
          <w:sz w:val="22"/>
          <w:szCs w:val="20"/>
        </w:rPr>
      </w:pPr>
      <w:r>
        <w:rPr>
          <w:rFonts w:hint="eastAsia"/>
          <w:sz w:val="22"/>
          <w:szCs w:val="20"/>
        </w:rPr>
        <w:t>注：计算月平均产品合格率的月数，原则上应与改造后的月数相同。</w:t>
      </w:r>
    </w:p>
    <w:p w14:paraId="0E180C7C">
      <w:pPr>
        <w:spacing w:line="360" w:lineRule="auto"/>
        <w:ind w:firstLine="640"/>
      </w:pPr>
    </w:p>
    <w:p w14:paraId="7D76AF62">
      <w:pPr>
        <w:pStyle w:val="5"/>
        <w:rPr>
          <w:rFonts w:hint="eastAsia"/>
        </w:rPr>
      </w:pPr>
      <w:r>
        <w:rPr>
          <w:rFonts w:hint="eastAsia"/>
          <w:lang w:eastAsia="zh-CN"/>
        </w:rPr>
        <w:t>3</w:t>
      </w:r>
      <w:r>
        <w:rPr>
          <w:rFonts w:hint="eastAsia"/>
          <w:lang w:val="en-US" w:eastAsia="zh-CN"/>
        </w:rPr>
        <w:t>.3</w:t>
      </w:r>
      <w:r>
        <w:rPr>
          <w:rFonts w:hint="eastAsia"/>
        </w:rPr>
        <w:t>.市场表现</w:t>
      </w:r>
    </w:p>
    <w:p w14:paraId="6901D0B9">
      <w:pPr>
        <w:spacing w:line="360" w:lineRule="auto"/>
        <w:ind w:firstLine="640"/>
      </w:pPr>
      <w:r>
        <w:rPr>
          <w:rFonts w:hint="eastAsia"/>
        </w:rPr>
        <w:t>简要描述企业通过数字化提升人均营收的情况，并提供以下佐证材料。</w:t>
      </w:r>
    </w:p>
    <w:p w14:paraId="2469952C">
      <w:pPr>
        <w:spacing w:line="360" w:lineRule="auto"/>
        <w:ind w:firstLine="640"/>
      </w:pPr>
      <w:r>
        <w:rPr>
          <w:rFonts w:hint="eastAsia"/>
        </w:rPr>
        <w:t>如：</w:t>
      </w:r>
      <w:r>
        <w:rPr>
          <w:rFonts w:hint="eastAsia"/>
          <w:i/>
          <w:iCs/>
        </w:rPr>
        <w:t>企业上年度人均营业收入相比前年有所增加。企业上年（2024年）员工人数约为（）人，营业收入为（）万元，人均营业收入约为（）万元；前年（2023年）前年员工人数约为（）人，营业收入为（）万元，人均营业收入约为（）万元</w:t>
      </w:r>
      <w:r>
        <w:rPr>
          <w:rFonts w:hint="eastAsia"/>
        </w:rPr>
        <w:t>。</w:t>
      </w:r>
    </w:p>
    <w:p w14:paraId="37ABFB85">
      <w:pPr>
        <w:spacing w:line="360" w:lineRule="auto"/>
        <w:ind w:firstLine="643"/>
        <w:rPr>
          <w:b/>
          <w:bCs/>
        </w:rPr>
      </w:pPr>
      <w:r>
        <w:rPr>
          <w:rFonts w:hint="eastAsia"/>
          <w:b/>
          <w:bCs/>
        </w:rPr>
        <w:t>（1）提供企业近两年单位社保缴费证明（人社部门盖章）</w:t>
      </w:r>
    </w:p>
    <w:p w14:paraId="197BE9EF">
      <w:pPr>
        <w:spacing w:line="360" w:lineRule="auto"/>
        <w:ind w:firstLine="640"/>
      </w:pPr>
      <w:r>
        <w:rPr>
          <w:rFonts w:hint="eastAsia"/>
        </w:rPr>
        <w:t>清单需体现“单位实际缴费人数”。</w:t>
      </w:r>
    </w:p>
    <w:p w14:paraId="1D24EE96">
      <w:pPr>
        <w:spacing w:line="360" w:lineRule="auto"/>
        <w:ind w:firstLine="0" w:firstLineChars="0"/>
        <w:jc w:val="center"/>
      </w:pPr>
      <w:r>
        <w:drawing>
          <wp:inline distT="0" distB="0" distL="114300" distR="114300">
            <wp:extent cx="3449955" cy="2707640"/>
            <wp:effectExtent l="0" t="0" r="4445" b="1016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32"/>
                    <a:stretch>
                      <a:fillRect/>
                    </a:stretch>
                  </pic:blipFill>
                  <pic:spPr>
                    <a:xfrm>
                      <a:off x="0" y="0"/>
                      <a:ext cx="3449955" cy="2707640"/>
                    </a:xfrm>
                    <a:prstGeom prst="rect">
                      <a:avLst/>
                    </a:prstGeom>
                    <a:noFill/>
                    <a:ln>
                      <a:noFill/>
                    </a:ln>
                  </pic:spPr>
                </pic:pic>
              </a:graphicData>
            </a:graphic>
          </wp:inline>
        </w:drawing>
      </w:r>
    </w:p>
    <w:p w14:paraId="7453159C">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样图</w:t>
      </w:r>
    </w:p>
    <w:p w14:paraId="3E6ECD03">
      <w:pPr>
        <w:spacing w:line="360" w:lineRule="auto"/>
        <w:ind w:firstLine="0" w:firstLineChars="0"/>
        <w:jc w:val="center"/>
      </w:pPr>
    </w:p>
    <w:p w14:paraId="291A4F60">
      <w:pPr>
        <w:spacing w:line="360" w:lineRule="auto"/>
        <w:ind w:firstLine="643"/>
        <w:rPr>
          <w:b/>
          <w:bCs/>
        </w:rPr>
      </w:pPr>
      <w:r>
        <w:rPr>
          <w:rFonts w:hint="eastAsia"/>
          <w:b/>
          <w:bCs/>
        </w:rPr>
        <w:t>（2）填制《表7．市场表现情况》</w:t>
      </w:r>
    </w:p>
    <w:p w14:paraId="61E9999D">
      <w:pPr>
        <w:numPr>
          <w:ilvl w:val="-1"/>
          <w:numId w:val="0"/>
        </w:numPr>
        <w:spacing w:line="360" w:lineRule="auto"/>
        <w:ind w:firstLine="0" w:firstLineChars="0"/>
        <w:jc w:val="center"/>
        <w:rPr>
          <w:rFonts w:ascii="幼圆" w:hAnsi="幼圆" w:eastAsia="幼圆" w:cs="幼圆"/>
          <w:b/>
          <w:bCs/>
          <w:sz w:val="28"/>
          <w:szCs w:val="28"/>
        </w:rPr>
      </w:pPr>
      <w:r>
        <w:rPr>
          <w:rFonts w:hint="eastAsia" w:ascii="幼圆" w:hAnsi="幼圆" w:eastAsia="幼圆" w:cs="幼圆"/>
          <w:b/>
          <w:bCs/>
          <w:sz w:val="28"/>
          <w:szCs w:val="28"/>
        </w:rPr>
        <w:t>市场表现情况</w:t>
      </w:r>
    </w:p>
    <w:tbl>
      <w:tblPr>
        <w:tblStyle w:val="10"/>
        <w:tblW w:w="4998" w:type="pct"/>
        <w:tblInd w:w="0" w:type="dxa"/>
        <w:tblLayout w:type="autofit"/>
        <w:tblCellMar>
          <w:top w:w="0" w:type="dxa"/>
          <w:left w:w="108" w:type="dxa"/>
          <w:bottom w:w="0" w:type="dxa"/>
          <w:right w:w="108" w:type="dxa"/>
        </w:tblCellMar>
      </w:tblPr>
      <w:tblGrid>
        <w:gridCol w:w="3941"/>
        <w:gridCol w:w="2289"/>
        <w:gridCol w:w="2289"/>
      </w:tblGrid>
      <w:tr w14:paraId="7BCAF9EE">
        <w:tblPrEx>
          <w:tblCellMar>
            <w:top w:w="0" w:type="dxa"/>
            <w:left w:w="108" w:type="dxa"/>
            <w:bottom w:w="0" w:type="dxa"/>
            <w:right w:w="108" w:type="dxa"/>
          </w:tblCellMar>
        </w:tblPrEx>
        <w:trPr>
          <w:trHeight w:val="380" w:hRule="atLeast"/>
          <w:tblHeader/>
        </w:trPr>
        <w:tc>
          <w:tcPr>
            <w:tcW w:w="231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3C2C8">
            <w:pPr>
              <w:pStyle w:val="17"/>
              <w:spacing w:line="240" w:lineRule="auto"/>
              <w:jc w:val="center"/>
            </w:pPr>
          </w:p>
        </w:tc>
        <w:tc>
          <w:tcPr>
            <w:tcW w:w="134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3935182C">
            <w:pPr>
              <w:pStyle w:val="17"/>
              <w:spacing w:line="240" w:lineRule="auto"/>
              <w:jc w:val="center"/>
            </w:pPr>
            <w:r>
              <w:rPr>
                <w:rFonts w:hint="eastAsia"/>
              </w:rPr>
              <w:t>2023年</w:t>
            </w:r>
          </w:p>
        </w:tc>
        <w:tc>
          <w:tcPr>
            <w:tcW w:w="134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0F0A7C88">
            <w:pPr>
              <w:pStyle w:val="17"/>
              <w:spacing w:line="240" w:lineRule="auto"/>
              <w:jc w:val="center"/>
            </w:pPr>
            <w:r>
              <w:rPr>
                <w:rFonts w:hint="eastAsia"/>
              </w:rPr>
              <w:t>2024年</w:t>
            </w:r>
          </w:p>
        </w:tc>
      </w:tr>
      <w:tr w14:paraId="351EA981">
        <w:tblPrEx>
          <w:tblCellMar>
            <w:top w:w="0" w:type="dxa"/>
            <w:left w:w="108" w:type="dxa"/>
            <w:bottom w:w="0" w:type="dxa"/>
            <w:right w:w="108" w:type="dxa"/>
          </w:tblCellMar>
        </w:tblPrEx>
        <w:trPr>
          <w:trHeight w:val="480" w:hRule="atLeast"/>
        </w:trPr>
        <w:tc>
          <w:tcPr>
            <w:tcW w:w="2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B762C">
            <w:pPr>
              <w:pStyle w:val="17"/>
              <w:spacing w:line="240" w:lineRule="auto"/>
              <w:rPr>
                <w:rFonts w:ascii="仿宋_GB2312" w:cs="仿宋_GB2312"/>
              </w:rPr>
            </w:pPr>
            <w:r>
              <w:rPr>
                <w:rFonts w:hint="eastAsia" w:ascii="仿宋_GB2312" w:cs="仿宋_GB2312"/>
                <w:color w:val="auto"/>
                <w:kern w:val="0"/>
                <w:lang w:bidi="ar"/>
              </w:rPr>
              <w:t>员工数量（人）</w:t>
            </w:r>
          </w:p>
        </w:tc>
        <w:tc>
          <w:tcPr>
            <w:tcW w:w="13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ECF064">
            <w:pPr>
              <w:pStyle w:val="17"/>
              <w:spacing w:line="240" w:lineRule="auto"/>
              <w:rPr>
                <w:rFonts w:ascii="仿宋_GB2312" w:cs="仿宋_GB2312"/>
              </w:rPr>
            </w:pPr>
          </w:p>
        </w:tc>
        <w:tc>
          <w:tcPr>
            <w:tcW w:w="13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01381">
            <w:pPr>
              <w:pStyle w:val="17"/>
              <w:spacing w:line="240" w:lineRule="auto"/>
              <w:rPr>
                <w:rFonts w:ascii="仿宋_GB2312" w:cs="仿宋_GB2312"/>
              </w:rPr>
            </w:pPr>
          </w:p>
        </w:tc>
      </w:tr>
      <w:tr w14:paraId="44E90D62">
        <w:tblPrEx>
          <w:tblCellMar>
            <w:top w:w="0" w:type="dxa"/>
            <w:left w:w="108" w:type="dxa"/>
            <w:bottom w:w="0" w:type="dxa"/>
            <w:right w:w="108" w:type="dxa"/>
          </w:tblCellMar>
        </w:tblPrEx>
        <w:trPr>
          <w:trHeight w:val="480" w:hRule="atLeast"/>
        </w:trPr>
        <w:tc>
          <w:tcPr>
            <w:tcW w:w="2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2717F">
            <w:pPr>
              <w:pStyle w:val="17"/>
              <w:spacing w:line="240" w:lineRule="auto"/>
              <w:rPr>
                <w:rFonts w:ascii="仿宋_GB2312" w:cs="仿宋_GB2312"/>
                <w:kern w:val="0"/>
                <w:lang w:bidi="ar"/>
              </w:rPr>
            </w:pPr>
            <w:r>
              <w:rPr>
                <w:rFonts w:hint="eastAsia" w:ascii="仿宋_GB2312" w:cs="仿宋_GB2312"/>
                <w:color w:val="auto"/>
                <w:kern w:val="0"/>
                <w:lang w:bidi="ar"/>
              </w:rPr>
              <w:t>营业收入（万元）</w:t>
            </w:r>
          </w:p>
        </w:tc>
        <w:tc>
          <w:tcPr>
            <w:tcW w:w="13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4B47C">
            <w:pPr>
              <w:pStyle w:val="17"/>
              <w:spacing w:line="240" w:lineRule="auto"/>
              <w:rPr>
                <w:rFonts w:ascii="仿宋_GB2312" w:cs="仿宋_GB2312"/>
              </w:rPr>
            </w:pPr>
          </w:p>
        </w:tc>
        <w:tc>
          <w:tcPr>
            <w:tcW w:w="13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12321B">
            <w:pPr>
              <w:pStyle w:val="17"/>
              <w:spacing w:line="240" w:lineRule="auto"/>
              <w:rPr>
                <w:rFonts w:ascii="仿宋_GB2312" w:cs="仿宋_GB2312"/>
              </w:rPr>
            </w:pPr>
          </w:p>
        </w:tc>
      </w:tr>
      <w:tr w14:paraId="126FCAAF">
        <w:tblPrEx>
          <w:tblCellMar>
            <w:top w:w="0" w:type="dxa"/>
            <w:left w:w="108" w:type="dxa"/>
            <w:bottom w:w="0" w:type="dxa"/>
            <w:right w:w="108" w:type="dxa"/>
          </w:tblCellMar>
        </w:tblPrEx>
        <w:trPr>
          <w:trHeight w:val="480" w:hRule="atLeast"/>
        </w:trPr>
        <w:tc>
          <w:tcPr>
            <w:tcW w:w="2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A70FAF">
            <w:pPr>
              <w:pStyle w:val="17"/>
              <w:spacing w:line="240" w:lineRule="auto"/>
              <w:rPr>
                <w:rFonts w:ascii="仿宋_GB2312" w:cs="仿宋_GB2312"/>
                <w:kern w:val="0"/>
                <w:lang w:bidi="ar"/>
              </w:rPr>
            </w:pPr>
            <w:r>
              <w:rPr>
                <w:rFonts w:hint="eastAsia" w:ascii="仿宋_GB2312" w:cs="仿宋_GB2312"/>
                <w:color w:val="auto"/>
                <w:kern w:val="0"/>
                <w:lang w:bidi="ar"/>
              </w:rPr>
              <w:t>人均营业收入（万元/人）</w:t>
            </w:r>
          </w:p>
        </w:tc>
        <w:tc>
          <w:tcPr>
            <w:tcW w:w="13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99237">
            <w:pPr>
              <w:pStyle w:val="17"/>
              <w:spacing w:line="240" w:lineRule="auto"/>
              <w:rPr>
                <w:rFonts w:ascii="仿宋_GB2312" w:cs="仿宋_GB2312"/>
              </w:rPr>
            </w:pPr>
          </w:p>
        </w:tc>
        <w:tc>
          <w:tcPr>
            <w:tcW w:w="13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6B3FE">
            <w:pPr>
              <w:pStyle w:val="17"/>
              <w:spacing w:line="240" w:lineRule="auto"/>
              <w:rPr>
                <w:rFonts w:ascii="仿宋_GB2312" w:cs="仿宋_GB2312"/>
              </w:rPr>
            </w:pPr>
          </w:p>
        </w:tc>
      </w:tr>
    </w:tbl>
    <w:p w14:paraId="7A81EF4D">
      <w:pPr>
        <w:pStyle w:val="5"/>
        <w:rPr>
          <w:rFonts w:hint="eastAsia"/>
        </w:rPr>
      </w:pPr>
      <w:r>
        <w:rPr>
          <w:rFonts w:hint="eastAsia"/>
          <w:lang w:eastAsia="zh-CN"/>
        </w:rPr>
        <w:t>3</w:t>
      </w:r>
      <w:r>
        <w:rPr>
          <w:rFonts w:hint="eastAsia"/>
          <w:lang w:val="en-US" w:eastAsia="zh-CN"/>
        </w:rPr>
        <w:t>.4</w:t>
      </w:r>
      <w:r>
        <w:rPr>
          <w:rFonts w:hint="eastAsia"/>
        </w:rPr>
        <w:t>.价值效益</w:t>
      </w:r>
    </w:p>
    <w:p w14:paraId="63D362F8">
      <w:pPr>
        <w:spacing w:line="360" w:lineRule="auto"/>
        <w:ind w:firstLine="640"/>
      </w:pPr>
      <w:r>
        <w:rPr>
          <w:rFonts w:hint="eastAsia"/>
        </w:rPr>
        <w:t>简要描述企业通过数字化降低人均成本的情况，并提供以下佐证材料。</w:t>
      </w:r>
    </w:p>
    <w:p w14:paraId="180E41CE">
      <w:pPr>
        <w:spacing w:line="360" w:lineRule="auto"/>
        <w:ind w:firstLine="640"/>
      </w:pPr>
      <w:r>
        <w:rPr>
          <w:rFonts w:hint="eastAsia"/>
        </w:rPr>
        <w:t>如：</w:t>
      </w:r>
      <w:r>
        <w:rPr>
          <w:rFonts w:hint="eastAsia"/>
          <w:i/>
          <w:iCs/>
        </w:rPr>
        <w:t>企业上年度每百元营业收入中的成本相比于前年有所降低。上年（2024年）营业收入（）万元，营业成本（）万元；前年（2023年）营业收入（）万元，营业成本（）万元</w:t>
      </w:r>
      <w:r>
        <w:rPr>
          <w:rFonts w:hint="eastAsia"/>
        </w:rPr>
        <w:t>。</w:t>
      </w:r>
    </w:p>
    <w:p w14:paraId="77171E5B">
      <w:pPr>
        <w:spacing w:line="360" w:lineRule="auto"/>
        <w:ind w:firstLine="640"/>
      </w:pPr>
    </w:p>
    <w:p w14:paraId="13FB4155">
      <w:pPr>
        <w:spacing w:line="360" w:lineRule="auto"/>
        <w:ind w:firstLine="643"/>
        <w:rPr>
          <w:b/>
          <w:bCs/>
        </w:rPr>
      </w:pPr>
      <w:r>
        <w:rPr>
          <w:rFonts w:hint="eastAsia"/>
          <w:b/>
          <w:bCs/>
        </w:rPr>
        <w:t>（1）提供近2年审计报告关键页或财务报表，需包括企业营收</w:t>
      </w:r>
    </w:p>
    <w:p w14:paraId="1233302D">
      <w:pPr>
        <w:spacing w:line="360" w:lineRule="auto"/>
        <w:ind w:firstLine="640"/>
        <w:jc w:val="center"/>
      </w:pPr>
      <w:r>
        <w:drawing>
          <wp:inline distT="0" distB="0" distL="114300" distR="114300">
            <wp:extent cx="3047365" cy="4105275"/>
            <wp:effectExtent l="0" t="0" r="635" b="952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33"/>
                    <a:stretch>
                      <a:fillRect/>
                    </a:stretch>
                  </pic:blipFill>
                  <pic:spPr>
                    <a:xfrm>
                      <a:off x="0" y="0"/>
                      <a:ext cx="3047365" cy="4105275"/>
                    </a:xfrm>
                    <a:prstGeom prst="rect">
                      <a:avLst/>
                    </a:prstGeom>
                    <a:noFill/>
                    <a:ln>
                      <a:noFill/>
                    </a:ln>
                  </pic:spPr>
                </pic:pic>
              </a:graphicData>
            </a:graphic>
          </wp:inline>
        </w:drawing>
      </w:r>
    </w:p>
    <w:p w14:paraId="53F88EE8">
      <w:pPr>
        <w:numPr>
          <w:ilvl w:val="0"/>
          <w:numId w:val="0"/>
        </w:numPr>
        <w:spacing w:line="360" w:lineRule="auto"/>
        <w:ind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样表</w:t>
      </w:r>
    </w:p>
    <w:p w14:paraId="39E7E520">
      <w:pPr>
        <w:spacing w:line="360" w:lineRule="auto"/>
        <w:ind w:firstLine="643"/>
        <w:rPr>
          <w:b/>
          <w:bCs/>
        </w:rPr>
      </w:pPr>
      <w:r>
        <w:rPr>
          <w:rFonts w:hint="eastAsia"/>
          <w:b/>
          <w:bCs/>
        </w:rPr>
        <w:t>（2）填制《表8．价值效益情况》</w:t>
      </w:r>
    </w:p>
    <w:p w14:paraId="3D05A333">
      <w:pPr>
        <w:numPr>
          <w:ilvl w:val="-1"/>
          <w:numId w:val="0"/>
        </w:numPr>
        <w:spacing w:line="360" w:lineRule="auto"/>
        <w:ind w:firstLine="0" w:firstLineChars="0"/>
        <w:jc w:val="center"/>
        <w:rPr>
          <w:rFonts w:ascii="幼圆" w:hAnsi="幼圆" w:eastAsia="幼圆" w:cs="幼圆"/>
          <w:b/>
          <w:bCs/>
          <w:sz w:val="28"/>
          <w:szCs w:val="28"/>
        </w:rPr>
      </w:pPr>
      <w:r>
        <w:rPr>
          <w:rFonts w:hint="eastAsia" w:ascii="幼圆" w:hAnsi="幼圆" w:eastAsia="幼圆" w:cs="幼圆"/>
          <w:b/>
          <w:bCs/>
          <w:sz w:val="28"/>
          <w:szCs w:val="28"/>
        </w:rPr>
        <w:t>价值效益情况</w:t>
      </w:r>
    </w:p>
    <w:tbl>
      <w:tblPr>
        <w:tblStyle w:val="10"/>
        <w:tblW w:w="4998" w:type="pct"/>
        <w:tblInd w:w="0" w:type="dxa"/>
        <w:tblLayout w:type="autofit"/>
        <w:tblCellMar>
          <w:top w:w="0" w:type="dxa"/>
          <w:left w:w="108" w:type="dxa"/>
          <w:bottom w:w="0" w:type="dxa"/>
          <w:right w:w="108" w:type="dxa"/>
        </w:tblCellMar>
      </w:tblPr>
      <w:tblGrid>
        <w:gridCol w:w="3635"/>
        <w:gridCol w:w="2442"/>
        <w:gridCol w:w="2442"/>
      </w:tblGrid>
      <w:tr w14:paraId="39D7ADF7">
        <w:tblPrEx>
          <w:tblCellMar>
            <w:top w:w="0" w:type="dxa"/>
            <w:left w:w="108" w:type="dxa"/>
            <w:bottom w:w="0" w:type="dxa"/>
            <w:right w:w="108" w:type="dxa"/>
          </w:tblCellMar>
        </w:tblPrEx>
        <w:trPr>
          <w:trHeight w:val="380" w:hRule="atLeast"/>
          <w:tblHeader/>
        </w:trPr>
        <w:tc>
          <w:tcPr>
            <w:tcW w:w="213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67524">
            <w:pPr>
              <w:pStyle w:val="17"/>
              <w:spacing w:line="240" w:lineRule="auto"/>
              <w:jc w:val="center"/>
            </w:pPr>
          </w:p>
        </w:tc>
        <w:tc>
          <w:tcPr>
            <w:tcW w:w="143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224E9972">
            <w:pPr>
              <w:pStyle w:val="17"/>
              <w:spacing w:line="240" w:lineRule="auto"/>
              <w:jc w:val="center"/>
            </w:pPr>
            <w:r>
              <w:rPr>
                <w:rFonts w:hint="eastAsia"/>
              </w:rPr>
              <w:t>2023年</w:t>
            </w:r>
          </w:p>
        </w:tc>
        <w:tc>
          <w:tcPr>
            <w:tcW w:w="143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3035D4A1">
            <w:pPr>
              <w:pStyle w:val="17"/>
              <w:spacing w:line="240" w:lineRule="auto"/>
              <w:jc w:val="center"/>
            </w:pPr>
            <w:r>
              <w:rPr>
                <w:rFonts w:hint="eastAsia"/>
              </w:rPr>
              <w:t>2024年</w:t>
            </w:r>
          </w:p>
        </w:tc>
      </w:tr>
      <w:tr w14:paraId="6CF6C739">
        <w:tblPrEx>
          <w:tblCellMar>
            <w:top w:w="0" w:type="dxa"/>
            <w:left w:w="108" w:type="dxa"/>
            <w:bottom w:w="0" w:type="dxa"/>
            <w:right w:w="108" w:type="dxa"/>
          </w:tblCellMar>
        </w:tblPrEx>
        <w:trPr>
          <w:trHeight w:val="480" w:hRule="atLeast"/>
        </w:trPr>
        <w:tc>
          <w:tcPr>
            <w:tcW w:w="2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DAF2C">
            <w:pPr>
              <w:pStyle w:val="17"/>
              <w:spacing w:line="240" w:lineRule="auto"/>
              <w:rPr>
                <w:rFonts w:ascii="仿宋_GB2312" w:cs="仿宋_GB2312"/>
              </w:rPr>
            </w:pPr>
            <w:r>
              <w:rPr>
                <w:rFonts w:hint="eastAsia" w:ascii="仿宋_GB2312" w:cs="仿宋_GB2312"/>
                <w:color w:val="auto"/>
                <w:kern w:val="0"/>
                <w:lang w:bidi="ar"/>
              </w:rPr>
              <w:t>企业成本（万元）</w:t>
            </w:r>
          </w:p>
        </w:tc>
        <w:tc>
          <w:tcPr>
            <w:tcW w:w="1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256B4">
            <w:pPr>
              <w:pStyle w:val="17"/>
              <w:spacing w:line="240" w:lineRule="auto"/>
              <w:rPr>
                <w:rFonts w:ascii="仿宋_GB2312" w:cs="仿宋_GB2312"/>
              </w:rPr>
            </w:pPr>
          </w:p>
        </w:tc>
        <w:tc>
          <w:tcPr>
            <w:tcW w:w="1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45AAC">
            <w:pPr>
              <w:pStyle w:val="17"/>
              <w:spacing w:line="240" w:lineRule="auto"/>
              <w:rPr>
                <w:rFonts w:ascii="仿宋_GB2312" w:cs="仿宋_GB2312"/>
              </w:rPr>
            </w:pPr>
          </w:p>
        </w:tc>
      </w:tr>
      <w:tr w14:paraId="65A871C1">
        <w:tblPrEx>
          <w:tblCellMar>
            <w:top w:w="0" w:type="dxa"/>
            <w:left w:w="108" w:type="dxa"/>
            <w:bottom w:w="0" w:type="dxa"/>
            <w:right w:w="108" w:type="dxa"/>
          </w:tblCellMar>
        </w:tblPrEx>
        <w:trPr>
          <w:trHeight w:val="480" w:hRule="atLeast"/>
        </w:trPr>
        <w:tc>
          <w:tcPr>
            <w:tcW w:w="2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F15B5">
            <w:pPr>
              <w:pStyle w:val="17"/>
              <w:spacing w:line="240" w:lineRule="auto"/>
              <w:rPr>
                <w:rFonts w:ascii="仿宋_GB2312" w:cs="仿宋_GB2312"/>
                <w:kern w:val="0"/>
                <w:lang w:bidi="ar"/>
              </w:rPr>
            </w:pPr>
            <w:r>
              <w:rPr>
                <w:rFonts w:hint="eastAsia" w:ascii="仿宋_GB2312" w:cs="仿宋_GB2312"/>
                <w:color w:val="auto"/>
                <w:kern w:val="0"/>
                <w:lang w:bidi="ar"/>
              </w:rPr>
              <w:t>营业收入（万元）</w:t>
            </w:r>
          </w:p>
        </w:tc>
        <w:tc>
          <w:tcPr>
            <w:tcW w:w="1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9C84C5">
            <w:pPr>
              <w:pStyle w:val="17"/>
              <w:spacing w:line="240" w:lineRule="auto"/>
              <w:rPr>
                <w:rFonts w:ascii="仿宋_GB2312" w:cs="仿宋_GB2312"/>
              </w:rPr>
            </w:pPr>
          </w:p>
        </w:tc>
        <w:tc>
          <w:tcPr>
            <w:tcW w:w="1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B8064">
            <w:pPr>
              <w:pStyle w:val="17"/>
              <w:spacing w:line="240" w:lineRule="auto"/>
              <w:rPr>
                <w:rFonts w:ascii="仿宋_GB2312" w:cs="仿宋_GB2312"/>
              </w:rPr>
            </w:pPr>
          </w:p>
        </w:tc>
      </w:tr>
      <w:tr w14:paraId="4877E6A5">
        <w:tblPrEx>
          <w:tblCellMar>
            <w:top w:w="0" w:type="dxa"/>
            <w:left w:w="108" w:type="dxa"/>
            <w:bottom w:w="0" w:type="dxa"/>
            <w:right w:w="108" w:type="dxa"/>
          </w:tblCellMar>
        </w:tblPrEx>
        <w:trPr>
          <w:trHeight w:val="480" w:hRule="atLeast"/>
        </w:trPr>
        <w:tc>
          <w:tcPr>
            <w:tcW w:w="2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61644">
            <w:pPr>
              <w:pStyle w:val="17"/>
              <w:spacing w:line="240" w:lineRule="auto"/>
              <w:rPr>
                <w:rFonts w:ascii="仿宋_GB2312" w:cs="仿宋_GB2312"/>
                <w:kern w:val="0"/>
                <w:lang w:bidi="ar"/>
              </w:rPr>
            </w:pPr>
            <w:r>
              <w:rPr>
                <w:rFonts w:hint="eastAsia" w:ascii="仿宋_GB2312" w:cs="仿宋_GB2312"/>
                <w:color w:val="auto"/>
                <w:kern w:val="0"/>
                <w:lang w:bidi="ar"/>
              </w:rPr>
              <w:t>每百元营业收入成本（元/百元营业收入）</w:t>
            </w:r>
          </w:p>
        </w:tc>
        <w:tc>
          <w:tcPr>
            <w:tcW w:w="1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0EDBAD">
            <w:pPr>
              <w:pStyle w:val="17"/>
              <w:spacing w:line="240" w:lineRule="auto"/>
              <w:rPr>
                <w:rFonts w:ascii="仿宋_GB2312" w:cs="仿宋_GB2312"/>
              </w:rPr>
            </w:pPr>
          </w:p>
        </w:tc>
        <w:tc>
          <w:tcPr>
            <w:tcW w:w="1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124AD">
            <w:pPr>
              <w:pStyle w:val="17"/>
              <w:spacing w:line="240" w:lineRule="auto"/>
              <w:rPr>
                <w:rFonts w:ascii="仿宋_GB2312" w:cs="仿宋_GB2312"/>
              </w:rPr>
            </w:pPr>
          </w:p>
        </w:tc>
      </w:tr>
    </w:tbl>
    <w:p w14:paraId="5DE774F1">
      <w:pPr>
        <w:pStyle w:val="4"/>
        <w:keepNext/>
        <w:keepLines/>
        <w:widowControl w:val="0"/>
        <w:ind w:firstLineChars="200"/>
        <w:jc w:val="both"/>
        <w:outlineLvl w:val="2"/>
        <w:rPr>
          <w:rFonts w:hint="default"/>
          <w:lang w:val="en-US" w:eastAsia="zh-CN"/>
        </w:rPr>
      </w:pPr>
      <w:bookmarkStart w:id="11" w:name="_Toc1832"/>
      <w:r>
        <w:rPr>
          <w:rFonts w:hint="eastAsia"/>
          <w:lang w:val="en-US" w:eastAsia="zh-CN"/>
        </w:rPr>
        <w:t>4.数字化经营</w:t>
      </w:r>
    </w:p>
    <w:p w14:paraId="59B13194">
      <w:pPr>
        <w:spacing w:line="360" w:lineRule="auto"/>
        <w:ind w:firstLine="640"/>
        <w:rPr>
          <w:lang w:bidi="ar"/>
        </w:rPr>
      </w:pPr>
      <w:r>
        <w:rPr>
          <w:rFonts w:hint="eastAsia"/>
          <w:lang w:bidi="ar"/>
        </w:rPr>
        <w:t>请根据数字化改造实际情况，针对“数字化经营应用场景”进行简要说明，并附上相应的功能截图。</w:t>
      </w:r>
    </w:p>
    <w:p w14:paraId="07A84455">
      <w:pPr>
        <w:pStyle w:val="5"/>
        <w:rPr>
          <w:rFonts w:hint="eastAsia"/>
        </w:rPr>
      </w:pPr>
      <w:r>
        <w:rPr>
          <w:rFonts w:hint="eastAsia"/>
          <w:lang w:val="en-US" w:eastAsia="zh-CN"/>
        </w:rPr>
        <w:t>4.</w:t>
      </w:r>
      <w:r>
        <w:rPr>
          <w:rFonts w:hint="eastAsia"/>
        </w:rPr>
        <w:t>1.产品设计</w:t>
      </w:r>
      <w:bookmarkEnd w:id="11"/>
      <w:r>
        <w:rPr>
          <w:rFonts w:hint="eastAsia"/>
        </w:rPr>
        <w:t>*</w:t>
      </w:r>
    </w:p>
    <w:p w14:paraId="27AEB517">
      <w:pPr>
        <w:spacing w:line="360" w:lineRule="auto"/>
        <w:ind w:firstLine="640"/>
        <w:rPr>
          <w:lang w:bidi="ar"/>
        </w:rPr>
      </w:pPr>
      <w:r>
        <w:rPr>
          <w:rFonts w:hint="eastAsia"/>
          <w:lang w:bidi="ar"/>
        </w:rPr>
        <w:t>简要描述：</w:t>
      </w:r>
    </w:p>
    <w:p w14:paraId="38DA1205">
      <w:pPr>
        <w:spacing w:line="360" w:lineRule="auto"/>
        <w:ind w:firstLine="640"/>
        <w:rPr>
          <w:rFonts w:eastAsia="仿宋"/>
          <w:i/>
          <w:iCs/>
          <w:szCs w:val="32"/>
          <w:lang w:bidi="ar"/>
        </w:rPr>
      </w:pPr>
      <w:r>
        <w:rPr>
          <w:rFonts w:hint="eastAsia"/>
          <w:i/>
          <w:iCs/>
          <w:lang w:bidi="ar"/>
        </w:rPr>
        <w:t>如：</w:t>
      </w:r>
      <w:r>
        <w:rPr>
          <w:rFonts w:hint="eastAsia" w:eastAsia="仿宋"/>
          <w:i/>
          <w:iCs/>
          <w:szCs w:val="32"/>
          <w:lang w:bidi="ar"/>
        </w:rPr>
        <w:t>企业应用CAD、protel软件开展产品设计，通过ERP实现产品设计过程或版本的数字化、规范化管理，形成完整的产品设计资料（如方案、图纸、模型、设计BOM、版本、技术变更等）管理标准，并有效执行。</w:t>
      </w:r>
    </w:p>
    <w:p w14:paraId="7C0A981D">
      <w:pPr>
        <w:spacing w:line="360" w:lineRule="auto"/>
        <w:ind w:firstLine="640"/>
        <w:rPr>
          <w:lang w:bidi="ar"/>
        </w:rPr>
      </w:pPr>
    </w:p>
    <w:p w14:paraId="384CAF2F">
      <w:pPr>
        <w:spacing w:line="360" w:lineRule="auto"/>
        <w:ind w:firstLine="640"/>
        <w:rPr>
          <w:rFonts w:ascii="仿宋_GB2312" w:hAnsi="仿宋_GB2312" w:cs="仿宋_GB2312"/>
          <w:szCs w:val="32"/>
          <w:lang w:bidi="ar"/>
        </w:rPr>
      </w:pPr>
      <w:r>
        <w:rPr>
          <w:rFonts w:hint="eastAsia"/>
          <w:lang w:bidi="ar"/>
        </w:rPr>
        <w:t>请提供不少于3张产品设计数字化软件（</w:t>
      </w:r>
      <w:r>
        <w:rPr>
          <w:rFonts w:hint="eastAsia" w:ascii="仿宋_GB2312" w:hAnsi="仿宋_GB2312" w:cs="仿宋_GB2312"/>
          <w:szCs w:val="32"/>
          <w:lang w:bidi="ar"/>
        </w:rPr>
        <w:t>如 CAD、CAE、EDA 等）功能截图；产品设计产出物截图；产品管理系统关键业务列表数据截图；产品设计关键业务流程截图等。</w:t>
      </w:r>
    </w:p>
    <w:p w14:paraId="668C55DF">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79CE0775">
      <w:pPr>
        <w:spacing w:line="360" w:lineRule="auto"/>
        <w:ind w:firstLine="640"/>
        <w:rPr>
          <w:rFonts w:ascii="仿宋_GB2312" w:hAnsi="仿宋_GB2312" w:cs="仿宋_GB2312"/>
          <w:szCs w:val="32"/>
          <w:lang w:bidi="ar"/>
        </w:rPr>
      </w:pPr>
    </w:p>
    <w:p w14:paraId="5CCB3356">
      <w:pPr>
        <w:spacing w:line="360" w:lineRule="auto"/>
        <w:ind w:firstLine="640"/>
        <w:rPr>
          <w:rFonts w:ascii="仿宋_GB2312" w:hAnsi="仿宋_GB2312" w:cs="仿宋_GB2312"/>
          <w:szCs w:val="32"/>
          <w:lang w:bidi="ar"/>
        </w:rPr>
      </w:pPr>
    </w:p>
    <w:p w14:paraId="6BBF3D7C">
      <w:pPr>
        <w:spacing w:line="360" w:lineRule="auto"/>
        <w:ind w:firstLine="640"/>
        <w:rPr>
          <w:rFonts w:ascii="仿宋_GB2312" w:hAnsi="仿宋_GB2312" w:cs="仿宋_GB2312"/>
          <w:szCs w:val="32"/>
          <w:lang w:bidi="ar"/>
        </w:rPr>
      </w:pPr>
    </w:p>
    <w:p w14:paraId="2A460458">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**产品数字化设计功能截图</w:t>
      </w:r>
    </w:p>
    <w:p w14:paraId="39CB5311">
      <w:pPr>
        <w:pStyle w:val="5"/>
        <w:rPr>
          <w:rFonts w:hint="eastAsia"/>
        </w:rPr>
      </w:pPr>
      <w:bookmarkStart w:id="12" w:name="_Toc21560"/>
      <w:r>
        <w:rPr>
          <w:rFonts w:hint="eastAsia"/>
          <w:lang w:val="en-US" w:eastAsia="zh-CN"/>
        </w:rPr>
        <w:t>4.</w:t>
      </w:r>
      <w:r>
        <w:rPr>
          <w:rFonts w:hint="eastAsia"/>
        </w:rPr>
        <w:t>2.工艺设计</w:t>
      </w:r>
      <w:bookmarkEnd w:id="12"/>
    </w:p>
    <w:p w14:paraId="5621EA0C">
      <w:pPr>
        <w:spacing w:line="360" w:lineRule="auto"/>
        <w:ind w:firstLine="640"/>
        <w:rPr>
          <w:lang w:bidi="ar"/>
        </w:rPr>
      </w:pPr>
      <w:r>
        <w:rPr>
          <w:rFonts w:hint="eastAsia"/>
          <w:lang w:bidi="ar"/>
        </w:rPr>
        <w:t>简要描述：</w:t>
      </w:r>
    </w:p>
    <w:p w14:paraId="405EC2AA">
      <w:pPr>
        <w:spacing w:line="360" w:lineRule="auto"/>
        <w:ind w:firstLine="640"/>
        <w:rPr>
          <w:rFonts w:eastAsia="仿宋"/>
          <w:i/>
          <w:iCs/>
          <w:szCs w:val="32"/>
          <w:lang w:bidi="ar"/>
        </w:rPr>
      </w:pPr>
      <w:r>
        <w:rPr>
          <w:rFonts w:hint="eastAsia"/>
          <w:i/>
          <w:iCs/>
          <w:lang w:bidi="ar"/>
        </w:rPr>
        <w:t>如：</w:t>
      </w:r>
      <w:r>
        <w:rPr>
          <w:rFonts w:hint="eastAsia" w:eastAsia="仿宋"/>
          <w:i/>
          <w:iCs/>
          <w:szCs w:val="32"/>
          <w:lang w:bidi="ar"/>
        </w:rPr>
        <w:t>企业应用CAD、protel软件开展产品设计，通过ERP实现产品设计过程或版本的数字化、规范化管理，形成完整的产品设计资料（如方案、图纸、模型、设计BOM、版本、技术变更等）管理标准，并有效执行。</w:t>
      </w:r>
    </w:p>
    <w:p w14:paraId="0A6FEE6B">
      <w:pPr>
        <w:spacing w:line="360" w:lineRule="auto"/>
        <w:ind w:firstLine="640"/>
        <w:rPr>
          <w:lang w:bidi="ar"/>
        </w:rPr>
      </w:pPr>
    </w:p>
    <w:p w14:paraId="28CD225A">
      <w:pPr>
        <w:spacing w:line="360" w:lineRule="auto"/>
        <w:ind w:firstLine="640"/>
        <w:rPr>
          <w:rFonts w:ascii="仿宋_GB2312" w:hAnsi="仿宋_GB2312" w:cs="仿宋_GB2312"/>
          <w:szCs w:val="32"/>
          <w:lang w:bidi="ar"/>
        </w:rPr>
      </w:pPr>
      <w:r>
        <w:rPr>
          <w:rFonts w:hint="eastAsia"/>
          <w:lang w:bidi="ar"/>
        </w:rPr>
        <w:t>请提供不少于3张</w:t>
      </w:r>
      <w:r>
        <w:rPr>
          <w:rFonts w:hint="eastAsia"/>
        </w:rPr>
        <w:t>工艺设计软件（ 如 CAM、CAPP 等）截图；工艺设计产出物截图；工艺管理系统关键业务列表数据截图；工艺设计关键业务流程截图等</w:t>
      </w:r>
      <w:r>
        <w:rPr>
          <w:rFonts w:hint="eastAsia" w:ascii="仿宋_GB2312" w:hAnsi="仿宋_GB2312" w:cs="仿宋_GB2312"/>
          <w:szCs w:val="32"/>
          <w:lang w:bidi="ar"/>
        </w:rPr>
        <w:t>。</w:t>
      </w:r>
    </w:p>
    <w:p w14:paraId="1845FA81">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0927DB9F">
      <w:pPr>
        <w:spacing w:line="360" w:lineRule="auto"/>
        <w:ind w:firstLine="640"/>
        <w:rPr>
          <w:lang w:bidi="ar"/>
        </w:rPr>
      </w:pPr>
    </w:p>
    <w:p w14:paraId="1FDB80D8">
      <w:pPr>
        <w:spacing w:line="360" w:lineRule="auto"/>
        <w:ind w:firstLine="640"/>
        <w:rPr>
          <w:rFonts w:ascii="仿宋_GB2312" w:hAnsi="仿宋_GB2312" w:cs="仿宋_GB2312"/>
          <w:szCs w:val="32"/>
          <w:lang w:bidi="ar"/>
        </w:rPr>
      </w:pPr>
    </w:p>
    <w:p w14:paraId="03B79706">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***工艺设计功能截图</w:t>
      </w:r>
    </w:p>
    <w:p w14:paraId="0F97EE60">
      <w:pPr>
        <w:pStyle w:val="5"/>
        <w:rPr>
          <w:rFonts w:hint="eastAsia"/>
        </w:rPr>
      </w:pPr>
      <w:bookmarkStart w:id="13" w:name="_Toc16143"/>
      <w:r>
        <w:rPr>
          <w:rFonts w:hint="eastAsia"/>
          <w:lang w:val="en-US" w:eastAsia="zh-CN"/>
        </w:rPr>
        <w:t>4.</w:t>
      </w:r>
      <w:r>
        <w:rPr>
          <w:rFonts w:hint="eastAsia"/>
        </w:rPr>
        <w:t>3.营销管理</w:t>
      </w:r>
      <w:bookmarkEnd w:id="13"/>
      <w:r>
        <w:rPr>
          <w:rFonts w:hint="eastAsia"/>
        </w:rPr>
        <w:t>*</w:t>
      </w:r>
    </w:p>
    <w:p w14:paraId="09E0B1D5">
      <w:pPr>
        <w:spacing w:line="360" w:lineRule="auto"/>
        <w:ind w:firstLine="640"/>
        <w:rPr>
          <w:lang w:bidi="ar"/>
        </w:rPr>
      </w:pPr>
      <w:r>
        <w:rPr>
          <w:rFonts w:hint="eastAsia"/>
          <w:lang w:bidi="ar"/>
        </w:rPr>
        <w:t>简要描述：</w:t>
      </w:r>
    </w:p>
    <w:p w14:paraId="03CF845D">
      <w:pPr>
        <w:spacing w:line="360" w:lineRule="auto"/>
        <w:ind w:firstLine="640"/>
      </w:pPr>
    </w:p>
    <w:p w14:paraId="7C90FC79">
      <w:pPr>
        <w:spacing w:line="360" w:lineRule="auto"/>
        <w:ind w:firstLine="640"/>
      </w:pPr>
      <w:r>
        <w:rPr>
          <w:rFonts w:hint="eastAsia"/>
        </w:rPr>
        <w:t>请提供</w:t>
      </w:r>
      <w:r>
        <w:rPr>
          <w:rFonts w:hint="eastAsia"/>
          <w:lang w:bidi="ar"/>
        </w:rPr>
        <w:t>不少于3张</w:t>
      </w:r>
      <w:r>
        <w:rPr>
          <w:rFonts w:hint="eastAsia"/>
        </w:rPr>
        <w:t>销售订单、销售过程、客户信息、销售业绩等列表截图；以及对应的单据详情截图；</w:t>
      </w:r>
      <w:r>
        <w:rPr>
          <w:rFonts w:hint="eastAsia"/>
          <w:lang w:bidi="ar"/>
        </w:rPr>
        <w:t>营销管理关键业务流程截图等</w:t>
      </w:r>
      <w:r>
        <w:rPr>
          <w:rFonts w:hint="eastAsia"/>
        </w:rPr>
        <w:t>。</w:t>
      </w:r>
    </w:p>
    <w:p w14:paraId="71A71603">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5E8D6AFE">
      <w:pPr>
        <w:spacing w:line="360" w:lineRule="auto"/>
        <w:ind w:firstLine="640"/>
      </w:pPr>
    </w:p>
    <w:p w14:paraId="156AFC06">
      <w:pPr>
        <w:spacing w:line="360" w:lineRule="auto"/>
        <w:ind w:firstLine="640"/>
      </w:pPr>
    </w:p>
    <w:p w14:paraId="6E8EFA52">
      <w:pPr>
        <w:spacing w:line="360" w:lineRule="auto"/>
        <w:ind w:firstLine="640"/>
      </w:pPr>
    </w:p>
    <w:p w14:paraId="142009E5">
      <w:pPr>
        <w:spacing w:line="360" w:lineRule="auto"/>
        <w:ind w:firstLine="640"/>
        <w:jc w:val="center"/>
        <w:rPr>
          <w:szCs w:val="32"/>
        </w:rPr>
      </w:pPr>
    </w:p>
    <w:p w14:paraId="1B01AE97">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***营销管理功能截图</w:t>
      </w:r>
    </w:p>
    <w:p w14:paraId="6BC36479">
      <w:pPr>
        <w:spacing w:line="360" w:lineRule="auto"/>
        <w:ind w:firstLine="640"/>
        <w:rPr>
          <w:rFonts w:ascii="仿宋_GB2312" w:hAnsi="仿宋_GB2312" w:cs="仿宋_GB2312"/>
          <w:szCs w:val="32"/>
          <w:lang w:bidi="ar"/>
        </w:rPr>
      </w:pPr>
    </w:p>
    <w:p w14:paraId="73DAA10E">
      <w:pPr>
        <w:pStyle w:val="5"/>
        <w:rPr>
          <w:rFonts w:hint="eastAsia"/>
        </w:rPr>
      </w:pPr>
      <w:bookmarkStart w:id="14" w:name="_Toc2980"/>
      <w:r>
        <w:rPr>
          <w:rFonts w:hint="eastAsia"/>
          <w:lang w:val="en-US" w:eastAsia="zh-CN"/>
        </w:rPr>
        <w:t>4.</w:t>
      </w:r>
      <w:r>
        <w:rPr>
          <w:rFonts w:hint="eastAsia"/>
        </w:rPr>
        <w:t>4.售后服务</w:t>
      </w:r>
      <w:bookmarkEnd w:id="14"/>
    </w:p>
    <w:p w14:paraId="39DE976F">
      <w:pPr>
        <w:spacing w:line="360" w:lineRule="auto"/>
        <w:ind w:firstLine="640"/>
        <w:rPr>
          <w:lang w:bidi="ar"/>
        </w:rPr>
      </w:pPr>
      <w:r>
        <w:rPr>
          <w:rFonts w:hint="eastAsia"/>
          <w:lang w:bidi="ar"/>
        </w:rPr>
        <w:t>简要描述：</w:t>
      </w:r>
    </w:p>
    <w:p w14:paraId="2C5C905C">
      <w:pPr>
        <w:spacing w:line="360" w:lineRule="auto"/>
        <w:ind w:firstLine="640"/>
        <w:rPr>
          <w:lang w:bidi="ar"/>
        </w:rPr>
      </w:pPr>
    </w:p>
    <w:p w14:paraId="239A8B17">
      <w:pPr>
        <w:spacing w:line="360" w:lineRule="auto"/>
        <w:ind w:firstLine="640"/>
        <w:rPr>
          <w:lang w:bidi="ar"/>
        </w:rPr>
      </w:pPr>
      <w:r>
        <w:rPr>
          <w:rFonts w:hint="eastAsia"/>
          <w:lang w:bidi="ar"/>
        </w:rPr>
        <w:t>请提供不少于3张具备售后服务功能的信息技术工具（如小程序、APP、信息系统等）关于售后服务关键业务单据列表截图；以及对应的单据详情截图；售后服务关键业务流程截图等。</w:t>
      </w:r>
    </w:p>
    <w:p w14:paraId="4D00A4D0">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23C19F4B">
      <w:pPr>
        <w:spacing w:line="360" w:lineRule="auto"/>
        <w:ind w:firstLine="640"/>
        <w:rPr>
          <w:lang w:bidi="ar"/>
        </w:rPr>
      </w:pPr>
    </w:p>
    <w:p w14:paraId="1925AB79">
      <w:pPr>
        <w:spacing w:line="360" w:lineRule="auto"/>
        <w:ind w:firstLine="640"/>
        <w:rPr>
          <w:lang w:bidi="ar"/>
        </w:rPr>
      </w:pPr>
    </w:p>
    <w:p w14:paraId="5A31E93A">
      <w:pPr>
        <w:spacing w:line="360" w:lineRule="auto"/>
        <w:ind w:firstLine="640"/>
      </w:pPr>
    </w:p>
    <w:p w14:paraId="190DD4C5">
      <w:pPr>
        <w:spacing w:line="360" w:lineRule="auto"/>
        <w:ind w:firstLine="640"/>
      </w:pPr>
    </w:p>
    <w:p w14:paraId="0F9D7363">
      <w:pPr>
        <w:spacing w:line="360" w:lineRule="auto"/>
        <w:ind w:firstLine="640"/>
      </w:pPr>
    </w:p>
    <w:p w14:paraId="21EFB012">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***售后服务功能截图</w:t>
      </w:r>
    </w:p>
    <w:p w14:paraId="34C7025E">
      <w:pPr>
        <w:pStyle w:val="5"/>
        <w:rPr>
          <w:rFonts w:hint="eastAsia"/>
        </w:rPr>
      </w:pPr>
      <w:bookmarkStart w:id="15" w:name="_Toc13574"/>
      <w:r>
        <w:rPr>
          <w:rFonts w:hint="eastAsia"/>
          <w:lang w:val="en-US" w:eastAsia="zh-CN"/>
        </w:rPr>
        <w:t>4.</w:t>
      </w:r>
      <w:r>
        <w:rPr>
          <w:rFonts w:hint="eastAsia"/>
        </w:rPr>
        <w:t>5.计划排程</w:t>
      </w:r>
      <w:bookmarkEnd w:id="15"/>
    </w:p>
    <w:p w14:paraId="69CB562E">
      <w:pPr>
        <w:spacing w:line="360" w:lineRule="auto"/>
        <w:ind w:firstLine="640"/>
        <w:rPr>
          <w:lang w:bidi="ar"/>
        </w:rPr>
      </w:pPr>
      <w:r>
        <w:rPr>
          <w:rFonts w:hint="eastAsia"/>
          <w:lang w:bidi="ar"/>
        </w:rPr>
        <w:t>简要描述：</w:t>
      </w:r>
    </w:p>
    <w:p w14:paraId="6D832D30">
      <w:pPr>
        <w:spacing w:line="360" w:lineRule="auto"/>
        <w:ind w:firstLine="640"/>
        <w:rPr>
          <w:lang w:bidi="ar"/>
        </w:rPr>
      </w:pPr>
    </w:p>
    <w:p w14:paraId="1653096F">
      <w:pPr>
        <w:spacing w:line="360" w:lineRule="auto"/>
        <w:ind w:firstLine="640"/>
        <w:rPr>
          <w:lang w:bidi="ar"/>
        </w:rPr>
      </w:pPr>
      <w:r>
        <w:rPr>
          <w:rFonts w:hint="eastAsia"/>
          <w:lang w:bidi="ar"/>
        </w:rPr>
        <w:t>请提供不少于3张具备生产计划功能的信息系统（ERP、MES等）关于生产计划生成、物料准备、设备准备等关键业务单据列表截图；</w:t>
      </w:r>
      <w:r>
        <w:rPr>
          <w:rFonts w:hint="eastAsia"/>
        </w:rPr>
        <w:t>以及对应的单据详情截图；</w:t>
      </w:r>
      <w:r>
        <w:rPr>
          <w:rFonts w:hint="eastAsia"/>
          <w:lang w:bidi="ar"/>
        </w:rPr>
        <w:t>计划排程关键业务流程截图等。</w:t>
      </w:r>
    </w:p>
    <w:p w14:paraId="01260930">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76C1C34D">
      <w:pPr>
        <w:spacing w:line="360" w:lineRule="auto"/>
        <w:ind w:firstLine="640"/>
      </w:pPr>
    </w:p>
    <w:p w14:paraId="06DED226">
      <w:pPr>
        <w:spacing w:line="360" w:lineRule="auto"/>
        <w:ind w:firstLine="640"/>
        <w:jc w:val="center"/>
        <w:rPr>
          <w:rFonts w:ascii="仿宋_GB2312" w:hAnsi="仿宋_GB2312" w:cs="仿宋_GB2312"/>
          <w:szCs w:val="32"/>
        </w:rPr>
      </w:pPr>
    </w:p>
    <w:p w14:paraId="0CFCB5BC">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***计划排程功能截图（样图）</w:t>
      </w:r>
    </w:p>
    <w:p w14:paraId="09AE8C59">
      <w:pPr>
        <w:spacing w:line="360" w:lineRule="auto"/>
        <w:ind w:firstLine="640"/>
        <w:rPr>
          <w:rFonts w:ascii="仿宋_GB2312" w:hAnsi="仿宋_GB2312" w:cs="仿宋_GB2312"/>
          <w:szCs w:val="32"/>
        </w:rPr>
      </w:pPr>
    </w:p>
    <w:p w14:paraId="2A649741">
      <w:pPr>
        <w:pStyle w:val="5"/>
        <w:rPr>
          <w:rFonts w:hint="eastAsia"/>
        </w:rPr>
      </w:pPr>
      <w:bookmarkStart w:id="16" w:name="_Toc10290"/>
      <w:r>
        <w:rPr>
          <w:rFonts w:hint="eastAsia"/>
          <w:lang w:val="en-US" w:eastAsia="zh-CN"/>
        </w:rPr>
        <w:t>4.</w:t>
      </w:r>
      <w:r>
        <w:rPr>
          <w:rFonts w:hint="eastAsia"/>
        </w:rPr>
        <w:t>6.生产管控</w:t>
      </w:r>
      <w:bookmarkEnd w:id="16"/>
      <w:r>
        <w:rPr>
          <w:rFonts w:hint="eastAsia"/>
        </w:rPr>
        <w:t>*</w:t>
      </w:r>
    </w:p>
    <w:p w14:paraId="4C672FF3">
      <w:pPr>
        <w:spacing w:line="360" w:lineRule="auto"/>
        <w:ind w:firstLine="640"/>
        <w:rPr>
          <w:lang w:bidi="ar"/>
        </w:rPr>
      </w:pPr>
      <w:r>
        <w:rPr>
          <w:rFonts w:hint="eastAsia"/>
          <w:lang w:bidi="ar"/>
        </w:rPr>
        <w:t>简要描述：</w:t>
      </w:r>
    </w:p>
    <w:p w14:paraId="6B863BC8">
      <w:pPr>
        <w:spacing w:line="360" w:lineRule="auto"/>
        <w:ind w:firstLine="640"/>
        <w:rPr>
          <w:lang w:bidi="ar"/>
        </w:rPr>
      </w:pPr>
    </w:p>
    <w:p w14:paraId="0F4CDBE6">
      <w:pPr>
        <w:spacing w:line="360" w:lineRule="auto"/>
        <w:ind w:firstLine="640"/>
        <w:rPr>
          <w:lang w:bidi="ar"/>
        </w:rPr>
      </w:pPr>
      <w:r>
        <w:rPr>
          <w:rFonts w:hint="eastAsia"/>
          <w:lang w:bidi="ar"/>
        </w:rPr>
        <w:t>请提供不少于3张具备生产工单信息（如生产工单进度、产量、物料领用/耗用）数据列表截图；以及对应的单据详情截图；生产管控关键业务流程截图。</w:t>
      </w:r>
    </w:p>
    <w:p w14:paraId="628B13F3">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741DB1F8">
      <w:pPr>
        <w:spacing w:line="360" w:lineRule="auto"/>
        <w:ind w:firstLine="640"/>
        <w:rPr>
          <w:lang w:bidi="ar"/>
        </w:rPr>
      </w:pPr>
    </w:p>
    <w:p w14:paraId="5C88C53F">
      <w:pPr>
        <w:spacing w:line="360" w:lineRule="auto"/>
        <w:ind w:firstLine="640"/>
        <w:rPr>
          <w:lang w:bidi="ar"/>
        </w:rPr>
      </w:pPr>
    </w:p>
    <w:p w14:paraId="31EA7117">
      <w:pPr>
        <w:spacing w:line="360" w:lineRule="auto"/>
        <w:ind w:firstLine="640"/>
      </w:pPr>
    </w:p>
    <w:p w14:paraId="6128BDB5">
      <w:pPr>
        <w:spacing w:line="360" w:lineRule="auto"/>
        <w:ind w:firstLine="640"/>
      </w:pPr>
    </w:p>
    <w:p w14:paraId="779B3B00">
      <w:pPr>
        <w:spacing w:line="360" w:lineRule="auto"/>
        <w:ind w:firstLine="640"/>
      </w:pPr>
    </w:p>
    <w:p w14:paraId="09405813">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***生产管控功能截图</w:t>
      </w:r>
    </w:p>
    <w:p w14:paraId="6CD2BF9A">
      <w:pPr>
        <w:spacing w:line="360" w:lineRule="auto"/>
        <w:ind w:firstLine="640"/>
        <w:rPr>
          <w:rFonts w:ascii="仿宋_GB2312" w:hAnsi="仿宋_GB2312" w:cs="仿宋_GB2312"/>
          <w:szCs w:val="32"/>
          <w:lang w:bidi="ar"/>
        </w:rPr>
      </w:pPr>
    </w:p>
    <w:p w14:paraId="16E90533">
      <w:pPr>
        <w:pStyle w:val="5"/>
        <w:rPr>
          <w:rFonts w:hint="eastAsia"/>
        </w:rPr>
      </w:pPr>
      <w:bookmarkStart w:id="17" w:name="_Toc27304"/>
      <w:r>
        <w:rPr>
          <w:rFonts w:hint="eastAsia"/>
          <w:lang w:val="en-US" w:eastAsia="zh-CN"/>
        </w:rPr>
        <w:t>4.</w:t>
      </w:r>
      <w:r>
        <w:rPr>
          <w:rFonts w:hint="eastAsia"/>
        </w:rPr>
        <w:t>7.质量管理</w:t>
      </w:r>
      <w:bookmarkEnd w:id="17"/>
      <w:r>
        <w:rPr>
          <w:rFonts w:hint="eastAsia"/>
        </w:rPr>
        <w:t>*</w:t>
      </w:r>
    </w:p>
    <w:p w14:paraId="49C24260">
      <w:pPr>
        <w:spacing w:line="360" w:lineRule="auto"/>
        <w:ind w:firstLine="640"/>
        <w:rPr>
          <w:lang w:bidi="ar"/>
        </w:rPr>
      </w:pPr>
      <w:r>
        <w:rPr>
          <w:rFonts w:hint="eastAsia"/>
          <w:lang w:bidi="ar"/>
        </w:rPr>
        <w:t>简要描述：</w:t>
      </w:r>
    </w:p>
    <w:p w14:paraId="69E0E5AD">
      <w:pPr>
        <w:spacing w:line="360" w:lineRule="auto"/>
        <w:ind w:firstLine="640"/>
        <w:rPr>
          <w:lang w:bidi="ar"/>
        </w:rPr>
      </w:pPr>
    </w:p>
    <w:p w14:paraId="4A9C316E">
      <w:pPr>
        <w:spacing w:line="360" w:lineRule="auto"/>
        <w:ind w:firstLine="640"/>
        <w:rPr>
          <w:lang w:bidi="ar"/>
        </w:rPr>
      </w:pPr>
      <w:r>
        <w:rPr>
          <w:rFonts w:hint="eastAsia"/>
          <w:lang w:bidi="ar"/>
        </w:rPr>
        <w:t>请提供不少于3张具备生产过程质量数据采集录入、统计与管理功能的截图；质量检测单据详情截图；质量管理关键业务流程截图。</w:t>
      </w:r>
    </w:p>
    <w:p w14:paraId="7E3C88A0">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15758AFA">
      <w:pPr>
        <w:spacing w:line="360" w:lineRule="auto"/>
        <w:ind w:firstLine="640"/>
        <w:rPr>
          <w:lang w:bidi="ar"/>
        </w:rPr>
      </w:pPr>
    </w:p>
    <w:p w14:paraId="3EBBA7CB">
      <w:pPr>
        <w:spacing w:line="360" w:lineRule="auto"/>
        <w:ind w:firstLine="640"/>
        <w:rPr>
          <w:rFonts w:ascii="仿宋_GB2312" w:hAnsi="仿宋_GB2312" w:cs="仿宋_GB2312"/>
          <w:szCs w:val="32"/>
          <w:lang w:bidi="ar"/>
        </w:rPr>
      </w:pPr>
    </w:p>
    <w:p w14:paraId="6A5B55F7">
      <w:pPr>
        <w:spacing w:line="360" w:lineRule="auto"/>
        <w:ind w:firstLine="640"/>
        <w:jc w:val="center"/>
        <w:rPr>
          <w:rFonts w:ascii="仿宋_GB2312" w:hAnsi="仿宋_GB2312" w:cs="仿宋_GB2312"/>
          <w:szCs w:val="32"/>
        </w:rPr>
      </w:pPr>
    </w:p>
    <w:p w14:paraId="158E1553">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***质量管理功能截图</w:t>
      </w:r>
    </w:p>
    <w:p w14:paraId="441A782D">
      <w:pPr>
        <w:spacing w:line="360" w:lineRule="auto"/>
        <w:ind w:firstLine="640"/>
        <w:jc w:val="center"/>
        <w:rPr>
          <w:rFonts w:ascii="仿宋_GB2312" w:hAnsi="仿宋_GB2312" w:cs="仿宋_GB2312"/>
          <w:szCs w:val="32"/>
        </w:rPr>
      </w:pPr>
    </w:p>
    <w:p w14:paraId="517A9E8F">
      <w:pPr>
        <w:pStyle w:val="5"/>
        <w:rPr>
          <w:rFonts w:hint="eastAsia"/>
        </w:rPr>
      </w:pPr>
      <w:bookmarkStart w:id="18" w:name="_Toc20870"/>
      <w:r>
        <w:rPr>
          <w:rFonts w:hint="eastAsia"/>
          <w:lang w:val="en-US" w:eastAsia="zh-CN"/>
        </w:rPr>
        <w:t>4.</w:t>
      </w:r>
      <w:r>
        <w:rPr>
          <w:rFonts w:hint="eastAsia"/>
        </w:rPr>
        <w:t>8.设备管理</w:t>
      </w:r>
      <w:bookmarkEnd w:id="18"/>
      <w:r>
        <w:rPr>
          <w:rFonts w:hint="eastAsia"/>
        </w:rPr>
        <w:t>*</w:t>
      </w:r>
    </w:p>
    <w:p w14:paraId="717FCE5C">
      <w:pPr>
        <w:spacing w:line="360" w:lineRule="auto"/>
        <w:ind w:firstLine="640"/>
        <w:rPr>
          <w:lang w:bidi="ar"/>
        </w:rPr>
      </w:pPr>
      <w:r>
        <w:rPr>
          <w:rFonts w:hint="eastAsia"/>
          <w:lang w:bidi="ar"/>
        </w:rPr>
        <w:t>简要描述：</w:t>
      </w:r>
    </w:p>
    <w:p w14:paraId="1E622648">
      <w:pPr>
        <w:spacing w:line="360" w:lineRule="auto"/>
        <w:ind w:firstLine="640"/>
        <w:rPr>
          <w:lang w:bidi="ar"/>
        </w:rPr>
      </w:pPr>
    </w:p>
    <w:p w14:paraId="00694190">
      <w:pPr>
        <w:spacing w:line="360" w:lineRule="auto"/>
        <w:ind w:firstLine="640"/>
        <w:rPr>
          <w:lang w:bidi="ar"/>
        </w:rPr>
      </w:pPr>
      <w:r>
        <w:rPr>
          <w:rFonts w:hint="eastAsia"/>
          <w:lang w:bidi="ar"/>
        </w:rPr>
        <w:t>请提供不少于3张具备设备信息管理、设备巡检、维护保养、故障分析和远程诊断等功能的截图；以及对应的单据详情截图；设备管理关键业务流程截图。</w:t>
      </w:r>
    </w:p>
    <w:p w14:paraId="74EA21BA">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4E2D9306">
      <w:pPr>
        <w:spacing w:line="360" w:lineRule="auto"/>
        <w:ind w:firstLine="640"/>
        <w:rPr>
          <w:rFonts w:ascii="仿宋_GB2312" w:hAnsi="仿宋_GB2312" w:cs="仿宋_GB2312"/>
          <w:szCs w:val="32"/>
        </w:rPr>
      </w:pPr>
    </w:p>
    <w:p w14:paraId="0A070584">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***设备管理功能截图</w:t>
      </w:r>
    </w:p>
    <w:p w14:paraId="1821E0AF">
      <w:pPr>
        <w:spacing w:line="360" w:lineRule="auto"/>
        <w:ind w:firstLine="640"/>
        <w:rPr>
          <w:rFonts w:ascii="仿宋_GB2312" w:hAnsi="仿宋_GB2312" w:cs="仿宋_GB2312"/>
          <w:szCs w:val="32"/>
        </w:rPr>
      </w:pPr>
    </w:p>
    <w:p w14:paraId="3A980849">
      <w:pPr>
        <w:pStyle w:val="5"/>
        <w:rPr>
          <w:rFonts w:hint="eastAsia"/>
        </w:rPr>
      </w:pPr>
      <w:bookmarkStart w:id="19" w:name="_Toc19358"/>
      <w:r>
        <w:rPr>
          <w:rFonts w:hint="eastAsia"/>
          <w:lang w:val="en-US" w:eastAsia="zh-CN"/>
        </w:rPr>
        <w:t>4.</w:t>
      </w:r>
      <w:r>
        <w:rPr>
          <w:rFonts w:hint="eastAsia"/>
        </w:rPr>
        <w:t>9.安全生产</w:t>
      </w:r>
      <w:bookmarkEnd w:id="19"/>
      <w:r>
        <w:rPr>
          <w:rFonts w:hint="eastAsia"/>
        </w:rPr>
        <w:t>*</w:t>
      </w:r>
    </w:p>
    <w:p w14:paraId="381CC423">
      <w:pPr>
        <w:spacing w:line="360" w:lineRule="auto"/>
        <w:ind w:firstLine="640"/>
        <w:rPr>
          <w:lang w:bidi="ar"/>
        </w:rPr>
      </w:pPr>
      <w:r>
        <w:rPr>
          <w:rFonts w:hint="eastAsia"/>
          <w:lang w:bidi="ar"/>
        </w:rPr>
        <w:t>简要描述：</w:t>
      </w:r>
    </w:p>
    <w:p w14:paraId="0B294C50">
      <w:pPr>
        <w:spacing w:line="360" w:lineRule="auto"/>
        <w:ind w:firstLine="640"/>
        <w:rPr>
          <w:lang w:bidi="ar"/>
        </w:rPr>
      </w:pPr>
    </w:p>
    <w:p w14:paraId="45030F29">
      <w:pPr>
        <w:spacing w:line="360" w:lineRule="auto"/>
        <w:ind w:firstLine="640"/>
        <w:rPr>
          <w:lang w:bidi="ar"/>
        </w:rPr>
      </w:pPr>
      <w:r>
        <w:rPr>
          <w:rFonts w:hint="eastAsia"/>
          <w:lang w:bidi="ar"/>
        </w:rPr>
        <w:t>请提供不少于3张安全作业规范化管理，开展安全风险、重大危险源等在线监测、</w:t>
      </w:r>
      <w:r>
        <w:rPr>
          <w:rFonts w:hint="eastAsia" w:ascii="仿宋_GB2312" w:hAnsi="仿宋_GB2312" w:cs="仿宋_GB2312"/>
          <w:szCs w:val="32"/>
          <w:lang w:bidi="ar"/>
        </w:rPr>
        <w:t>安全生产危险源识别</w:t>
      </w:r>
      <w:r>
        <w:rPr>
          <w:rFonts w:hint="eastAsia"/>
          <w:lang w:bidi="ar"/>
        </w:rPr>
        <w:t>等功能的信息技术手段（例如，利用EXCEL表格）或者信息系统的截图。</w:t>
      </w:r>
      <w:r>
        <w:rPr>
          <w:rFonts w:hint="eastAsia"/>
          <w:b/>
          <w:bCs/>
          <w:lang w:bidi="ar"/>
        </w:rPr>
        <w:t>可以包括车间防火、防盗等视频监控截图</w:t>
      </w:r>
      <w:r>
        <w:rPr>
          <w:rFonts w:hint="eastAsia"/>
          <w:lang w:bidi="ar"/>
        </w:rPr>
        <w:t>。</w:t>
      </w:r>
    </w:p>
    <w:p w14:paraId="14521E76">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2E859C31">
      <w:pPr>
        <w:spacing w:line="360" w:lineRule="auto"/>
        <w:ind w:firstLine="640"/>
        <w:rPr>
          <w:rFonts w:ascii="仿宋_GB2312" w:hAnsi="仿宋_GB2312" w:cs="仿宋_GB2312"/>
          <w:szCs w:val="32"/>
          <w:lang w:bidi="ar"/>
        </w:rPr>
      </w:pPr>
    </w:p>
    <w:p w14:paraId="6F0E82CB">
      <w:pPr>
        <w:spacing w:line="360" w:lineRule="auto"/>
        <w:ind w:firstLine="640"/>
        <w:rPr>
          <w:rFonts w:ascii="仿宋_GB2312" w:hAnsi="仿宋_GB2312" w:cs="仿宋_GB2312"/>
          <w:szCs w:val="32"/>
          <w:lang w:bidi="ar"/>
        </w:rPr>
      </w:pPr>
    </w:p>
    <w:p w14:paraId="1D8D74FF">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***安全生产功能截图</w:t>
      </w:r>
    </w:p>
    <w:p w14:paraId="5E417AAE">
      <w:pPr>
        <w:spacing w:line="360" w:lineRule="auto"/>
        <w:ind w:firstLine="640"/>
        <w:rPr>
          <w:rFonts w:ascii="仿宋_GB2312" w:hAnsi="仿宋_GB2312" w:cs="仿宋_GB2312"/>
          <w:szCs w:val="32"/>
          <w:lang w:bidi="ar"/>
        </w:rPr>
      </w:pPr>
    </w:p>
    <w:p w14:paraId="07C5981E">
      <w:pPr>
        <w:pStyle w:val="5"/>
        <w:rPr>
          <w:rFonts w:hint="eastAsia"/>
        </w:rPr>
      </w:pPr>
      <w:bookmarkStart w:id="20" w:name="_Toc25842"/>
      <w:r>
        <w:rPr>
          <w:rFonts w:hint="eastAsia"/>
          <w:lang w:val="en-US" w:eastAsia="zh-CN"/>
        </w:rPr>
        <w:t>4.</w:t>
      </w:r>
      <w:r>
        <w:rPr>
          <w:rFonts w:hint="eastAsia"/>
        </w:rPr>
        <w:t>10.能耗管理</w:t>
      </w:r>
      <w:bookmarkEnd w:id="20"/>
      <w:r>
        <w:rPr>
          <w:rFonts w:hint="eastAsia"/>
        </w:rPr>
        <w:t>*</w:t>
      </w:r>
    </w:p>
    <w:p w14:paraId="2C6DF342">
      <w:pPr>
        <w:spacing w:line="360" w:lineRule="auto"/>
        <w:ind w:firstLine="640"/>
        <w:rPr>
          <w:lang w:bidi="ar"/>
        </w:rPr>
      </w:pPr>
      <w:r>
        <w:rPr>
          <w:rFonts w:hint="eastAsia"/>
          <w:lang w:bidi="ar"/>
        </w:rPr>
        <w:t>简要描述：</w:t>
      </w:r>
    </w:p>
    <w:p w14:paraId="6D3843B1">
      <w:pPr>
        <w:spacing w:line="360" w:lineRule="auto"/>
        <w:ind w:firstLine="640"/>
        <w:rPr>
          <w:lang w:bidi="ar"/>
        </w:rPr>
      </w:pPr>
    </w:p>
    <w:p w14:paraId="0F3687B6">
      <w:pPr>
        <w:spacing w:line="360" w:lineRule="auto"/>
        <w:ind w:firstLine="640"/>
        <w:rPr>
          <w:lang w:bidi="ar"/>
        </w:rPr>
      </w:pPr>
      <w:r>
        <w:rPr>
          <w:rFonts w:hint="eastAsia"/>
          <w:lang w:bidi="ar"/>
        </w:rPr>
        <w:t>请提供不少于3张具备对水、电、气、液等能耗数据进行采集、管理、统计分析等功能单据列表截图；以及对应的单据详情截图；能耗管理关键业务流程截图。</w:t>
      </w:r>
    </w:p>
    <w:p w14:paraId="790CC356">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5108A977">
      <w:pPr>
        <w:spacing w:line="360" w:lineRule="auto"/>
        <w:ind w:firstLine="640"/>
        <w:rPr>
          <w:rFonts w:ascii="仿宋_GB2312" w:hAnsi="仿宋_GB2312" w:cs="仿宋_GB2312"/>
          <w:szCs w:val="32"/>
          <w:lang w:bidi="ar"/>
        </w:rPr>
      </w:pPr>
    </w:p>
    <w:p w14:paraId="25BF1E83">
      <w:pPr>
        <w:spacing w:line="360" w:lineRule="auto"/>
        <w:ind w:firstLine="640"/>
        <w:rPr>
          <w:rFonts w:ascii="仿宋_GB2312" w:hAnsi="仿宋_GB2312" w:cs="仿宋_GB2312"/>
          <w:szCs w:val="32"/>
          <w:lang w:bidi="ar"/>
        </w:rPr>
      </w:pPr>
    </w:p>
    <w:p w14:paraId="049FED9A">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***能耗管理功能截图</w:t>
      </w:r>
    </w:p>
    <w:p w14:paraId="7584073E">
      <w:pPr>
        <w:spacing w:line="360" w:lineRule="auto"/>
        <w:ind w:firstLine="640"/>
        <w:rPr>
          <w:rFonts w:ascii="仿宋_GB2312" w:hAnsi="仿宋_GB2312" w:cs="仿宋_GB2312"/>
          <w:szCs w:val="32"/>
          <w:lang w:bidi="ar"/>
        </w:rPr>
      </w:pPr>
    </w:p>
    <w:p w14:paraId="286786A2">
      <w:pPr>
        <w:pStyle w:val="5"/>
        <w:rPr>
          <w:rFonts w:hint="eastAsia"/>
        </w:rPr>
      </w:pPr>
      <w:bookmarkStart w:id="21" w:name="_Toc1807"/>
      <w:r>
        <w:rPr>
          <w:rFonts w:hint="eastAsia"/>
          <w:lang w:val="en-US" w:eastAsia="zh-CN"/>
        </w:rPr>
        <w:t>4.</w:t>
      </w:r>
      <w:r>
        <w:rPr>
          <w:rFonts w:hint="eastAsia"/>
        </w:rPr>
        <w:t>11.采购管理</w:t>
      </w:r>
      <w:bookmarkEnd w:id="21"/>
      <w:r>
        <w:rPr>
          <w:rFonts w:hint="eastAsia"/>
        </w:rPr>
        <w:t>*</w:t>
      </w:r>
    </w:p>
    <w:p w14:paraId="186C669E">
      <w:pPr>
        <w:spacing w:line="360" w:lineRule="auto"/>
        <w:ind w:firstLine="640"/>
        <w:rPr>
          <w:lang w:bidi="ar"/>
        </w:rPr>
      </w:pPr>
      <w:r>
        <w:rPr>
          <w:rFonts w:hint="eastAsia"/>
          <w:lang w:bidi="ar"/>
        </w:rPr>
        <w:t>简要描述：</w:t>
      </w:r>
    </w:p>
    <w:p w14:paraId="31F05F82">
      <w:pPr>
        <w:spacing w:line="360" w:lineRule="auto"/>
        <w:ind w:firstLine="640"/>
        <w:rPr>
          <w:lang w:bidi="ar"/>
        </w:rPr>
      </w:pPr>
    </w:p>
    <w:p w14:paraId="59139670">
      <w:pPr>
        <w:spacing w:line="360" w:lineRule="auto"/>
        <w:ind w:firstLine="640"/>
        <w:rPr>
          <w:lang w:bidi="ar"/>
        </w:rPr>
      </w:pPr>
      <w:r>
        <w:rPr>
          <w:rFonts w:hint="eastAsia"/>
          <w:lang w:bidi="ar"/>
        </w:rPr>
        <w:t>请提供不少于3张具备采购需求、采购订单、采购过程或供应商等功能单据列表截图；以及对应的单据详情截图；采购管理关键业务流程截图。</w:t>
      </w:r>
    </w:p>
    <w:p w14:paraId="5E4359AC">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41C38A31">
      <w:pPr>
        <w:spacing w:line="360" w:lineRule="auto"/>
        <w:ind w:firstLine="640"/>
        <w:jc w:val="center"/>
      </w:pPr>
    </w:p>
    <w:p w14:paraId="49824DA3">
      <w:pPr>
        <w:spacing w:line="360" w:lineRule="auto"/>
        <w:ind w:firstLine="640"/>
        <w:jc w:val="center"/>
      </w:pPr>
    </w:p>
    <w:p w14:paraId="0D869A0D">
      <w:pPr>
        <w:spacing w:line="360" w:lineRule="auto"/>
        <w:ind w:firstLine="640"/>
        <w:jc w:val="center"/>
      </w:pPr>
    </w:p>
    <w:p w14:paraId="375D581A">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***采购管理功能截图</w:t>
      </w:r>
    </w:p>
    <w:p w14:paraId="6BB5057E">
      <w:pPr>
        <w:spacing w:line="360" w:lineRule="auto"/>
        <w:ind w:firstLine="640"/>
        <w:jc w:val="center"/>
        <w:rPr>
          <w:szCs w:val="32"/>
        </w:rPr>
      </w:pPr>
    </w:p>
    <w:p w14:paraId="7207A1E3">
      <w:pPr>
        <w:pStyle w:val="5"/>
        <w:rPr>
          <w:rFonts w:hint="eastAsia"/>
        </w:rPr>
      </w:pPr>
      <w:bookmarkStart w:id="22" w:name="_Toc1946"/>
      <w:r>
        <w:rPr>
          <w:rFonts w:hint="eastAsia"/>
          <w:lang w:val="en-US" w:eastAsia="zh-CN"/>
        </w:rPr>
        <w:t>4.</w:t>
      </w:r>
      <w:r>
        <w:rPr>
          <w:rFonts w:hint="eastAsia"/>
        </w:rPr>
        <w:t>12.仓储物流</w:t>
      </w:r>
      <w:bookmarkEnd w:id="22"/>
      <w:r>
        <w:rPr>
          <w:rFonts w:hint="eastAsia"/>
        </w:rPr>
        <w:t>*</w:t>
      </w:r>
    </w:p>
    <w:p w14:paraId="0F7F8739">
      <w:pPr>
        <w:spacing w:line="360" w:lineRule="auto"/>
        <w:ind w:firstLine="640"/>
        <w:rPr>
          <w:lang w:bidi="ar"/>
        </w:rPr>
      </w:pPr>
      <w:r>
        <w:rPr>
          <w:rFonts w:hint="eastAsia"/>
          <w:lang w:bidi="ar"/>
        </w:rPr>
        <w:t>简要描述：</w:t>
      </w:r>
    </w:p>
    <w:p w14:paraId="73FD9E80">
      <w:pPr>
        <w:spacing w:line="360" w:lineRule="auto"/>
        <w:ind w:firstLine="640"/>
        <w:rPr>
          <w:lang w:bidi="ar"/>
        </w:rPr>
      </w:pPr>
    </w:p>
    <w:p w14:paraId="1E2155AB">
      <w:pPr>
        <w:spacing w:line="360" w:lineRule="auto"/>
        <w:ind w:firstLine="640"/>
        <w:rPr>
          <w:lang w:bidi="ar"/>
        </w:rPr>
      </w:pPr>
      <w:r>
        <w:rPr>
          <w:rFonts w:hint="eastAsia"/>
          <w:lang w:bidi="ar"/>
        </w:rPr>
        <w:t>请提供不少于3张具备物料、成品、半成品、耗材等出入库、库存等数据列表截图；以及对应的单据详情截图；仓储物流关键业务流程截图。</w:t>
      </w:r>
    </w:p>
    <w:p w14:paraId="5EEE20E8">
      <w:pPr>
        <w:spacing w:line="360" w:lineRule="auto"/>
        <w:ind w:firstLine="640"/>
        <w:rPr>
          <w:rFonts w:ascii="仿宋_GB2312" w:hAnsi="仿宋_GB2312" w:cs="仿宋_GB2312"/>
          <w:szCs w:val="32"/>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5753E426">
      <w:pPr>
        <w:spacing w:line="360" w:lineRule="auto"/>
        <w:ind w:firstLine="640"/>
        <w:jc w:val="center"/>
      </w:pPr>
    </w:p>
    <w:p w14:paraId="120E2D34">
      <w:pPr>
        <w:spacing w:line="360" w:lineRule="auto"/>
        <w:ind w:firstLine="640"/>
      </w:pPr>
    </w:p>
    <w:p w14:paraId="5B8030FC">
      <w:pPr>
        <w:spacing w:line="360" w:lineRule="auto"/>
        <w:ind w:firstLine="640"/>
        <w:jc w:val="center"/>
      </w:pPr>
    </w:p>
    <w:p w14:paraId="6C7BB2D1">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***仓储物流功能截图</w:t>
      </w:r>
    </w:p>
    <w:p w14:paraId="4E01D1D2">
      <w:pPr>
        <w:spacing w:line="360" w:lineRule="auto"/>
        <w:ind w:firstLine="640"/>
        <w:jc w:val="center"/>
        <w:rPr>
          <w:szCs w:val="32"/>
        </w:rPr>
      </w:pPr>
    </w:p>
    <w:p w14:paraId="5762E0D2">
      <w:pPr>
        <w:pStyle w:val="5"/>
        <w:rPr>
          <w:rFonts w:hint="eastAsia"/>
        </w:rPr>
      </w:pPr>
      <w:bookmarkStart w:id="23" w:name="_Toc32198"/>
      <w:r>
        <w:rPr>
          <w:rFonts w:hint="eastAsia"/>
          <w:lang w:val="en-US" w:eastAsia="zh-CN"/>
        </w:rPr>
        <w:t>4.</w:t>
      </w:r>
      <w:r>
        <w:rPr>
          <w:rFonts w:hint="eastAsia"/>
        </w:rPr>
        <w:t>13.财务管理</w:t>
      </w:r>
      <w:bookmarkEnd w:id="23"/>
      <w:r>
        <w:rPr>
          <w:rFonts w:hint="eastAsia"/>
        </w:rPr>
        <w:t>*</w:t>
      </w:r>
    </w:p>
    <w:p w14:paraId="6ABAA3EC">
      <w:pPr>
        <w:spacing w:line="360" w:lineRule="auto"/>
        <w:ind w:firstLine="640"/>
        <w:rPr>
          <w:lang w:bidi="ar"/>
        </w:rPr>
      </w:pPr>
      <w:r>
        <w:rPr>
          <w:rFonts w:hint="eastAsia"/>
          <w:lang w:bidi="ar"/>
        </w:rPr>
        <w:t>简要描述：</w:t>
      </w:r>
    </w:p>
    <w:p w14:paraId="3C1316C2">
      <w:pPr>
        <w:spacing w:line="360" w:lineRule="auto"/>
        <w:ind w:firstLine="640"/>
        <w:rPr>
          <w:lang w:bidi="ar"/>
        </w:rPr>
      </w:pPr>
    </w:p>
    <w:p w14:paraId="25F7A007">
      <w:pPr>
        <w:spacing w:line="360" w:lineRule="auto"/>
        <w:ind w:firstLine="640"/>
      </w:pPr>
      <w:r>
        <w:rPr>
          <w:rFonts w:hint="eastAsia"/>
          <w:lang w:bidi="ar"/>
        </w:rPr>
        <w:t>请提供不少于3张具备总账、往来、存货、固定资产、出纳等功能的系统截图；以及对应的单据详情截图；财务管理关键业务流程截图。</w:t>
      </w:r>
    </w:p>
    <w:p w14:paraId="39DEC01F">
      <w:pPr>
        <w:spacing w:line="360" w:lineRule="auto"/>
        <w:ind w:firstLine="640"/>
        <w:jc w:val="left"/>
      </w:pPr>
      <w:r>
        <w:rPr>
          <w:rFonts w:hint="eastAsia" w:ascii="仿宋_GB2312" w:hAnsi="仿宋_GB2312" w:cs="仿宋_GB2312"/>
          <w:szCs w:val="32"/>
          <w:lang w:bidi="ar"/>
        </w:rPr>
        <w:t>注：截全屏，不裁剪，截图须体现企业名称、系统名称、账号名称、业务数据量等，保密数据可以模糊处理。</w:t>
      </w:r>
    </w:p>
    <w:p w14:paraId="2E290078">
      <w:pPr>
        <w:spacing w:line="360" w:lineRule="auto"/>
        <w:ind w:firstLine="640"/>
        <w:jc w:val="center"/>
      </w:pPr>
    </w:p>
    <w:p w14:paraId="3D16FD6D">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***财务管理功能截图</w:t>
      </w:r>
    </w:p>
    <w:p w14:paraId="54C90515">
      <w:pPr>
        <w:spacing w:line="360" w:lineRule="auto"/>
        <w:ind w:firstLine="640"/>
        <w:jc w:val="center"/>
        <w:rPr>
          <w:szCs w:val="32"/>
        </w:rPr>
      </w:pPr>
    </w:p>
    <w:p w14:paraId="59B143CD">
      <w:pPr>
        <w:pStyle w:val="5"/>
        <w:rPr>
          <w:rFonts w:hint="eastAsia"/>
        </w:rPr>
      </w:pPr>
      <w:bookmarkStart w:id="24" w:name="_Toc28295"/>
      <w:r>
        <w:rPr>
          <w:rFonts w:hint="eastAsia"/>
          <w:lang w:val="en-US" w:eastAsia="zh-CN"/>
        </w:rPr>
        <w:t>4.</w:t>
      </w:r>
      <w:r>
        <w:rPr>
          <w:rFonts w:hint="eastAsia"/>
        </w:rPr>
        <w:t>14.人力资源</w:t>
      </w:r>
      <w:bookmarkEnd w:id="24"/>
    </w:p>
    <w:p w14:paraId="6BE8F34D">
      <w:pPr>
        <w:spacing w:line="360" w:lineRule="auto"/>
        <w:ind w:firstLine="640"/>
        <w:rPr>
          <w:lang w:bidi="ar"/>
        </w:rPr>
      </w:pPr>
      <w:r>
        <w:rPr>
          <w:rFonts w:hint="eastAsia"/>
          <w:lang w:bidi="ar"/>
        </w:rPr>
        <w:t>简要描述：</w:t>
      </w:r>
    </w:p>
    <w:p w14:paraId="2D79BEB2">
      <w:pPr>
        <w:spacing w:line="360" w:lineRule="auto"/>
        <w:ind w:firstLine="640"/>
        <w:rPr>
          <w:lang w:bidi="ar"/>
        </w:rPr>
      </w:pPr>
    </w:p>
    <w:p w14:paraId="6E472799">
      <w:pPr>
        <w:spacing w:line="360" w:lineRule="auto"/>
        <w:ind w:firstLine="640"/>
        <w:rPr>
          <w:lang w:bidi="ar"/>
        </w:rPr>
      </w:pPr>
      <w:r>
        <w:rPr>
          <w:rFonts w:hint="eastAsia"/>
          <w:lang w:bidi="ar"/>
        </w:rPr>
        <w:t>请提供不少于3张具备考勤、薪酬福利等功能的数据列表截图；对应的单据详情截图；人力资源管理关键业务流程截图。</w:t>
      </w:r>
    </w:p>
    <w:p w14:paraId="2E768230">
      <w:pPr>
        <w:spacing w:line="360" w:lineRule="auto"/>
        <w:ind w:firstLine="640"/>
        <w:rPr>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7E327FAD">
      <w:pPr>
        <w:spacing w:line="360" w:lineRule="auto"/>
        <w:ind w:firstLine="640"/>
      </w:pPr>
    </w:p>
    <w:p w14:paraId="3FF03773">
      <w:pPr>
        <w:spacing w:line="360" w:lineRule="auto"/>
        <w:ind w:firstLine="640"/>
      </w:pPr>
    </w:p>
    <w:p w14:paraId="4CAB29D8">
      <w:pPr>
        <w:spacing w:line="360" w:lineRule="auto"/>
        <w:ind w:firstLine="640"/>
      </w:pPr>
    </w:p>
    <w:p w14:paraId="4AFA014D">
      <w:pPr>
        <w:spacing w:line="360" w:lineRule="auto"/>
        <w:ind w:firstLine="640"/>
        <w:jc w:val="center"/>
        <w:rPr>
          <w:szCs w:val="32"/>
        </w:rPr>
      </w:pPr>
    </w:p>
    <w:p w14:paraId="3E38CE6A">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***人力资源管理功能截图</w:t>
      </w:r>
    </w:p>
    <w:p w14:paraId="2CE146C8">
      <w:pPr>
        <w:spacing w:line="360" w:lineRule="auto"/>
        <w:ind w:firstLine="640"/>
        <w:jc w:val="center"/>
        <w:rPr>
          <w:szCs w:val="32"/>
        </w:rPr>
      </w:pPr>
    </w:p>
    <w:p w14:paraId="70B6AE12">
      <w:pPr>
        <w:pStyle w:val="5"/>
        <w:rPr>
          <w:rFonts w:hint="eastAsia"/>
        </w:rPr>
      </w:pPr>
      <w:bookmarkStart w:id="25" w:name="_Toc12904"/>
      <w:r>
        <w:rPr>
          <w:rFonts w:hint="eastAsia"/>
          <w:lang w:val="en-US" w:eastAsia="zh-CN"/>
        </w:rPr>
        <w:t>4.</w:t>
      </w:r>
      <w:r>
        <w:rPr>
          <w:rFonts w:hint="eastAsia"/>
        </w:rPr>
        <w:t>15.协同办公</w:t>
      </w:r>
      <w:bookmarkEnd w:id="25"/>
    </w:p>
    <w:p w14:paraId="70C475E5">
      <w:pPr>
        <w:spacing w:line="360" w:lineRule="auto"/>
        <w:ind w:firstLine="640"/>
        <w:rPr>
          <w:lang w:bidi="ar"/>
        </w:rPr>
      </w:pPr>
      <w:r>
        <w:rPr>
          <w:rFonts w:hint="eastAsia"/>
          <w:lang w:bidi="ar"/>
        </w:rPr>
        <w:t>简要描述：</w:t>
      </w:r>
    </w:p>
    <w:p w14:paraId="1326AA88">
      <w:pPr>
        <w:spacing w:line="360" w:lineRule="auto"/>
        <w:ind w:firstLine="640"/>
        <w:rPr>
          <w:lang w:bidi="ar"/>
        </w:rPr>
      </w:pPr>
    </w:p>
    <w:p w14:paraId="194F8631">
      <w:pPr>
        <w:spacing w:line="360" w:lineRule="auto"/>
        <w:ind w:firstLine="640"/>
        <w:rPr>
          <w:lang w:bidi="ar"/>
        </w:rPr>
      </w:pPr>
      <w:r>
        <w:rPr>
          <w:rFonts w:hint="eastAsia"/>
          <w:lang w:bidi="ar"/>
        </w:rPr>
        <w:t>请提供不少于3张具备请假、报销、审批、通知、公告或新闻等功能的数据列表截图；以及对应的单据详情截图；协同办公关键业务流程截图。</w:t>
      </w:r>
    </w:p>
    <w:p w14:paraId="0B31B095">
      <w:pPr>
        <w:spacing w:line="360" w:lineRule="auto"/>
        <w:ind w:firstLine="640"/>
        <w:rPr>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2199B501">
      <w:pPr>
        <w:spacing w:line="360" w:lineRule="auto"/>
        <w:ind w:firstLine="640"/>
        <w:rPr>
          <w:lang w:bidi="ar"/>
        </w:rPr>
      </w:pPr>
    </w:p>
    <w:p w14:paraId="7A681383">
      <w:pPr>
        <w:spacing w:line="360" w:lineRule="auto"/>
        <w:ind w:firstLine="640"/>
        <w:rPr>
          <w:rFonts w:ascii="仿宋_GB2312" w:hAnsi="仿宋_GB2312" w:cs="仿宋_GB2312"/>
          <w:szCs w:val="32"/>
          <w:lang w:bidi="ar"/>
        </w:rPr>
      </w:pPr>
    </w:p>
    <w:p w14:paraId="2123FA07">
      <w:pPr>
        <w:numPr>
          <w:ilvl w:val="-1"/>
          <w:numId w:val="0"/>
        </w:numPr>
        <w:spacing w:line="360" w:lineRule="auto"/>
        <w:ind w:left="0" w:firstLine="0" w:firstLineChars="0"/>
        <w:jc w:val="center"/>
        <w:rPr>
          <w:rFonts w:ascii="幼圆" w:hAnsi="幼圆" w:eastAsia="幼圆" w:cs="幼圆"/>
          <w:b/>
          <w:bCs/>
          <w:sz w:val="28"/>
          <w:szCs w:val="28"/>
        </w:rPr>
      </w:pPr>
      <w:r>
        <w:rPr>
          <w:rFonts w:hint="eastAsia" w:ascii="幼圆" w:hAnsi="幼圆" w:eastAsia="幼圆" w:cs="幼圆"/>
          <w:b/>
          <w:bCs/>
          <w:sz w:val="28"/>
          <w:szCs w:val="28"/>
        </w:rPr>
        <w:t>***协同办公功能截图</w:t>
      </w:r>
    </w:p>
    <w:p w14:paraId="42823D32">
      <w:pPr>
        <w:spacing w:line="360" w:lineRule="auto"/>
        <w:ind w:firstLine="640"/>
        <w:rPr>
          <w:rFonts w:ascii="仿宋_GB2312" w:hAnsi="仿宋_GB2312" w:cs="仿宋_GB2312"/>
          <w:szCs w:val="32"/>
          <w:lang w:bidi="ar"/>
        </w:rPr>
      </w:pPr>
    </w:p>
    <w:p w14:paraId="26C5D3DE">
      <w:pPr>
        <w:pStyle w:val="5"/>
        <w:rPr>
          <w:rFonts w:hint="eastAsia"/>
        </w:rPr>
      </w:pPr>
      <w:bookmarkStart w:id="26" w:name="_Toc13443"/>
      <w:r>
        <w:rPr>
          <w:rFonts w:hint="eastAsia"/>
          <w:lang w:val="en-US" w:eastAsia="zh-CN"/>
        </w:rPr>
        <w:t>4.</w:t>
      </w:r>
      <w:r>
        <w:rPr>
          <w:rFonts w:hint="eastAsia"/>
        </w:rPr>
        <w:t>16.决策支持</w:t>
      </w:r>
      <w:bookmarkEnd w:id="26"/>
    </w:p>
    <w:p w14:paraId="79303906">
      <w:pPr>
        <w:spacing w:line="360" w:lineRule="auto"/>
        <w:ind w:firstLine="640"/>
        <w:rPr>
          <w:lang w:bidi="ar"/>
        </w:rPr>
      </w:pPr>
      <w:r>
        <w:rPr>
          <w:rFonts w:hint="eastAsia"/>
          <w:lang w:bidi="ar"/>
        </w:rPr>
        <w:t>简要描述：</w:t>
      </w:r>
    </w:p>
    <w:p w14:paraId="08A2618A">
      <w:pPr>
        <w:spacing w:line="360" w:lineRule="auto"/>
        <w:ind w:firstLine="640"/>
        <w:rPr>
          <w:lang w:bidi="ar"/>
        </w:rPr>
      </w:pPr>
    </w:p>
    <w:p w14:paraId="063F0906">
      <w:pPr>
        <w:spacing w:line="360" w:lineRule="auto"/>
        <w:ind w:firstLine="640"/>
        <w:rPr>
          <w:lang w:bidi="ar"/>
        </w:rPr>
      </w:pPr>
      <w:r>
        <w:rPr>
          <w:rFonts w:hint="eastAsia"/>
          <w:lang w:bidi="ar"/>
        </w:rPr>
        <w:t>请提供不少于3张具备对企业生产、经营、销售等各类数据进行综合分析的信息系统截图；决策支持关键业务流程图系统截图。</w:t>
      </w:r>
    </w:p>
    <w:p w14:paraId="3BA83A78">
      <w:pPr>
        <w:spacing w:line="360" w:lineRule="auto"/>
        <w:ind w:firstLine="640"/>
        <w:rPr>
          <w:lang w:bidi="ar"/>
        </w:rPr>
      </w:pPr>
      <w:r>
        <w:rPr>
          <w:rFonts w:hint="eastAsia" w:ascii="仿宋_GB2312" w:hAnsi="仿宋_GB2312" w:cs="仿宋_GB2312"/>
          <w:szCs w:val="32"/>
          <w:lang w:bidi="ar"/>
        </w:rPr>
        <w:t>注：截全屏，不裁剪，截图须体现企业名称、系统名称、账号名称、业务数据量等，保密数据可以模糊处理。</w:t>
      </w:r>
    </w:p>
    <w:p w14:paraId="6C946931">
      <w:pPr>
        <w:spacing w:line="360" w:lineRule="auto"/>
        <w:ind w:firstLine="640"/>
        <w:rPr>
          <w:rFonts w:ascii="仿宋_GB2312" w:hAnsi="仿宋_GB2312" w:cs="仿宋_GB2312"/>
          <w:szCs w:val="32"/>
        </w:rPr>
      </w:pPr>
    </w:p>
    <w:p w14:paraId="5E220020">
      <w:pPr>
        <w:spacing w:line="360" w:lineRule="auto"/>
        <w:ind w:firstLine="640"/>
        <w:rPr>
          <w:rFonts w:ascii="仿宋_GB2312" w:hAnsi="仿宋_GB2312" w:cs="仿宋_GB2312"/>
          <w:szCs w:val="32"/>
        </w:rPr>
      </w:pPr>
    </w:p>
    <w:p w14:paraId="00AF274C">
      <w:pPr>
        <w:numPr>
          <w:ilvl w:val="-1"/>
          <w:numId w:val="0"/>
        </w:numPr>
        <w:spacing w:line="360" w:lineRule="auto"/>
        <w:ind w:left="0" w:firstLine="0" w:firstLineChars="0"/>
        <w:jc w:val="center"/>
        <w:rPr>
          <w:rFonts w:hint="eastAsia" w:ascii="幼圆" w:hAnsi="幼圆" w:eastAsia="幼圆" w:cs="幼圆"/>
          <w:b/>
          <w:bCs/>
          <w:sz w:val="28"/>
          <w:szCs w:val="28"/>
        </w:rPr>
      </w:pPr>
      <w:r>
        <w:rPr>
          <w:rFonts w:hint="eastAsia" w:ascii="幼圆" w:hAnsi="幼圆" w:eastAsia="幼圆" w:cs="幼圆"/>
          <w:b/>
          <w:bCs/>
          <w:sz w:val="28"/>
          <w:szCs w:val="28"/>
        </w:rPr>
        <w:t>***决策支持功能截图</w:t>
      </w:r>
    </w:p>
    <w:p w14:paraId="64A88B3A">
      <w:pPr>
        <w:numPr>
          <w:ilvl w:val="-1"/>
          <w:numId w:val="0"/>
        </w:numPr>
        <w:spacing w:line="360" w:lineRule="auto"/>
        <w:ind w:left="0" w:firstLine="0" w:firstLineChars="0"/>
        <w:jc w:val="center"/>
        <w:rPr>
          <w:rFonts w:hint="eastAsia" w:ascii="幼圆" w:hAnsi="幼圆" w:eastAsia="幼圆" w:cs="幼圆"/>
          <w:b/>
          <w:bCs/>
          <w:sz w:val="28"/>
          <w:szCs w:val="28"/>
        </w:rPr>
      </w:pPr>
    </w:p>
    <w:p w14:paraId="1E1731BB">
      <w:pPr>
        <w:pStyle w:val="2"/>
        <w:spacing w:line="360" w:lineRule="auto"/>
        <w:ind w:left="640" w:firstLine="0" w:firstLineChars="0"/>
        <w:rPr>
          <w:rFonts w:hint="eastAsia"/>
        </w:rPr>
      </w:pPr>
      <w:r>
        <w:rPr>
          <w:rFonts w:hint="eastAsia"/>
          <w:lang w:val="en-US" w:eastAsia="zh-CN"/>
        </w:rPr>
        <w:t>三</w:t>
      </w:r>
      <w:r>
        <w:rPr>
          <w:rFonts w:hint="eastAsia"/>
        </w:rPr>
        <w:t>、数字化改造项目落地佐证材料</w:t>
      </w:r>
    </w:p>
    <w:p w14:paraId="315F74DC">
      <w:pPr>
        <w:spacing w:line="360" w:lineRule="auto"/>
        <w:ind w:firstLine="640"/>
        <w:rPr>
          <w:rFonts w:hint="eastAsia"/>
          <w:lang w:bidi="ar"/>
        </w:rPr>
      </w:pPr>
      <w:r>
        <w:rPr>
          <w:rFonts w:hint="eastAsia"/>
          <w:lang w:bidi="ar"/>
        </w:rPr>
        <w:t>（根据企业本次申报的数字化改造项目合同内容，提供具体的作证材料，如项目合同、发票及付款凭证、验收报告、系统功能截图等）</w:t>
      </w:r>
    </w:p>
    <w:p w14:paraId="5CFAD54F">
      <w:pPr>
        <w:pStyle w:val="4"/>
        <w:keepNext/>
        <w:keepLines/>
        <w:widowControl w:val="0"/>
        <w:ind w:firstLineChars="200"/>
        <w:jc w:val="both"/>
        <w:outlineLvl w:val="2"/>
        <w:rPr>
          <w:rFonts w:hint="eastAsia"/>
          <w:lang w:val="en-US" w:eastAsia="zh-CN"/>
        </w:rPr>
      </w:pPr>
      <w:r>
        <w:rPr>
          <w:rFonts w:hint="eastAsia"/>
          <w:lang w:val="en-US" w:eastAsia="zh-CN"/>
        </w:rPr>
        <w:t>（一）项目合同盖章扫描件</w:t>
      </w:r>
    </w:p>
    <w:p w14:paraId="438E8C39">
      <w:pPr>
        <w:spacing w:line="360" w:lineRule="auto"/>
        <w:ind w:firstLine="640"/>
        <w:rPr>
          <w:rFonts w:hint="eastAsia"/>
          <w:lang w:bidi="ar"/>
        </w:rPr>
      </w:pPr>
    </w:p>
    <w:p w14:paraId="0F3C3E85">
      <w:pPr>
        <w:pStyle w:val="4"/>
        <w:keepNext/>
        <w:keepLines/>
        <w:widowControl w:val="0"/>
        <w:ind w:firstLineChars="200"/>
        <w:jc w:val="both"/>
        <w:outlineLvl w:val="2"/>
        <w:rPr>
          <w:rFonts w:hint="eastAsia"/>
          <w:lang w:val="en-US" w:eastAsia="zh-CN"/>
        </w:rPr>
      </w:pPr>
      <w:r>
        <w:rPr>
          <w:rFonts w:hint="eastAsia"/>
          <w:lang w:val="en-US" w:eastAsia="zh-CN"/>
        </w:rPr>
        <w:t>（二）项目发票记录及付款凭证</w:t>
      </w:r>
    </w:p>
    <w:p w14:paraId="56FFF6B2">
      <w:pPr>
        <w:spacing w:line="360" w:lineRule="auto"/>
        <w:ind w:firstLine="640"/>
        <w:rPr>
          <w:rFonts w:hint="eastAsia"/>
          <w:lang w:bidi="ar"/>
        </w:rPr>
      </w:pPr>
    </w:p>
    <w:p w14:paraId="61D3C0B3">
      <w:pPr>
        <w:pStyle w:val="4"/>
        <w:keepNext/>
        <w:keepLines/>
        <w:widowControl w:val="0"/>
        <w:ind w:firstLineChars="200"/>
        <w:jc w:val="both"/>
        <w:outlineLvl w:val="2"/>
        <w:rPr>
          <w:rFonts w:hint="eastAsia"/>
          <w:lang w:val="en-US" w:eastAsia="zh-CN"/>
        </w:rPr>
      </w:pPr>
      <w:r>
        <w:rPr>
          <w:rFonts w:hint="eastAsia"/>
          <w:lang w:val="en-US" w:eastAsia="zh-CN"/>
        </w:rPr>
        <w:t>（三）改造项目内部验收报告或验收单</w:t>
      </w:r>
    </w:p>
    <w:p w14:paraId="40FD195E">
      <w:pPr>
        <w:spacing w:line="360" w:lineRule="auto"/>
        <w:ind w:firstLine="640"/>
        <w:rPr>
          <w:rFonts w:hint="eastAsia"/>
          <w:lang w:bidi="ar"/>
        </w:rPr>
      </w:pPr>
    </w:p>
    <w:p w14:paraId="0FC428B3">
      <w:pPr>
        <w:pStyle w:val="4"/>
        <w:keepNext/>
        <w:keepLines/>
        <w:widowControl w:val="0"/>
        <w:ind w:firstLineChars="200"/>
        <w:jc w:val="both"/>
        <w:outlineLvl w:val="2"/>
        <w:rPr>
          <w:rFonts w:hint="eastAsia"/>
          <w:lang w:val="en-US" w:eastAsia="zh-CN"/>
        </w:rPr>
      </w:pPr>
      <w:r>
        <w:rPr>
          <w:rFonts w:hint="eastAsia"/>
          <w:lang w:val="en-US" w:eastAsia="zh-CN"/>
        </w:rPr>
        <w:t>（四）改造项目应用的软件系统运行界面截图</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3A4A1CBB-176B-488B-B18E-5DC2792FB7C8}"/>
  </w:font>
  <w:font w:name="宋体">
    <w:panose1 w:val="02010600030101010101"/>
    <w:charset w:val="86"/>
    <w:family w:val="auto"/>
    <w:pitch w:val="default"/>
    <w:sig w:usb0="00000203" w:usb1="288F0000" w:usb2="00000006" w:usb3="00000000" w:csb0="00040001" w:csb1="00000000"/>
    <w:embedRegular r:id="rId2" w:fontKey="{062C5872-EC49-4B40-9066-4F4549C76737}"/>
  </w:font>
  <w:font w:name="Wingdings">
    <w:panose1 w:val="05000000000000000000"/>
    <w:charset w:val="02"/>
    <w:family w:val="auto"/>
    <w:pitch w:val="default"/>
    <w:sig w:usb0="00000000" w:usb1="00000000" w:usb2="00000000" w:usb3="00000000" w:csb0="80000000" w:csb1="00000000"/>
    <w:embedRegular r:id="rId3" w:fontKey="{AA303DB5-5401-4705-AFD6-35DEC1C3CD86}"/>
  </w:font>
  <w:font w:name="Arial">
    <w:panose1 w:val="020B0604020202020204"/>
    <w:charset w:val="01"/>
    <w:family w:val="swiss"/>
    <w:pitch w:val="default"/>
    <w:sig w:usb0="E0002EFF" w:usb1="C000785B" w:usb2="00000009" w:usb3="00000000" w:csb0="400001FF" w:csb1="FFFF0000"/>
    <w:embedRegular r:id="rId4" w:fontKey="{99BA1237-598F-4BED-9D2E-997B72D28A42}"/>
  </w:font>
  <w:font w:name="黑体">
    <w:panose1 w:val="02010609060101010101"/>
    <w:charset w:val="86"/>
    <w:family w:val="auto"/>
    <w:pitch w:val="default"/>
    <w:sig w:usb0="800002BF" w:usb1="38CF7CFA" w:usb2="00000016" w:usb3="00000000" w:csb0="00040001" w:csb1="00000000"/>
    <w:embedRegular r:id="rId5" w:fontKey="{A268FFBF-F857-4384-9074-FB93C1149652}"/>
  </w:font>
  <w:font w:name="Courier New">
    <w:panose1 w:val="02070309020205020404"/>
    <w:charset w:val="01"/>
    <w:family w:val="modern"/>
    <w:pitch w:val="default"/>
    <w:sig w:usb0="E0002EFF" w:usb1="C0007843" w:usb2="00000009" w:usb3="00000000" w:csb0="400001FF" w:csb1="FFFF0000"/>
    <w:embedRegular r:id="rId6" w:fontKey="{80C88A87-2428-48FA-81A7-8B92FEF0AAE7}"/>
  </w:font>
  <w:font w:name="Symbol">
    <w:panose1 w:val="05050102010706020507"/>
    <w:charset w:val="02"/>
    <w:family w:val="roman"/>
    <w:pitch w:val="default"/>
    <w:sig w:usb0="00000000" w:usb1="00000000" w:usb2="00000000" w:usb3="00000000" w:csb0="80000000" w:csb1="00000000"/>
    <w:embedRegular r:id="rId7" w:fontKey="{7723A4E5-426C-400B-866C-305F52570403}"/>
  </w:font>
  <w:font w:name="Calibri">
    <w:panose1 w:val="020F0502020204030204"/>
    <w:charset w:val="00"/>
    <w:family w:val="swiss"/>
    <w:pitch w:val="default"/>
    <w:sig w:usb0="E4002EFF" w:usb1="C200247B" w:usb2="00000009" w:usb3="00000000" w:csb0="200001FF" w:csb1="00000000"/>
    <w:embedRegular r:id="rId8" w:fontKey="{804CD21E-1702-4A12-BC1E-CBC120960188}"/>
  </w:font>
  <w:font w:name="仿宋_GB2312">
    <w:panose1 w:val="02010609030101010101"/>
    <w:charset w:val="86"/>
    <w:family w:val="modern"/>
    <w:pitch w:val="default"/>
    <w:sig w:usb0="00000001" w:usb1="080E0000" w:usb2="00000000" w:usb3="00000000" w:csb0="00040000" w:csb1="00000000"/>
    <w:embedRegular r:id="rId9" w:fontKey="{323E00A7-0A23-4966-8E2D-F6067064D162}"/>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0" w:fontKey="{9F418FDE-AF72-43CC-9739-20AB321A296E}"/>
  </w:font>
  <w:font w:name="Arial Unicode MS">
    <w:altName w:val="Malgun Gothic Semilight"/>
    <w:panose1 w:val="020B0604020202020204"/>
    <w:charset w:val="86"/>
    <w:family w:val="swiss"/>
    <w:pitch w:val="default"/>
    <w:sig w:usb0="00000000" w:usb1="00000000" w:usb2="0000003F" w:usb3="00000000" w:csb0="603F01FF" w:csb1="FFFF0000"/>
  </w:font>
  <w:font w:name="Malgun Gothic Semilight">
    <w:panose1 w:val="020B0502040204020203"/>
    <w:charset w:val="86"/>
    <w:family w:val="auto"/>
    <w:pitch w:val="default"/>
    <w:sig w:usb0="900002AF" w:usb1="01D77CFB" w:usb2="00000012" w:usb3="00000000" w:csb0="203E01BD" w:csb1="D7FF0000"/>
  </w:font>
  <w:font w:name="Calibri Light">
    <w:panose1 w:val="020F0302020204030204"/>
    <w:charset w:val="00"/>
    <w:family w:val="swiss"/>
    <w:pitch w:val="default"/>
    <w:sig w:usb0="E4002EFF" w:usb1="C200247B" w:usb2="00000009" w:usb3="00000000" w:csb0="200001FF" w:csb1="00000000"/>
    <w:embedRegular r:id="rId11" w:fontKey="{9D75BFD4-C880-43C0-817B-EA49F0767F81}"/>
  </w:font>
  <w:font w:name="方正小标宋简体">
    <w:panose1 w:val="02000000000000000000"/>
    <w:charset w:val="86"/>
    <w:family w:val="script"/>
    <w:pitch w:val="default"/>
    <w:sig w:usb0="A00002BF" w:usb1="184F6CFA" w:usb2="00000012" w:usb3="00000000" w:csb0="00040001" w:csb1="00000000"/>
  </w:font>
  <w:font w:name="Wingdings 2">
    <w:panose1 w:val="05020102010507070707"/>
    <w:charset w:val="02"/>
    <w:family w:val="roman"/>
    <w:pitch w:val="default"/>
    <w:sig w:usb0="00000000" w:usb1="00000000" w:usb2="00000000" w:usb3="00000000" w:csb0="80000000" w:csb1="00000000"/>
    <w:embedRegular r:id="rId12" w:fontKey="{9E4CF7DF-424B-4949-A2A5-E7A75290248B}"/>
  </w:font>
  <w:font w:name="幼圆">
    <w:panose1 w:val="02010509060101010101"/>
    <w:charset w:val="86"/>
    <w:family w:val="modern"/>
    <w:pitch w:val="default"/>
    <w:sig w:usb0="00000001" w:usb1="080E0000" w:usb2="00000000" w:usb3="00000000" w:csb0="00040000" w:csb1="00000000"/>
    <w:embedRegular r:id="rId13" w:fontKey="{18B1F366-F8B2-44A7-9CF1-ED31EC3D3EB0}"/>
  </w:font>
  <w:font w:name="WPSEMBED1">
    <w:panose1 w:val="05020102010507070707"/>
    <w:charset w:val="00"/>
    <w:family w:val="auto"/>
    <w:pitch w:val="default"/>
    <w:sig w:usb0="00000000" w:usb1="00000000" w:usb2="00000000" w:usb3="00000000" w:csb0="80000000" w:csb1="00000000"/>
    <w:embedRegular r:id="rId14" w:fontKey="{0781774D-E885-42D1-8691-89C5049172FD}"/>
  </w:font>
  <w:font w:name="WPSEMBED2">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1F193">
    <w:pPr>
      <w:pStyle w:val="7"/>
      <w:ind w:firstLine="360"/>
    </w:pPr>
    <w:r>
      <mc:AlternateContent>
        <mc:Choice Requires="wps">
          <w:drawing>
            <wp:anchor distT="0" distB="0" distL="114300" distR="114300" simplePos="0" relativeHeight="251659264" behindDoc="0" locked="0" layoutInCell="1" allowOverlap="1">
              <wp:simplePos x="0" y="0"/>
              <wp:positionH relativeFrom="margin">
                <wp:posOffset>2463800</wp:posOffset>
              </wp:positionH>
              <wp:positionV relativeFrom="paragraph">
                <wp:posOffset>635</wp:posOffset>
              </wp:positionV>
              <wp:extent cx="730250" cy="209550"/>
              <wp:effectExtent l="0" t="0" r="12700" b="0"/>
              <wp:wrapNone/>
              <wp:docPr id="17" name="文本框 17"/>
              <wp:cNvGraphicFramePr/>
              <a:graphic xmlns:a="http://schemas.openxmlformats.org/drawingml/2006/main">
                <a:graphicData uri="http://schemas.microsoft.com/office/word/2010/wordprocessingShape">
                  <wps:wsp>
                    <wps:cNvSpPr txBox="1"/>
                    <wps:spPr>
                      <a:xfrm>
                        <a:off x="0" y="0"/>
                        <a:ext cx="730250" cy="209550"/>
                      </a:xfrm>
                      <a:prstGeom prst="rect">
                        <a:avLst/>
                      </a:prstGeom>
                      <a:noFill/>
                      <a:ln w="6350">
                        <a:noFill/>
                      </a:ln>
                      <a:effectLst/>
                    </wps:spPr>
                    <wps:txbx>
                      <w:txbxContent>
                        <w:p w14:paraId="09423637">
                          <w:pPr>
                            <w:pStyle w:val="7"/>
                            <w:ind w:firstLine="560"/>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19</w:t>
                          </w:r>
                          <w:r>
                            <w:rPr>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94pt;margin-top:0.05pt;height:16.5pt;width:57.5pt;mso-position-horizontal-relative:margin;z-index:251659264;mso-width-relative:page;mso-height-relative:page;" filled="f" stroked="f" coordsize="21600,21600" o:gfxdata="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BFVCvtQAAAAHAQAADwAAAAAAAAABACAAAAAiAAAAZHJzL2Rvd25yZXYueG1s&#10;UEsBAhQAFAAAAAgAh07iQKDCSZM1AgAAZQQAAA4AAAAAAAAAAQAgAAAAIwEAAGRycy9lMm9Eb2Mu&#10;eG1sUEsFBgAAAAAGAAYAWQEAAMoFAAAAAA==&#10;">
              <v:fill on="f" focussize="0,0"/>
              <v:stroke on="f" weight="0.5pt"/>
              <v:imagedata o:title=""/>
              <o:lock v:ext="edit" aspectratio="f"/>
              <v:textbox inset="0mm,0mm,0mm,0mm">
                <w:txbxContent>
                  <w:p w14:paraId="09423637">
                    <w:pPr>
                      <w:pStyle w:val="7"/>
                      <w:ind w:firstLine="560"/>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19</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8EC09">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6AB37">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BEAA7">
    <w:pPr>
      <w:pStyle w:val="8"/>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7E4F2">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6861F">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E5A1BA"/>
    <w:multiLevelType w:val="singleLevel"/>
    <w:tmpl w:val="08E5A1BA"/>
    <w:lvl w:ilvl="0" w:tentative="0">
      <w:start w:val="1"/>
      <w:numFmt w:val="chineseCounting"/>
      <w:suff w:val="nothing"/>
      <w:lvlText w:val="%1、"/>
      <w:lvlJc w:val="left"/>
      <w:pPr>
        <w:ind w:left="0" w:firstLine="0"/>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kzNzFmYThkM2RiZDdmMDc4OTY0Y2FhMGUzZjFhNDkifQ=="/>
  </w:docVars>
  <w:rsids>
    <w:rsidRoot w:val="54943B12"/>
    <w:rsid w:val="00007D64"/>
    <w:rsid w:val="00012CB4"/>
    <w:rsid w:val="00017303"/>
    <w:rsid w:val="00027805"/>
    <w:rsid w:val="000541B8"/>
    <w:rsid w:val="000939E3"/>
    <w:rsid w:val="000B5B47"/>
    <w:rsid w:val="000C3333"/>
    <w:rsid w:val="000E3BF2"/>
    <w:rsid w:val="000F112E"/>
    <w:rsid w:val="000F40D3"/>
    <w:rsid w:val="0010404C"/>
    <w:rsid w:val="00152A9F"/>
    <w:rsid w:val="001D27D8"/>
    <w:rsid w:val="00217175"/>
    <w:rsid w:val="00226A64"/>
    <w:rsid w:val="00297D43"/>
    <w:rsid w:val="002B2059"/>
    <w:rsid w:val="002B3147"/>
    <w:rsid w:val="00302BA1"/>
    <w:rsid w:val="00326CB8"/>
    <w:rsid w:val="003373E3"/>
    <w:rsid w:val="00345034"/>
    <w:rsid w:val="00356F6B"/>
    <w:rsid w:val="00381520"/>
    <w:rsid w:val="003A062C"/>
    <w:rsid w:val="00446FC7"/>
    <w:rsid w:val="00461041"/>
    <w:rsid w:val="00474613"/>
    <w:rsid w:val="00485271"/>
    <w:rsid w:val="004E2FC3"/>
    <w:rsid w:val="004F0975"/>
    <w:rsid w:val="004F63F4"/>
    <w:rsid w:val="00537F2C"/>
    <w:rsid w:val="00541966"/>
    <w:rsid w:val="005A1217"/>
    <w:rsid w:val="00620490"/>
    <w:rsid w:val="0065114D"/>
    <w:rsid w:val="00677AF3"/>
    <w:rsid w:val="006F5D9D"/>
    <w:rsid w:val="007137B0"/>
    <w:rsid w:val="007530C4"/>
    <w:rsid w:val="007D5F4A"/>
    <w:rsid w:val="007F7FAF"/>
    <w:rsid w:val="0083279F"/>
    <w:rsid w:val="00836641"/>
    <w:rsid w:val="0085498C"/>
    <w:rsid w:val="008627D3"/>
    <w:rsid w:val="008662CE"/>
    <w:rsid w:val="0086725B"/>
    <w:rsid w:val="008722A8"/>
    <w:rsid w:val="00877804"/>
    <w:rsid w:val="0089157A"/>
    <w:rsid w:val="008A2BEC"/>
    <w:rsid w:val="008B0A57"/>
    <w:rsid w:val="008C249E"/>
    <w:rsid w:val="008C78DF"/>
    <w:rsid w:val="008F4768"/>
    <w:rsid w:val="00921DED"/>
    <w:rsid w:val="00930F7F"/>
    <w:rsid w:val="0097064B"/>
    <w:rsid w:val="009729A8"/>
    <w:rsid w:val="00984D96"/>
    <w:rsid w:val="009B334D"/>
    <w:rsid w:val="009F0917"/>
    <w:rsid w:val="00A22D18"/>
    <w:rsid w:val="00A47AAA"/>
    <w:rsid w:val="00A513C5"/>
    <w:rsid w:val="00A62B6A"/>
    <w:rsid w:val="00A71698"/>
    <w:rsid w:val="00A839B0"/>
    <w:rsid w:val="00A92A47"/>
    <w:rsid w:val="00AF1168"/>
    <w:rsid w:val="00B00B14"/>
    <w:rsid w:val="00B06EF2"/>
    <w:rsid w:val="00B15615"/>
    <w:rsid w:val="00B304FD"/>
    <w:rsid w:val="00B47335"/>
    <w:rsid w:val="00B91883"/>
    <w:rsid w:val="00BF3DC8"/>
    <w:rsid w:val="00C2506D"/>
    <w:rsid w:val="00C6705B"/>
    <w:rsid w:val="00C979C9"/>
    <w:rsid w:val="00CE3E9A"/>
    <w:rsid w:val="00D03576"/>
    <w:rsid w:val="00D56A00"/>
    <w:rsid w:val="00D620A0"/>
    <w:rsid w:val="00D7559B"/>
    <w:rsid w:val="00D87CD8"/>
    <w:rsid w:val="00DA1931"/>
    <w:rsid w:val="00DE78F8"/>
    <w:rsid w:val="00DF44DC"/>
    <w:rsid w:val="00E50B7D"/>
    <w:rsid w:val="00E817E4"/>
    <w:rsid w:val="00EA5A93"/>
    <w:rsid w:val="00ED75FE"/>
    <w:rsid w:val="00F11ADB"/>
    <w:rsid w:val="00F34DF5"/>
    <w:rsid w:val="00F40C16"/>
    <w:rsid w:val="00F573C5"/>
    <w:rsid w:val="00F86E50"/>
    <w:rsid w:val="00FD1C0A"/>
    <w:rsid w:val="00FD570D"/>
    <w:rsid w:val="00FE7F68"/>
    <w:rsid w:val="00FF08DE"/>
    <w:rsid w:val="01620834"/>
    <w:rsid w:val="04543492"/>
    <w:rsid w:val="059559C7"/>
    <w:rsid w:val="0A396A53"/>
    <w:rsid w:val="0AA82EED"/>
    <w:rsid w:val="0FC36EDD"/>
    <w:rsid w:val="11971BC5"/>
    <w:rsid w:val="12FC7CAB"/>
    <w:rsid w:val="17A979D6"/>
    <w:rsid w:val="19536342"/>
    <w:rsid w:val="1AA615D6"/>
    <w:rsid w:val="1B002D0C"/>
    <w:rsid w:val="1D801128"/>
    <w:rsid w:val="20D07BFD"/>
    <w:rsid w:val="21623564"/>
    <w:rsid w:val="222928C2"/>
    <w:rsid w:val="231132FF"/>
    <w:rsid w:val="25246D8F"/>
    <w:rsid w:val="2600662C"/>
    <w:rsid w:val="313D5881"/>
    <w:rsid w:val="32046660"/>
    <w:rsid w:val="36A85C07"/>
    <w:rsid w:val="39F5444A"/>
    <w:rsid w:val="3A085004"/>
    <w:rsid w:val="3C1102CB"/>
    <w:rsid w:val="3CDA396C"/>
    <w:rsid w:val="3D0C6BB9"/>
    <w:rsid w:val="403947C2"/>
    <w:rsid w:val="41160E6B"/>
    <w:rsid w:val="415840B6"/>
    <w:rsid w:val="426E51C1"/>
    <w:rsid w:val="47B9631D"/>
    <w:rsid w:val="47C322B0"/>
    <w:rsid w:val="49E26527"/>
    <w:rsid w:val="4CF61EC2"/>
    <w:rsid w:val="4DAC067B"/>
    <w:rsid w:val="4DBD7BB6"/>
    <w:rsid w:val="4DE11C0B"/>
    <w:rsid w:val="4E4A7541"/>
    <w:rsid w:val="54943B12"/>
    <w:rsid w:val="54E331AB"/>
    <w:rsid w:val="54E47844"/>
    <w:rsid w:val="56AB0DF4"/>
    <w:rsid w:val="56BC7FA7"/>
    <w:rsid w:val="575444A8"/>
    <w:rsid w:val="5B001F98"/>
    <w:rsid w:val="5B3255E5"/>
    <w:rsid w:val="5B713BA1"/>
    <w:rsid w:val="6362208D"/>
    <w:rsid w:val="63A4135F"/>
    <w:rsid w:val="673A6E3E"/>
    <w:rsid w:val="699E7537"/>
    <w:rsid w:val="6B5834A2"/>
    <w:rsid w:val="6DEB7EB9"/>
    <w:rsid w:val="6FF212F9"/>
    <w:rsid w:val="70660ACD"/>
    <w:rsid w:val="715045BF"/>
    <w:rsid w:val="71B863CB"/>
    <w:rsid w:val="72CB7276"/>
    <w:rsid w:val="73774085"/>
    <w:rsid w:val="74A32F98"/>
    <w:rsid w:val="77C603AD"/>
    <w:rsid w:val="77F60240"/>
    <w:rsid w:val="7A316DFD"/>
    <w:rsid w:val="7A6F3D08"/>
    <w:rsid w:val="7B3C605A"/>
    <w:rsid w:val="7BBE6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1"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15"/>
    <w:qFormat/>
    <w:uiPriority w:val="0"/>
    <w:pPr>
      <w:keepNext/>
      <w:keepLines/>
      <w:spacing w:before="120" w:after="120"/>
      <w:outlineLvl w:val="0"/>
    </w:pPr>
    <w:rPr>
      <w:rFonts w:eastAsia="黑体"/>
      <w:bCs/>
      <w:kern w:val="44"/>
      <w:szCs w:val="44"/>
    </w:rPr>
  </w:style>
  <w:style w:type="paragraph" w:styleId="3">
    <w:name w:val="heading 2"/>
    <w:basedOn w:val="1"/>
    <w:next w:val="1"/>
    <w:link w:val="19"/>
    <w:unhideWhenUsed/>
    <w:qFormat/>
    <w:uiPriority w:val="0"/>
    <w:pPr>
      <w:keepNext/>
      <w:keepLines/>
      <w:spacing w:before="120" w:after="120"/>
      <w:outlineLvl w:val="1"/>
    </w:pPr>
    <w:rPr>
      <w:rFonts w:eastAsia="楷体_GB2312" w:cstheme="majorBidi"/>
      <w:bCs/>
      <w:szCs w:val="32"/>
    </w:rPr>
  </w:style>
  <w:style w:type="paragraph" w:styleId="4">
    <w:name w:val="heading 3"/>
    <w:basedOn w:val="1"/>
    <w:next w:val="1"/>
    <w:qFormat/>
    <w:uiPriority w:val="1"/>
    <w:pPr>
      <w:spacing w:line="360" w:lineRule="auto"/>
      <w:outlineLvl w:val="2"/>
    </w:pPr>
    <w:rPr>
      <w:rFonts w:cs="黑体"/>
      <w:b/>
      <w:bCs/>
      <w:szCs w:val="36"/>
    </w:rPr>
  </w:style>
  <w:style w:type="paragraph" w:styleId="5">
    <w:name w:val="heading 4"/>
    <w:basedOn w:val="1"/>
    <w:next w:val="1"/>
    <w:unhideWhenUsed/>
    <w:qFormat/>
    <w:uiPriority w:val="0"/>
    <w:pPr>
      <w:keepNext/>
      <w:keepLines/>
      <w:spacing w:before="0" w:beforeLines="0" w:beforeAutospacing="0" w:after="0" w:afterLines="0" w:afterAutospacing="0" w:line="360" w:lineRule="auto"/>
      <w:outlineLvl w:val="3"/>
    </w:pPr>
    <w:rPr>
      <w:rFonts w:ascii="Times New Roman" w:hAnsi="Times New Roman" w:eastAsia="仿宋_GB2312"/>
      <w:b/>
      <w:sz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14"/>
    <w:autoRedefine/>
    <w:qFormat/>
    <w:uiPriority w:val="0"/>
    <w:pPr>
      <w:autoSpaceDE w:val="0"/>
      <w:autoSpaceDN w:val="0"/>
      <w:spacing w:line="360" w:lineRule="auto"/>
      <w:ind w:firstLine="640"/>
      <w:jc w:val="left"/>
    </w:pPr>
    <w:rPr>
      <w:rFonts w:ascii="仿宋" w:hAnsi="仿宋" w:eastAsia="仿宋" w:cs="Arial Unicode MS"/>
      <w:kern w:val="0"/>
      <w:sz w:val="30"/>
      <w:szCs w:val="22"/>
      <w:lang w:val="zh-CN" w:bidi="zh-CN"/>
    </w:r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9">
    <w:name w:val="Title"/>
    <w:basedOn w:val="2"/>
    <w:next w:val="1"/>
    <w:link w:val="16"/>
    <w:qFormat/>
    <w:uiPriority w:val="0"/>
    <w:pPr>
      <w:spacing w:before="240" w:after="240"/>
      <w:ind w:firstLine="0" w:firstLineChars="0"/>
      <w:jc w:val="center"/>
    </w:pPr>
    <w:rPr>
      <w:rFonts w:eastAsia="方正小标宋简体" w:asciiTheme="majorHAnsi" w:hAnsiTheme="majorHAnsi" w:cstheme="majorBidi"/>
      <w:bCs w:val="0"/>
      <w:sz w:val="44"/>
      <w:szCs w:val="32"/>
    </w:rPr>
  </w:style>
  <w:style w:type="character" w:customStyle="1" w:styleId="12">
    <w:name w:val="页眉 字符"/>
    <w:basedOn w:val="11"/>
    <w:link w:val="8"/>
    <w:qFormat/>
    <w:uiPriority w:val="0"/>
    <w:rPr>
      <w:rFonts w:ascii="Times New Roman" w:hAnsi="Times New Roman" w:eastAsia="仿宋_GB2312" w:cs="Times New Roman"/>
      <w:kern w:val="2"/>
      <w:sz w:val="18"/>
      <w:szCs w:val="18"/>
    </w:rPr>
  </w:style>
  <w:style w:type="character" w:customStyle="1" w:styleId="13">
    <w:name w:val="页脚 字符"/>
    <w:basedOn w:val="11"/>
    <w:link w:val="7"/>
    <w:qFormat/>
    <w:uiPriority w:val="0"/>
    <w:rPr>
      <w:rFonts w:ascii="Times New Roman" w:hAnsi="Times New Roman" w:eastAsia="仿宋_GB2312" w:cs="Times New Roman"/>
      <w:kern w:val="2"/>
      <w:sz w:val="18"/>
      <w:szCs w:val="18"/>
    </w:rPr>
  </w:style>
  <w:style w:type="character" w:customStyle="1" w:styleId="14">
    <w:name w:val="批注文字 字符"/>
    <w:basedOn w:val="11"/>
    <w:link w:val="6"/>
    <w:qFormat/>
    <w:uiPriority w:val="0"/>
    <w:rPr>
      <w:rFonts w:ascii="仿宋" w:hAnsi="仿宋" w:eastAsia="仿宋" w:cs="Arial Unicode MS"/>
      <w:sz w:val="30"/>
      <w:szCs w:val="22"/>
      <w:lang w:val="zh-CN" w:bidi="zh-CN"/>
    </w:rPr>
  </w:style>
  <w:style w:type="character" w:customStyle="1" w:styleId="15">
    <w:name w:val="标题 1 字符"/>
    <w:basedOn w:val="11"/>
    <w:link w:val="2"/>
    <w:qFormat/>
    <w:uiPriority w:val="0"/>
    <w:rPr>
      <w:rFonts w:ascii="Times New Roman" w:hAnsi="Times New Roman" w:eastAsia="黑体" w:cs="Times New Roman"/>
      <w:bCs/>
      <w:kern w:val="44"/>
      <w:sz w:val="32"/>
      <w:szCs w:val="44"/>
    </w:rPr>
  </w:style>
  <w:style w:type="character" w:customStyle="1" w:styleId="16">
    <w:name w:val="标题 字符"/>
    <w:basedOn w:val="11"/>
    <w:link w:val="9"/>
    <w:qFormat/>
    <w:uiPriority w:val="0"/>
    <w:rPr>
      <w:rFonts w:eastAsia="方正小标宋简体" w:asciiTheme="majorHAnsi" w:hAnsiTheme="majorHAnsi" w:cstheme="majorBidi"/>
      <w:kern w:val="44"/>
      <w:sz w:val="44"/>
      <w:szCs w:val="32"/>
    </w:rPr>
  </w:style>
  <w:style w:type="paragraph" w:customStyle="1" w:styleId="17">
    <w:name w:val="表格"/>
    <w:basedOn w:val="1"/>
    <w:next w:val="1"/>
    <w:link w:val="18"/>
    <w:qFormat/>
    <w:uiPriority w:val="0"/>
    <w:pPr>
      <w:widowControl/>
      <w:kinsoku w:val="0"/>
      <w:ind w:firstLine="0" w:firstLineChars="0"/>
      <w:textAlignment w:val="baseline"/>
    </w:pPr>
    <w:rPr>
      <w:snapToGrid w:val="0"/>
      <w:color w:val="000000"/>
      <w:sz w:val="24"/>
    </w:rPr>
  </w:style>
  <w:style w:type="character" w:customStyle="1" w:styleId="18">
    <w:name w:val="表格 字符"/>
    <w:basedOn w:val="11"/>
    <w:link w:val="17"/>
    <w:qFormat/>
    <w:uiPriority w:val="0"/>
    <w:rPr>
      <w:rFonts w:ascii="Times New Roman" w:hAnsi="Times New Roman" w:eastAsia="仿宋_GB2312" w:cs="Times New Roman"/>
      <w:snapToGrid w:val="0"/>
      <w:color w:val="000000"/>
      <w:kern w:val="2"/>
      <w:sz w:val="24"/>
      <w:szCs w:val="24"/>
    </w:rPr>
  </w:style>
  <w:style w:type="character" w:customStyle="1" w:styleId="19">
    <w:name w:val="标题 2 字符"/>
    <w:basedOn w:val="11"/>
    <w:link w:val="3"/>
    <w:qFormat/>
    <w:uiPriority w:val="0"/>
    <w:rPr>
      <w:rFonts w:ascii="Times New Roman" w:hAnsi="Times New Roman" w:eastAsia="楷体_GB2312" w:cstheme="majorBidi"/>
      <w:bCs/>
      <w:kern w:val="2"/>
      <w:sz w:val="32"/>
      <w:szCs w:val="32"/>
    </w:rPr>
  </w:style>
  <w:style w:type="paragraph" w:styleId="20">
    <w:name w:val="List Paragraph"/>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36</Pages>
  <Words>1597</Words>
  <Characters>1669</Characters>
  <Lines>510</Lines>
  <Paragraphs>524</Paragraphs>
  <TotalTime>0</TotalTime>
  <ScaleCrop>false</ScaleCrop>
  <LinksUpToDate>false</LinksUpToDate>
  <CharactersWithSpaces>1740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2024-11-27T03:18:00Z</dcterms:created>
  <dc:creator>都市樵夫</dc:creator>
  <cp:lastModifiedBy>柱韬</cp:lastModifiedBy>
  <dcterms:modified xsi:type="dcterms:W3CDTF">2026-05-20T02:14:09Z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AE4690B9DFFB4880BFB3B78E5C510777_13</vt:lpwstr>
  </property>
  <property fmtid="{D5CDD505-2E9C-101B-9397-08002B2CF9AE}" pid="4" name="KSOTemplateDocerSaveRecord">
    <vt:lpwstr>eyJoZGlkIjoiZDVjY2YxZGIyZjMyZTlhOTk3NDA3YmM2ZWQwNWY2MjIiLCJ1c2VySWQiOiI0MTQzNzg5MjMifQ==</vt:lpwstr>
  </property>
</Properties>
</file>