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3C54D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0"/>
          <w:kern w:val="0"/>
          <w:sz w:val="32"/>
          <w:szCs w:val="32"/>
        </w:rPr>
      </w:pPr>
      <w:bookmarkStart w:id="23" w:name="_GoBack"/>
      <w:bookmarkEnd w:id="23"/>
      <w:r>
        <w:rPr>
          <w:rFonts w:hint="eastAsia" w:ascii="黑体" w:hAnsi="黑体" w:eastAsia="黑体" w:cs="黑体"/>
          <w:snapToGrid w:val="0"/>
          <w:color w:val="000000"/>
          <w:spacing w:val="0"/>
          <w:kern w:val="0"/>
          <w:sz w:val="32"/>
          <w:szCs w:val="32"/>
        </w:rPr>
        <w:t>附件1</w:t>
      </w:r>
    </w:p>
    <w:p w14:paraId="7CA22357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0"/>
          <w:kern w:val="0"/>
          <w:sz w:val="31"/>
          <w:szCs w:val="31"/>
        </w:rPr>
      </w:pPr>
    </w:p>
    <w:p w14:paraId="4059A7D6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0"/>
          <w:kern w:val="0"/>
          <w:sz w:val="31"/>
          <w:szCs w:val="31"/>
        </w:rPr>
      </w:pPr>
    </w:p>
    <w:p w14:paraId="337D170F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0"/>
          <w:kern w:val="0"/>
          <w:sz w:val="31"/>
          <w:szCs w:val="31"/>
        </w:rPr>
      </w:pPr>
    </w:p>
    <w:p w14:paraId="762869E9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0"/>
          <w:kern w:val="0"/>
          <w:sz w:val="31"/>
          <w:szCs w:val="31"/>
        </w:rPr>
      </w:pPr>
    </w:p>
    <w:p w14:paraId="63B8436C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center"/>
        <w:textAlignment w:val="baseline"/>
        <w:rPr>
          <w:rFonts w:hint="eastAsia" w:ascii="方正小标宋简体" w:hAnsi="黑体" w:eastAsia="方正小标宋简体" w:cs="黑体"/>
          <w:snapToGrid w:val="0"/>
          <w:color w:val="000000"/>
          <w:spacing w:val="0"/>
          <w:kern w:val="0"/>
          <w:sz w:val="48"/>
          <w:szCs w:val="48"/>
        </w:rPr>
      </w:pPr>
      <w:bookmarkStart w:id="0" w:name="_Hlk207010026"/>
      <w:r>
        <w:rPr>
          <w:rFonts w:hint="eastAsia" w:ascii="方正小标宋简体" w:hAnsi="黑体" w:eastAsia="方正小标宋简体" w:cs="黑体"/>
          <w:snapToGrid w:val="0"/>
          <w:color w:val="000000"/>
          <w:spacing w:val="0"/>
          <w:kern w:val="0"/>
          <w:sz w:val="48"/>
          <w:szCs w:val="48"/>
        </w:rPr>
        <w:t>榆林市“专精特新”中小企业申报册</w:t>
      </w:r>
    </w:p>
    <w:p w14:paraId="22A12710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center"/>
        <w:textAlignment w:val="baseline"/>
        <w:rPr>
          <w:rFonts w:hint="eastAsia" w:ascii="方正小标宋简体" w:hAnsi="黑体" w:eastAsia="方正小标宋简体" w:cs="黑体"/>
          <w:snapToGrid w:val="0"/>
          <w:color w:val="000000"/>
          <w:spacing w:val="0"/>
          <w:kern w:val="0"/>
          <w:sz w:val="48"/>
          <w:szCs w:val="48"/>
        </w:rPr>
      </w:pPr>
      <w:r>
        <w:rPr>
          <w:rFonts w:hint="eastAsia" w:ascii="方正小标宋简体" w:hAnsi="黑体" w:eastAsia="方正小标宋简体" w:cs="黑体"/>
          <w:snapToGrid w:val="0"/>
          <w:color w:val="000000"/>
          <w:spacing w:val="0"/>
          <w:kern w:val="0"/>
          <w:sz w:val="48"/>
          <w:szCs w:val="48"/>
        </w:rPr>
        <w:t>（封面）</w:t>
      </w:r>
    </w:p>
    <w:bookmarkEnd w:id="0"/>
    <w:p w14:paraId="002014AC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b/>
          <w:snapToGrid w:val="0"/>
          <w:color w:val="000000"/>
          <w:spacing w:val="0"/>
          <w:kern w:val="0"/>
          <w:sz w:val="31"/>
          <w:szCs w:val="31"/>
        </w:rPr>
      </w:pPr>
    </w:p>
    <w:p w14:paraId="63D11E7E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b/>
          <w:snapToGrid w:val="0"/>
          <w:color w:val="000000"/>
          <w:spacing w:val="0"/>
          <w:kern w:val="0"/>
          <w:sz w:val="31"/>
          <w:szCs w:val="31"/>
        </w:rPr>
      </w:pPr>
    </w:p>
    <w:p w14:paraId="38A214E0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b/>
          <w:snapToGrid w:val="0"/>
          <w:color w:val="000000"/>
          <w:spacing w:val="0"/>
          <w:kern w:val="0"/>
          <w:sz w:val="31"/>
          <w:szCs w:val="31"/>
        </w:rPr>
      </w:pPr>
    </w:p>
    <w:p w14:paraId="7E3DB88A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b/>
          <w:snapToGrid w:val="0"/>
          <w:color w:val="000000"/>
          <w:spacing w:val="0"/>
          <w:kern w:val="0"/>
          <w:sz w:val="31"/>
          <w:szCs w:val="31"/>
        </w:rPr>
      </w:pPr>
    </w:p>
    <w:p w14:paraId="3FE9344D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b/>
          <w:snapToGrid w:val="0"/>
          <w:color w:val="000000"/>
          <w:spacing w:val="0"/>
          <w:kern w:val="0"/>
          <w:sz w:val="31"/>
          <w:szCs w:val="31"/>
        </w:rPr>
      </w:pPr>
    </w:p>
    <w:p w14:paraId="52CAC11F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0"/>
          <w:kern w:val="0"/>
          <w:sz w:val="31"/>
          <w:szCs w:val="31"/>
        </w:rPr>
      </w:pPr>
    </w:p>
    <w:p w14:paraId="5AACE46C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0"/>
          <w:kern w:val="0"/>
          <w:sz w:val="31"/>
          <w:szCs w:val="31"/>
        </w:rPr>
      </w:pPr>
    </w:p>
    <w:p w14:paraId="710A951F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0"/>
          <w:kern w:val="0"/>
          <w:sz w:val="31"/>
          <w:szCs w:val="31"/>
        </w:rPr>
      </w:pPr>
    </w:p>
    <w:p w14:paraId="574002A9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0"/>
          <w:kern w:val="0"/>
          <w:sz w:val="31"/>
          <w:szCs w:val="31"/>
        </w:rPr>
      </w:pPr>
    </w:p>
    <w:p w14:paraId="4003CF70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0"/>
          <w:kern w:val="0"/>
          <w:sz w:val="31"/>
          <w:szCs w:val="31"/>
        </w:rPr>
      </w:pPr>
    </w:p>
    <w:p w14:paraId="7D9248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left="0" w:firstLine="640" w:firstLineChars="200"/>
        <w:jc w:val="left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  <w:t>企业全称：                 （加盖公章）</w:t>
      </w:r>
    </w:p>
    <w:p w14:paraId="15B69A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left="0" w:firstLine="640" w:firstLineChars="200"/>
        <w:jc w:val="left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</w:p>
    <w:p w14:paraId="42AA877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left="0" w:firstLine="640" w:firstLineChars="200"/>
        <w:jc w:val="left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  <w:t>企业法定代表人：            联系方式：</w:t>
      </w:r>
    </w:p>
    <w:p w14:paraId="7798C6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left="0" w:firstLine="640" w:firstLineChars="200"/>
        <w:jc w:val="left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</w:p>
    <w:p w14:paraId="1C69B7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left="0" w:firstLine="640" w:firstLineChars="200"/>
        <w:jc w:val="left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  <w:t>申报日期：</w:t>
      </w:r>
    </w:p>
    <w:p w14:paraId="38B37925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</w:rPr>
        <w:t>附件2</w:t>
      </w:r>
    </w:p>
    <w:p w14:paraId="2AE2E4E1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</w:pPr>
    </w:p>
    <w:p w14:paraId="2F91DABC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</w:pPr>
    </w:p>
    <w:p w14:paraId="22DFBE2F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</w:pPr>
    </w:p>
    <w:p w14:paraId="6E91B2A5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center"/>
        <w:textAlignment w:val="baseline"/>
        <w:rPr>
          <w:rFonts w:hint="eastAsia" w:ascii="方正小标宋简体" w:hAnsi="黑体" w:eastAsia="方正小标宋简体" w:cs="黑体"/>
          <w:snapToGrid w:val="0"/>
          <w:color w:val="000000"/>
          <w:kern w:val="0"/>
          <w:sz w:val="48"/>
          <w:szCs w:val="48"/>
        </w:rPr>
      </w:pPr>
      <w:r>
        <w:rPr>
          <w:rFonts w:hint="eastAsia" w:ascii="方正小标宋简体" w:hAnsi="黑体" w:eastAsia="方正小标宋简体" w:cs="黑体"/>
          <w:snapToGrid w:val="0"/>
          <w:color w:val="000000"/>
          <w:kern w:val="0"/>
          <w:sz w:val="48"/>
          <w:szCs w:val="48"/>
        </w:rPr>
        <w:t>榆林市“专精特新”中小企业</w:t>
      </w:r>
    </w:p>
    <w:p w14:paraId="00D419FD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center"/>
        <w:textAlignment w:val="baseline"/>
        <w:rPr>
          <w:rFonts w:hint="eastAsia" w:ascii="方正小标宋简体" w:hAnsi="黑体" w:eastAsia="方正小标宋简体" w:cs="黑体"/>
          <w:snapToGrid w:val="0"/>
          <w:color w:val="000000"/>
          <w:kern w:val="0"/>
          <w:sz w:val="48"/>
          <w:szCs w:val="48"/>
        </w:rPr>
      </w:pPr>
      <w:r>
        <w:rPr>
          <w:rFonts w:hint="eastAsia" w:ascii="方正小标宋简体" w:hAnsi="黑体" w:eastAsia="方正小标宋简体" w:cs="黑体"/>
          <w:snapToGrid w:val="0"/>
          <w:color w:val="000000"/>
          <w:kern w:val="0"/>
          <w:sz w:val="48"/>
          <w:szCs w:val="48"/>
        </w:rPr>
        <w:t>申请审核意见表</w:t>
      </w:r>
    </w:p>
    <w:p w14:paraId="71EA865C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</w:pPr>
    </w:p>
    <w:p w14:paraId="36FE47A0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</w:pPr>
    </w:p>
    <w:p w14:paraId="1054796C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</w:pPr>
    </w:p>
    <w:p w14:paraId="197730A9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</w:pPr>
    </w:p>
    <w:p w14:paraId="495DF61F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</w:pPr>
    </w:p>
    <w:p w14:paraId="5C478EA7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</w:pPr>
    </w:p>
    <w:p w14:paraId="388E87C9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</w:pPr>
    </w:p>
    <w:p w14:paraId="3B548756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</w:pPr>
    </w:p>
    <w:p w14:paraId="40879BDE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</w:pPr>
    </w:p>
    <w:p w14:paraId="7BD16B33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</w:pPr>
    </w:p>
    <w:p w14:paraId="23F30627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</w:pPr>
    </w:p>
    <w:p w14:paraId="057FF688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</w:pPr>
    </w:p>
    <w:p w14:paraId="1263C3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left="0" w:firstLine="62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31"/>
          <w:szCs w:val="31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31"/>
          <w:szCs w:val="31"/>
        </w:rPr>
        <w:t>申报单位：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31"/>
          <w:szCs w:val="31"/>
          <w:u w:val="single"/>
        </w:rPr>
        <w:t xml:space="preserve">              （公章）</w:t>
      </w:r>
    </w:p>
    <w:p w14:paraId="08D496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left="0" w:firstLine="62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31"/>
          <w:szCs w:val="31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31"/>
          <w:szCs w:val="31"/>
        </w:rPr>
        <w:t xml:space="preserve">  </w:t>
      </w:r>
    </w:p>
    <w:p w14:paraId="34473F1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left="0" w:firstLine="62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31"/>
          <w:szCs w:val="31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31"/>
          <w:szCs w:val="31"/>
        </w:rPr>
        <w:t>填表日期：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31"/>
          <w:szCs w:val="31"/>
          <w:u w:val="single"/>
        </w:rPr>
        <w:t xml:space="preserve">      年       月      日</w:t>
      </w:r>
    </w:p>
    <w:p w14:paraId="613CBC83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</w:pPr>
    </w:p>
    <w:p w14:paraId="7C382DD4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</w:pPr>
    </w:p>
    <w:p w14:paraId="3A092A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ind w:left="0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</w:pPr>
    </w:p>
    <w:tbl>
      <w:tblPr>
        <w:tblStyle w:val="19"/>
        <w:tblW w:w="89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569"/>
        <w:gridCol w:w="1148"/>
        <w:gridCol w:w="1083"/>
        <w:gridCol w:w="1117"/>
        <w:gridCol w:w="337"/>
        <w:gridCol w:w="966"/>
        <w:gridCol w:w="2044"/>
      </w:tblGrid>
      <w:tr w14:paraId="7A21F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89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65F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bookmarkStart w:id="1" w:name="OLE_LINK37"/>
            <w:r>
              <w:rPr>
                <w:rFonts w:hint="eastAsia" w:ascii="黑体" w:hAnsi="黑体" w:eastAsia="黑体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一、企业基本情况</w:t>
            </w:r>
          </w:p>
        </w:tc>
      </w:tr>
      <w:tr w14:paraId="0353B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B44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企业名称</w:t>
            </w:r>
          </w:p>
        </w:tc>
        <w:tc>
          <w:tcPr>
            <w:tcW w:w="42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EAAA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6DF8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所在</w:t>
            </w:r>
          </w:p>
          <w:p w14:paraId="48415A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地区</w:t>
            </w:r>
          </w:p>
        </w:tc>
        <w:tc>
          <w:tcPr>
            <w:tcW w:w="2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9EF1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</w:tc>
      </w:tr>
      <w:tr w14:paraId="3F595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6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A9E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通讯地址</w:t>
            </w:r>
          </w:p>
        </w:tc>
        <w:tc>
          <w:tcPr>
            <w:tcW w:w="42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B143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AFB34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邮编</w:t>
            </w:r>
          </w:p>
        </w:tc>
        <w:tc>
          <w:tcPr>
            <w:tcW w:w="2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90F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</w:tc>
      </w:tr>
      <w:tr w14:paraId="29039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3B0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法定代表人</w:t>
            </w: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5EF6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05FB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电话</w:t>
            </w:r>
          </w:p>
        </w:tc>
        <w:tc>
          <w:tcPr>
            <w:tcW w:w="14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0C39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2B10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手机</w:t>
            </w:r>
          </w:p>
        </w:tc>
        <w:tc>
          <w:tcPr>
            <w:tcW w:w="2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A895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</w:tc>
      </w:tr>
      <w:tr w14:paraId="33A30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269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联系人</w:t>
            </w: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7894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74B6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电话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2FA6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B326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手机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A94E1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</w:tc>
      </w:tr>
      <w:tr w14:paraId="2475C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A35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传真</w:t>
            </w: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BD34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482D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E-mail</w:t>
            </w:r>
          </w:p>
        </w:tc>
        <w:tc>
          <w:tcPr>
            <w:tcW w:w="4464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18C05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</w:tc>
      </w:tr>
      <w:tr w14:paraId="12944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03D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注册时间</w:t>
            </w:r>
          </w:p>
        </w:tc>
        <w:tc>
          <w:tcPr>
            <w:tcW w:w="2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7BD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A0001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注册资本</w:t>
            </w:r>
          </w:p>
        </w:tc>
        <w:tc>
          <w:tcPr>
            <w:tcW w:w="30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6E4E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</w:tc>
      </w:tr>
      <w:tr w14:paraId="2B7E4B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6" w:hRule="atLeast"/>
          <w:jc w:val="center"/>
        </w:trPr>
        <w:tc>
          <w:tcPr>
            <w:tcW w:w="44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86E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根据国家统计局《统计上大中小微型企业划分办法（2017）》（国统字〔2017〕213号），企业规模属于</w:t>
            </w:r>
          </w:p>
        </w:tc>
        <w:tc>
          <w:tcPr>
            <w:tcW w:w="4464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22A6B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both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□大型    □中型    □小型</w:t>
            </w:r>
          </w:p>
          <w:p w14:paraId="32C017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both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□微型</w:t>
            </w:r>
          </w:p>
        </w:tc>
      </w:tr>
      <w:tr w14:paraId="584FD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44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A7965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企业类型</w:t>
            </w:r>
          </w:p>
        </w:tc>
        <w:tc>
          <w:tcPr>
            <w:tcW w:w="446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80435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both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bookmarkStart w:id="2" w:name="OLE_LINK31"/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 xml:space="preserve">□国有    □合资 </w:t>
            </w: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 xml:space="preserve">  □民营</w:t>
            </w:r>
          </w:p>
          <w:p w14:paraId="7B8D04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both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□其他</w:t>
            </w:r>
            <w:bookmarkEnd w:id="2"/>
          </w:p>
        </w:tc>
      </w:tr>
      <w:tr w14:paraId="7628E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44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46182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研发机构级别</w:t>
            </w:r>
          </w:p>
        </w:tc>
        <w:tc>
          <w:tcPr>
            <w:tcW w:w="446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B9708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both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□国家    □省级    □市级</w:t>
            </w:r>
          </w:p>
          <w:p w14:paraId="76ADF3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both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□自建</w:t>
            </w:r>
          </w:p>
        </w:tc>
      </w:tr>
      <w:tr w14:paraId="4311C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44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01F29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主导产品名称</w:t>
            </w:r>
          </w:p>
        </w:tc>
        <w:tc>
          <w:tcPr>
            <w:tcW w:w="446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EC2D5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</w:tc>
      </w:tr>
      <w:tr w14:paraId="6FC23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44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5AE237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产品简介</w:t>
            </w:r>
          </w:p>
        </w:tc>
        <w:tc>
          <w:tcPr>
            <w:tcW w:w="446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F102D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不超50字</w:t>
            </w:r>
          </w:p>
        </w:tc>
      </w:tr>
      <w:tr w14:paraId="04B3C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44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5BE8C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从事特定细分领域市场年限</w:t>
            </w:r>
          </w:p>
        </w:tc>
        <w:tc>
          <w:tcPr>
            <w:tcW w:w="446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79827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年</w:t>
            </w:r>
          </w:p>
        </w:tc>
      </w:tr>
      <w:tr w14:paraId="251F9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44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0F6E0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bookmarkStart w:id="3" w:name="OLE_LINK32"/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产品生产执行标准</w:t>
            </w:r>
            <w:bookmarkEnd w:id="3"/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名称</w:t>
            </w:r>
          </w:p>
        </w:tc>
        <w:tc>
          <w:tcPr>
            <w:tcW w:w="446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F3341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</w:tc>
      </w:tr>
      <w:tr w14:paraId="1DAC4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44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C2216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产品生产执行标准级别</w:t>
            </w:r>
          </w:p>
        </w:tc>
        <w:tc>
          <w:tcPr>
            <w:tcW w:w="446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B7D3C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both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 xml:space="preserve">□国际标准 </w:t>
            </w: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 xml:space="preserve"> □国家标准</w:t>
            </w:r>
          </w:p>
          <w:p w14:paraId="1835C1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both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□行业标准</w:t>
            </w:r>
          </w:p>
        </w:tc>
      </w:tr>
      <w:tr w14:paraId="4D83D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44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AE460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企业自主品牌数量</w:t>
            </w:r>
          </w:p>
        </w:tc>
        <w:tc>
          <w:tcPr>
            <w:tcW w:w="446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FCF87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个</w:t>
            </w:r>
          </w:p>
        </w:tc>
      </w:tr>
      <w:tr w14:paraId="3F90C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6302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所属行业</w:t>
            </w:r>
          </w:p>
        </w:tc>
        <w:tc>
          <w:tcPr>
            <w:tcW w:w="726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B7584D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both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-6"/>
                <w:w w:val="98"/>
                <w:kern w:val="21"/>
                <w:sz w:val="28"/>
                <w:szCs w:val="28"/>
              </w:rPr>
              <w:t>按照国家统计局《统计上大中小微型企业划分办法（2017）》（国统字〔2017〕213号）的大类行业填写所属行业</w:t>
            </w:r>
          </w:p>
        </w:tc>
      </w:tr>
      <w:tr w14:paraId="760F4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EAC8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具体细分领域名称</w:t>
            </w:r>
          </w:p>
        </w:tc>
        <w:tc>
          <w:tcPr>
            <w:tcW w:w="726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9DE641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</w:tc>
      </w:tr>
      <w:tr w14:paraId="0A006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9B1F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企业主要</w:t>
            </w:r>
          </w:p>
          <w:p w14:paraId="6587524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荣誉</w:t>
            </w:r>
          </w:p>
        </w:tc>
        <w:tc>
          <w:tcPr>
            <w:tcW w:w="726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bottom"/>
          </w:tcPr>
          <w:p w14:paraId="09C26E6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（例如：获得县级党委政府及以上认定或表彰）</w:t>
            </w:r>
          </w:p>
        </w:tc>
      </w:tr>
      <w:tr w14:paraId="3AA12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9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3803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bookmarkStart w:id="4" w:name="OLE_LINK8"/>
            <w:r>
              <w:rPr>
                <w:rFonts w:hint="eastAsia" w:ascii="黑体" w:hAnsi="黑体" w:eastAsia="黑体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二、主要数据指标</w:t>
            </w:r>
            <w:bookmarkEnd w:id="4"/>
          </w:p>
        </w:tc>
      </w:tr>
      <w:tr w14:paraId="28F07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C50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重要指标</w:t>
            </w:r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4D5D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XXX年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175E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XXX年</w:t>
            </w:r>
          </w:p>
        </w:tc>
      </w:tr>
      <w:tr w14:paraId="09DB2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0B58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营业收入</w:t>
            </w:r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379C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万元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7ADC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万元</w:t>
            </w:r>
          </w:p>
        </w:tc>
      </w:tr>
      <w:tr w14:paraId="71B91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9096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研发经费总额</w:t>
            </w:r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2E7A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万元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8BEA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万元</w:t>
            </w:r>
          </w:p>
        </w:tc>
      </w:tr>
      <w:tr w14:paraId="66329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E0AA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研发经费占营业收入比重</w:t>
            </w:r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20AB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bookmarkStart w:id="5" w:name="OLE_LINK16"/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%</w:t>
            </w:r>
            <w:bookmarkEnd w:id="5"/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E411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%</w:t>
            </w:r>
          </w:p>
        </w:tc>
      </w:tr>
      <w:tr w14:paraId="40D1C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9F52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企业总人数</w:t>
            </w:r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2F64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个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9A07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个</w:t>
            </w:r>
          </w:p>
        </w:tc>
      </w:tr>
      <w:tr w14:paraId="6C5D6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B3B3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研发人员数量</w:t>
            </w:r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4BEC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个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316D9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个</w:t>
            </w:r>
          </w:p>
        </w:tc>
      </w:tr>
      <w:tr w14:paraId="48D16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8830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研发人员占企业总人数比重</w:t>
            </w:r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D704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%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5C7F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bookmarkStart w:id="6" w:name="OLE_LINK28"/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%</w:t>
            </w:r>
            <w:bookmarkEnd w:id="6"/>
          </w:p>
        </w:tc>
      </w:tr>
      <w:tr w14:paraId="32EB0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5B5C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利润总额</w:t>
            </w:r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B045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万元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A441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万元</w:t>
            </w:r>
          </w:p>
        </w:tc>
      </w:tr>
      <w:tr w14:paraId="4FB9F039">
        <w:trPr>
          <w:cantSplit/>
          <w:trHeight w:val="510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5838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净利润总额</w:t>
            </w:r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8076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万元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8306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万元</w:t>
            </w:r>
          </w:p>
        </w:tc>
      </w:tr>
      <w:tr w14:paraId="46186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2100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净利润增长率</w:t>
            </w:r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771D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%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7934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%</w:t>
            </w:r>
          </w:p>
        </w:tc>
      </w:tr>
      <w:tr w14:paraId="5953E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49BF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资产总额</w:t>
            </w:r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D0B8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万元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0616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万元</w:t>
            </w:r>
          </w:p>
        </w:tc>
      </w:tr>
      <w:tr w14:paraId="64647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0225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负债总额</w:t>
            </w:r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7C57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万元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38AC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万元</w:t>
            </w:r>
          </w:p>
        </w:tc>
      </w:tr>
      <w:tr w14:paraId="7F55E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BF19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资产负债率</w:t>
            </w:r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0B85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%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8F93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%</w:t>
            </w:r>
          </w:p>
        </w:tc>
      </w:tr>
      <w:tr w14:paraId="764EA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849F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上缴税金</w:t>
            </w:r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16C4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万元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4809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万元</w:t>
            </w:r>
          </w:p>
        </w:tc>
      </w:tr>
      <w:tr w14:paraId="638C2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1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C9F6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bookmarkStart w:id="7" w:name="OLE_LINK21"/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企业自主研发的</w:t>
            </w:r>
            <w:bookmarkEnd w:id="7"/>
            <w:bookmarkStart w:id="8" w:name="OLE_LINK17"/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发明专利数</w:t>
            </w:r>
            <w:bookmarkEnd w:id="8"/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量</w:t>
            </w:r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6A9A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件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CE0E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件</w:t>
            </w:r>
          </w:p>
        </w:tc>
      </w:tr>
      <w:tr w14:paraId="21AB3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6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77FC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bookmarkStart w:id="9" w:name="OLE_LINK19"/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通过转让获得的发明专利数</w:t>
            </w:r>
            <w:bookmarkEnd w:id="9"/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5ACA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件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A0D5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件</w:t>
            </w:r>
          </w:p>
        </w:tc>
      </w:tr>
      <w:tr w14:paraId="19BC3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3EAC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-6"/>
                <w:w w:val="9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-6"/>
                <w:w w:val="90"/>
                <w:kern w:val="21"/>
                <w:sz w:val="28"/>
                <w:szCs w:val="28"/>
              </w:rPr>
              <w:t>企业自主研发的</w:t>
            </w:r>
            <w:bookmarkStart w:id="10" w:name="OLE_LINK20"/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-6"/>
                <w:w w:val="90"/>
                <w:kern w:val="21"/>
                <w:sz w:val="28"/>
                <w:szCs w:val="28"/>
              </w:rPr>
              <w:t>实用新型专利</w:t>
            </w:r>
            <w:bookmarkEnd w:id="10"/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-6"/>
                <w:w w:val="90"/>
                <w:kern w:val="21"/>
                <w:sz w:val="28"/>
                <w:szCs w:val="28"/>
              </w:rPr>
              <w:t>数量</w:t>
            </w:r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87F3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件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8536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件</w:t>
            </w:r>
          </w:p>
        </w:tc>
      </w:tr>
      <w:tr w14:paraId="6B967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E51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-6"/>
                <w:w w:val="90"/>
                <w:kern w:val="21"/>
                <w:sz w:val="28"/>
                <w:szCs w:val="28"/>
              </w:rPr>
            </w:pPr>
            <w:bookmarkStart w:id="11" w:name="OLE_LINK22"/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-6"/>
                <w:w w:val="90"/>
                <w:kern w:val="21"/>
                <w:sz w:val="28"/>
                <w:szCs w:val="28"/>
              </w:rPr>
              <w:t>通过转让获得的实用新型专利</w:t>
            </w:r>
            <w:bookmarkEnd w:id="11"/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5488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件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765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件</w:t>
            </w:r>
          </w:p>
        </w:tc>
      </w:tr>
      <w:tr w14:paraId="034A9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4791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-6"/>
                <w:w w:val="90"/>
                <w:kern w:val="21"/>
                <w:sz w:val="28"/>
                <w:szCs w:val="28"/>
              </w:rPr>
            </w:pPr>
            <w:bookmarkStart w:id="12" w:name="OLE_LINK24"/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-6"/>
                <w:w w:val="90"/>
                <w:kern w:val="21"/>
                <w:sz w:val="28"/>
                <w:szCs w:val="28"/>
              </w:rPr>
              <w:t>企业自主研发的</w:t>
            </w:r>
            <w:bookmarkEnd w:id="12"/>
            <w:bookmarkStart w:id="13" w:name="OLE_LINK23"/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-6"/>
                <w:w w:val="90"/>
                <w:kern w:val="21"/>
                <w:sz w:val="28"/>
                <w:szCs w:val="28"/>
              </w:rPr>
              <w:t>外观设计专利数量</w:t>
            </w:r>
            <w:bookmarkEnd w:id="13"/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EDC6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件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D89A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件</w:t>
            </w:r>
          </w:p>
        </w:tc>
      </w:tr>
      <w:tr w14:paraId="40248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1E70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-6"/>
                <w:w w:val="90"/>
                <w:kern w:val="21"/>
                <w:sz w:val="28"/>
                <w:szCs w:val="28"/>
              </w:rPr>
            </w:pPr>
            <w:bookmarkStart w:id="14" w:name="_Hlk207011030"/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-6"/>
                <w:w w:val="90"/>
                <w:kern w:val="21"/>
                <w:sz w:val="28"/>
                <w:szCs w:val="28"/>
              </w:rPr>
              <w:t>通过转让获得的外观设计专利数量</w:t>
            </w:r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409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件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E5BA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件</w:t>
            </w:r>
          </w:p>
          <w:bookmarkEnd w:id="14"/>
        </w:tc>
      </w:tr>
      <w:tr w14:paraId="287FD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01C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-6"/>
                <w:w w:val="9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-6"/>
                <w:w w:val="90"/>
                <w:kern w:val="21"/>
                <w:sz w:val="28"/>
                <w:szCs w:val="28"/>
              </w:rPr>
              <w:t>企业自主研发的</w:t>
            </w:r>
            <w:bookmarkStart w:id="15" w:name="OLE_LINK27"/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-6"/>
                <w:w w:val="90"/>
                <w:kern w:val="21"/>
                <w:sz w:val="28"/>
                <w:szCs w:val="28"/>
              </w:rPr>
              <w:t>软件著作权数量</w:t>
            </w:r>
            <w:bookmarkEnd w:id="15"/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682B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件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CBDE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件</w:t>
            </w:r>
          </w:p>
        </w:tc>
      </w:tr>
      <w:tr w14:paraId="3457C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2ACC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-6"/>
                <w:w w:val="9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-6"/>
                <w:w w:val="90"/>
                <w:kern w:val="21"/>
                <w:sz w:val="28"/>
                <w:szCs w:val="28"/>
              </w:rPr>
              <w:t>通过转让获得的软件著作权数量</w:t>
            </w:r>
          </w:p>
        </w:tc>
        <w:tc>
          <w:tcPr>
            <w:tcW w:w="3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DDC4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件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A0D3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napToGrid/>
                <w:color w:val="000000"/>
                <w:spacing w:val="0"/>
                <w:kern w:val="21"/>
                <w:sz w:val="28"/>
                <w:szCs w:val="28"/>
              </w:rPr>
              <w:t>件</w:t>
            </w:r>
          </w:p>
        </w:tc>
      </w:tr>
      <w:tr w14:paraId="542669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97" w:hRule="atLeas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EBC2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县市区工贸（经发）局、财政局审核推荐意见</w:t>
            </w:r>
          </w:p>
        </w:tc>
        <w:tc>
          <w:tcPr>
            <w:tcW w:w="66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BD4E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bookmarkStart w:id="16" w:name="OLE_LINK36"/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经联合对企业申报材料审核并实地查看申报企业实际生产经营情况，该企业申报资料清晰完整、数据真实准确、生产经营状况良好，符合申报推荐要求。</w:t>
            </w:r>
          </w:p>
          <w:p w14:paraId="2734C04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一、企业申报资料审核人签字</w:t>
            </w:r>
          </w:p>
          <w:p w14:paraId="545F7CA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bookmarkStart w:id="17" w:name="OLE_LINK35"/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1.县市区工贸（经发）局：</w:t>
            </w:r>
          </w:p>
          <w:p w14:paraId="56F35FC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2.县市区财政局：</w:t>
            </w:r>
            <w:bookmarkEnd w:id="17"/>
          </w:p>
          <w:p w14:paraId="7001C2C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  <w:p w14:paraId="70E37E1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  <w:p w14:paraId="1545FD7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二、实地查看企业生产经营状况签字</w:t>
            </w:r>
          </w:p>
          <w:p w14:paraId="1E19306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1.县市区工贸（经发）局：</w:t>
            </w:r>
          </w:p>
          <w:p w14:paraId="3535DD8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2.县市区财政局：</w:t>
            </w:r>
          </w:p>
          <w:p w14:paraId="0A539CA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  <w:p w14:paraId="0ECEC92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  <w:p w14:paraId="62F1AEE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三、推荐单位盖章确认</w:t>
            </w:r>
          </w:p>
          <w:p w14:paraId="6A593C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  <w:t>县市区工贸（经发）局           县市区财政局</w:t>
            </w:r>
            <w:bookmarkEnd w:id="16"/>
          </w:p>
          <w:p w14:paraId="73A55EF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left"/>
              <w:textAlignment w:val="baseline"/>
              <w:rPr>
                <w:rFonts w:hint="eastAsia" w:ascii="仿宋_GB2312" w:hAnsi="黑体" w:eastAsia="仿宋_GB2312" w:cs="黑体"/>
                <w:snapToGrid/>
                <w:color w:val="000000"/>
                <w:spacing w:val="0"/>
                <w:kern w:val="21"/>
                <w:sz w:val="28"/>
                <w:szCs w:val="28"/>
              </w:rPr>
            </w:pPr>
          </w:p>
        </w:tc>
      </w:tr>
      <w:bookmarkEnd w:id="1"/>
    </w:tbl>
    <w:p w14:paraId="5855F409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  <w:sectPr>
          <w:footerReference r:id="rId3" w:type="default"/>
          <w:pgSz w:w="11906" w:h="16838"/>
          <w:pgMar w:top="2098" w:right="1474" w:bottom="1984" w:left="1588" w:header="851" w:footer="1417" w:gutter="0"/>
          <w:pgNumType w:fmt="numberInDash"/>
          <w:cols w:space="0" w:num="1"/>
          <w:rtlGutter w:val="0"/>
          <w:docGrid w:type="lines" w:linePitch="335" w:charSpace="0"/>
        </w:sectPr>
      </w:pPr>
    </w:p>
    <w:tbl>
      <w:tblPr>
        <w:tblStyle w:val="19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436"/>
        <w:gridCol w:w="436"/>
        <w:gridCol w:w="436"/>
        <w:gridCol w:w="436"/>
        <w:gridCol w:w="436"/>
        <w:gridCol w:w="436"/>
        <w:gridCol w:w="436"/>
        <w:gridCol w:w="570"/>
        <w:gridCol w:w="436"/>
        <w:gridCol w:w="495"/>
        <w:gridCol w:w="436"/>
        <w:gridCol w:w="436"/>
        <w:gridCol w:w="495"/>
        <w:gridCol w:w="506"/>
        <w:gridCol w:w="656"/>
        <w:gridCol w:w="436"/>
        <w:gridCol w:w="436"/>
        <w:gridCol w:w="436"/>
        <w:gridCol w:w="832"/>
        <w:gridCol w:w="436"/>
        <w:gridCol w:w="496"/>
        <w:gridCol w:w="436"/>
        <w:gridCol w:w="436"/>
        <w:gridCol w:w="496"/>
        <w:gridCol w:w="507"/>
        <w:gridCol w:w="656"/>
        <w:gridCol w:w="436"/>
        <w:gridCol w:w="436"/>
      </w:tblGrid>
      <w:tr w14:paraId="61F9A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  <w:jc w:val="center"/>
        </w:trPr>
        <w:tc>
          <w:tcPr>
            <w:tcW w:w="5000" w:type="pct"/>
            <w:gridSpan w:val="29"/>
          </w:tcPr>
          <w:p w14:paraId="1570D05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32"/>
                <w:szCs w:val="32"/>
              </w:rPr>
            </w:pPr>
            <w:bookmarkStart w:id="18" w:name="_Hlk207010102"/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32"/>
                <w:szCs w:val="32"/>
              </w:rPr>
              <w:t>附件3</w:t>
            </w:r>
          </w:p>
          <w:p w14:paraId="57687DB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方正小标宋简体" w:hAnsi="黑体" w:eastAsia="方正小标宋简体" w:cs="黑体"/>
                <w:snapToGrid w:val="0"/>
                <w:color w:val="000000"/>
                <w:spacing w:val="0"/>
                <w:kern w:val="0"/>
                <w:sz w:val="44"/>
                <w:szCs w:val="44"/>
              </w:rPr>
            </w:pPr>
            <w:bookmarkStart w:id="19" w:name="OLE_LINK10"/>
            <w:r>
              <w:rPr>
                <w:rFonts w:hint="eastAsia" w:ascii="方正小标宋简体" w:hAnsi="黑体" w:eastAsia="方正小标宋简体" w:cs="黑体"/>
                <w:snapToGrid w:val="0"/>
                <w:color w:val="000000"/>
                <w:spacing w:val="0"/>
                <w:kern w:val="0"/>
                <w:sz w:val="44"/>
                <w:szCs w:val="44"/>
              </w:rPr>
              <w:t>榆林市“专精特新”中小企业申报汇总表</w:t>
            </w:r>
          </w:p>
          <w:p w14:paraId="12A3C78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1" w:line="230" w:lineRule="auto"/>
              <w:ind w:left="21"/>
              <w:jc w:val="center"/>
              <w:textAlignment w:val="baseline"/>
              <w:rPr>
                <w:rFonts w:hint="eastAsia" w:ascii="方正小标宋简体" w:hAnsi="黑体" w:eastAsia="方正小标宋简体" w:cs="黑体"/>
                <w:snapToGrid w:val="0"/>
                <w:color w:val="000000"/>
                <w:spacing w:val="-10"/>
                <w:kern w:val="0"/>
                <w:sz w:val="44"/>
                <w:szCs w:val="4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0"/>
                <w:kern w:val="0"/>
                <w:sz w:val="32"/>
                <w:szCs w:val="32"/>
              </w:rPr>
              <w:t xml:space="preserve">                                                            </w:t>
            </w: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0"/>
                <w:kern w:val="0"/>
                <w:sz w:val="32"/>
                <w:szCs w:val="32"/>
                <w:lang w:val="en-US" w:eastAsia="zh-CN"/>
              </w:rPr>
              <w:t xml:space="preserve">      </w:t>
            </w: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0"/>
                <w:kern w:val="0"/>
                <w:sz w:val="32"/>
                <w:szCs w:val="32"/>
              </w:rPr>
              <w:t xml:space="preserve">    </w:t>
            </w: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0"/>
                <w:kern w:val="0"/>
                <w:sz w:val="28"/>
                <w:szCs w:val="28"/>
              </w:rPr>
              <w:t xml:space="preserve"> 单位：万元、个</w:t>
            </w:r>
            <w:bookmarkEnd w:id="19"/>
          </w:p>
          <w:bookmarkEnd w:id="18"/>
        </w:tc>
      </w:tr>
      <w:tr w14:paraId="79C34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B6CA17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4B797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企业</w:t>
            </w:r>
          </w:p>
          <w:p w14:paraId="3FCADA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名称</w:t>
            </w:r>
          </w:p>
        </w:tc>
        <w:tc>
          <w:tcPr>
            <w:tcW w:w="1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09DD2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所在县市区</w:t>
            </w:r>
          </w:p>
        </w:tc>
        <w:tc>
          <w:tcPr>
            <w:tcW w:w="1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C5FA3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注册时间</w:t>
            </w:r>
          </w:p>
        </w:tc>
        <w:tc>
          <w:tcPr>
            <w:tcW w:w="1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592C3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所属行业</w:t>
            </w:r>
          </w:p>
        </w:tc>
        <w:tc>
          <w:tcPr>
            <w:tcW w:w="1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A1475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企业性质及类型</w:t>
            </w:r>
          </w:p>
        </w:tc>
        <w:tc>
          <w:tcPr>
            <w:tcW w:w="3931" w:type="pct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BCA39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主要数据指标</w:t>
            </w:r>
          </w:p>
        </w:tc>
        <w:tc>
          <w:tcPr>
            <w:tcW w:w="15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165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备注</w:t>
            </w:r>
          </w:p>
        </w:tc>
      </w:tr>
      <w:tr w14:paraId="44334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9D96E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01B3D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4F6E6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568FE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0335BE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D40B9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91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8D3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XXXX年</w:t>
            </w:r>
          </w:p>
        </w:tc>
        <w:tc>
          <w:tcPr>
            <w:tcW w:w="2015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32C5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XXXX年</w:t>
            </w:r>
          </w:p>
        </w:tc>
        <w:tc>
          <w:tcPr>
            <w:tcW w:w="1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1DD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</w:tr>
      <w:tr w14:paraId="191A8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5" w:hRule="atLeast"/>
          <w:jc w:val="center"/>
        </w:trPr>
        <w:tc>
          <w:tcPr>
            <w:tcW w:w="1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C82CD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B998C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C9398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B57AB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58E48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FC216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87165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资产总额</w:t>
            </w:r>
          </w:p>
        </w:tc>
        <w:tc>
          <w:tcPr>
            <w:tcW w:w="15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B20E3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营业收入</w:t>
            </w:r>
          </w:p>
        </w:tc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9223C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净利润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BC2B3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净利润增长率</w:t>
            </w:r>
          </w:p>
          <w:p w14:paraId="09E6A8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%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62C3C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资产负债率</w:t>
            </w:r>
          </w:p>
          <w:p w14:paraId="0B9EAE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%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CE22D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职工总数</w:t>
            </w:r>
          </w:p>
        </w:tc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4EEB4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研发人员占比</w:t>
            </w:r>
          </w:p>
          <w:p w14:paraId="170EA8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%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C0CE4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研发费用总额</w:t>
            </w:r>
          </w:p>
          <w:p w14:paraId="6145E6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%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8A125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研发经费占营业收入比重</w:t>
            </w:r>
          </w:p>
          <w:p w14:paraId="38D057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%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F942F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bookmarkStart w:id="20" w:name="OLE_LINK9"/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获得Ⅰ类核心自主知识产权</w:t>
            </w:r>
            <w:bookmarkEnd w:id="20"/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B20A8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获得</w:t>
            </w: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知识产权</w:t>
            </w:r>
          </w:p>
        </w:tc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627D1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资产总额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9E98A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营业收入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934A2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净利润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4D234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净利润增长率</w:t>
            </w:r>
          </w:p>
          <w:p w14:paraId="69E487C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%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E252F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资产负债率</w:t>
            </w:r>
          </w:p>
          <w:p w14:paraId="0E0B03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%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22C526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职工总数</w:t>
            </w:r>
          </w:p>
        </w:tc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590F7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研发人员占比</w:t>
            </w:r>
          </w:p>
          <w:p w14:paraId="1048F2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%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11D2C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研发费用总额</w:t>
            </w:r>
          </w:p>
          <w:p w14:paraId="5EF362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%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C357C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研发经费占营业收入比重</w:t>
            </w:r>
          </w:p>
          <w:p w14:paraId="4998AF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%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A0121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获得Ⅰ类核心自主知识产权</w:t>
            </w:r>
          </w:p>
        </w:tc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A6E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bookmarkStart w:id="21" w:name="OLE_LINK4"/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获得</w:t>
            </w: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w:t>知识产权</w:t>
            </w:r>
            <w:bookmarkEnd w:id="21"/>
          </w:p>
        </w:tc>
        <w:tc>
          <w:tcPr>
            <w:tcW w:w="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D00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</w:tr>
      <w:tr w14:paraId="1B212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8A83E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-502920</wp:posOffset>
                      </wp:positionH>
                      <wp:positionV relativeFrom="paragraph">
                        <wp:posOffset>156210</wp:posOffset>
                      </wp:positionV>
                      <wp:extent cx="314325" cy="626110"/>
                      <wp:effectExtent l="0" t="0" r="0" b="0"/>
                      <wp:wrapNone/>
                      <wp:docPr id="3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6261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4DD19C5">
                                  <w:pPr>
                                    <w:pStyle w:val="12"/>
                                    <w:rPr>
                                      <w:rStyle w:val="22"/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22"/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instrText xml:space="preserve">PAGE  </w:instrTex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22"/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t>- 14 -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  <w:p w14:paraId="5FEF56D1">
                                  <w:pPr>
                                    <w:rPr>
                                      <w:rStyle w:val="22"/>
                                      <w:rFonts w:hint="eastAsia" w:ascii="宋体" w:hAnsi="宋体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6" o:spid="_x0000_s1026" o:spt="202" type="#_x0000_t202" style="position:absolute;left:0pt;margin-left:-39.6pt;margin-top:12.3pt;height:49.3pt;width:24.75pt;z-index:251660288;mso-width-relative:page;mso-height-relative:page;" filled="f" stroked="f" coordsize="21600,21600" o:gfxdata="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XUTwg9cAAAAKAQAADwAAAAAAAAABACAAAAAiAAAAZHJzL2Rvd25yZXYu&#10;eG1sUEsBAhQAFAAAAAgAh07iQNaZIrTDAQAAfwMAAA4AAAAAAAAAAQAgAAAAJgEAAGRycy9lMm9E&#10;b2MueG1sUEsFBgAAAAAGAAYAWQEAAFsFAAAAAA==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 w14:paraId="74DD19C5">
                            <w:pPr>
                              <w:pStyle w:val="12"/>
                              <w:rPr>
                                <w:rStyle w:val="22"/>
                                <w:rFonts w:hint="eastAsia"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rStyle w:val="22"/>
                                <w:rFonts w:hint="eastAsia" w:ascii="宋体" w:hAnsi="宋体"/>
                                <w:sz w:val="28"/>
                                <w:szCs w:val="28"/>
                              </w:rPr>
                              <w:instrText xml:space="preserve">PAGE  </w:instrText>
                            </w: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>
                              <w:rPr>
                                <w:rStyle w:val="22"/>
                                <w:rFonts w:hint="eastAsia" w:ascii="宋体" w:hAnsi="宋体"/>
                                <w:sz w:val="28"/>
                                <w:szCs w:val="28"/>
                              </w:rPr>
                              <w:t>- 14 -</w:t>
                            </w: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  <w:p w14:paraId="5FEF56D1">
                            <w:pPr>
                              <w:rPr>
                                <w:rStyle w:val="22"/>
                                <w:rFonts w:hint="eastAsia" w:ascii="宋体" w:hAnsi="宋体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AD3510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498FC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FDE86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26CE0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E43E0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0709C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D9917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209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79A6B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ABBFF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CE9A9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DD299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50593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685E1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ABF24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52817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95906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87C62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DEFF3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30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CA611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E55AA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DF4D0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B30AF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ECB32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6904A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34DBF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F2DCD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8B2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  <w:tc>
          <w:tcPr>
            <w:tcW w:w="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9D8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_GB2312" w:hAnsi="黑体" w:eastAsia="仿宋_GB2312" w:cs="黑体"/>
                <w:snapToGrid w:val="0"/>
                <w:color w:val="000000"/>
                <w:spacing w:val="-10"/>
                <w:kern w:val="0"/>
                <w:sz w:val="24"/>
                <w:szCs w:val="24"/>
              </w:rPr>
            </w:pPr>
          </w:p>
        </w:tc>
      </w:tr>
    </w:tbl>
    <w:p w14:paraId="7630C4C0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1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10"/>
          <w:kern w:val="0"/>
          <w:sz w:val="31"/>
          <w:szCs w:val="31"/>
        </w:rPr>
        <w:sectPr>
          <w:pgSz w:w="16838" w:h="11906" w:orient="landscape"/>
          <w:pgMar w:top="2098" w:right="1474" w:bottom="1984" w:left="1587" w:header="851" w:footer="992" w:gutter="0"/>
          <w:pgNumType w:fmt="numberInDash"/>
          <w:cols w:space="720" w:num="1"/>
          <w:docGrid w:type="lines" w:linePitch="344" w:charSpace="0"/>
        </w:sectPr>
      </w:pPr>
      <w:r>
        <w:rPr>
          <w:sz w:val="3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8115300</wp:posOffset>
                </wp:positionH>
                <wp:positionV relativeFrom="paragraph">
                  <wp:posOffset>603885</wp:posOffset>
                </wp:positionV>
                <wp:extent cx="704850" cy="2667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123045" y="6777355"/>
                          <a:ext cx="7048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E5AF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39pt;margin-top:47.55pt;height:21pt;width:55.5pt;z-index:251661312;mso-width-relative:page;mso-height-relative:page;" fillcolor="#FFFFFF [3201]" filled="t" stroked="f" coordsize="21600,21600" o:gfxdata="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HlZlc1gAAAAwBAAAPAAAAAAAAAAEAIAAAACIAAABkcnMvZG93bnJldi54bWxQSwECFAAUAAAA&#10;CACHTuJAbvqQ9WICAACoBAAADgAAAAAAAAABACAAAAAlAQAAZHJzL2Uyb0RvYy54bWxQSwUGAAAA&#10;AAYABgBZAQAA+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9E5AFE1"/>
                  </w:txbxContent>
                </v:textbox>
              </v:shape>
            </w:pict>
          </mc:Fallback>
        </mc:AlternateContent>
      </w:r>
    </w:p>
    <w:p w14:paraId="3732D9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78" w:lineRule="exact"/>
        <w:ind w:left="0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color w:val="000000"/>
          <w:spacing w:val="0"/>
          <w:kern w:val="0"/>
          <w:sz w:val="32"/>
          <w:szCs w:val="32"/>
        </w:rPr>
        <w:t>附件4</w:t>
      </w:r>
    </w:p>
    <w:p w14:paraId="3C86CC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78" w:lineRule="exact"/>
        <w:ind w:left="0"/>
        <w:jc w:val="left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</w:p>
    <w:p w14:paraId="0EAB91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78" w:lineRule="exact"/>
        <w:ind w:left="0"/>
        <w:jc w:val="center"/>
        <w:textAlignment w:val="baseline"/>
        <w:rPr>
          <w:rFonts w:hint="eastAsia" w:ascii="方正小标宋简体" w:hAnsi="黑体" w:eastAsia="方正小标宋简体" w:cs="黑体"/>
          <w:snapToGrid w:val="0"/>
          <w:color w:val="000000"/>
          <w:spacing w:val="0"/>
          <w:kern w:val="0"/>
          <w:sz w:val="44"/>
          <w:szCs w:val="44"/>
        </w:rPr>
      </w:pPr>
      <w:bookmarkStart w:id="22" w:name="OLE_LINK14"/>
      <w:r>
        <w:rPr>
          <w:rFonts w:hint="eastAsia" w:ascii="方正小标宋简体" w:hAnsi="黑体" w:eastAsia="方正小标宋简体" w:cs="黑体"/>
          <w:snapToGrid w:val="0"/>
          <w:color w:val="000000"/>
          <w:spacing w:val="0"/>
          <w:kern w:val="0"/>
          <w:sz w:val="44"/>
          <w:szCs w:val="44"/>
        </w:rPr>
        <w:t>申报资料真实性承诺书提纲</w:t>
      </w:r>
    </w:p>
    <w:bookmarkEnd w:id="22"/>
    <w:p w14:paraId="0F53E7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78" w:lineRule="exact"/>
        <w:ind w:left="0"/>
        <w:jc w:val="left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</w:p>
    <w:p w14:paraId="542EB7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78" w:lineRule="exact"/>
        <w:ind w:left="0"/>
        <w:jc w:val="left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  <w:t>榆林市工业和信息化局：</w:t>
      </w:r>
    </w:p>
    <w:p w14:paraId="7E841B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78" w:lineRule="exact"/>
        <w:ind w:left="0" w:firstLine="640" w:firstLineChars="200"/>
        <w:jc w:val="both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  <w:t>我单位自愿申报XXXX年度榆林市“专精特新”中小企业，对所提供申报材料承诺如下：</w:t>
      </w:r>
    </w:p>
    <w:p w14:paraId="3F1DC7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78" w:lineRule="exact"/>
        <w:ind w:left="0" w:firstLine="640" w:firstLineChars="200"/>
        <w:jc w:val="both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  <w:t>1.本申报书中所填写的内容真实、合法、有效。</w:t>
      </w:r>
    </w:p>
    <w:p w14:paraId="7A15C8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78" w:lineRule="exact"/>
        <w:ind w:left="0" w:firstLine="640" w:firstLineChars="200"/>
        <w:jc w:val="both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  <w:t>2.提供的申报资料和文件内容真实、可靠、事实存在。</w:t>
      </w:r>
    </w:p>
    <w:p w14:paraId="27B08D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78" w:lineRule="exact"/>
        <w:ind w:left="0" w:firstLine="640" w:firstLineChars="200"/>
        <w:jc w:val="both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  <w:t>3.企业的知识产权（专利权），明晰完整，归属本单位或技术来源正当合法，未剽窃他人成果，未侵犯他人的知识产权或商业秘密。</w:t>
      </w:r>
    </w:p>
    <w:p w14:paraId="786623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78" w:lineRule="exact"/>
        <w:ind w:left="0" w:firstLine="640" w:firstLineChars="200"/>
        <w:jc w:val="both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  <w:t>4.无不良信用记录。</w:t>
      </w:r>
    </w:p>
    <w:p w14:paraId="16A73C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78" w:lineRule="exact"/>
        <w:ind w:left="0" w:firstLine="640" w:firstLineChars="200"/>
        <w:jc w:val="both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  <w:t>若发生与上述承诺相违背的事实，由本单位承担法律责任。</w:t>
      </w:r>
    </w:p>
    <w:p w14:paraId="1E55EA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78" w:lineRule="exact"/>
        <w:ind w:left="0"/>
        <w:jc w:val="center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</w:p>
    <w:p w14:paraId="5F24AB3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78" w:lineRule="exact"/>
        <w:ind w:left="0"/>
        <w:jc w:val="center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</w:p>
    <w:p w14:paraId="336ECD8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78" w:lineRule="exact"/>
        <w:ind w:left="0" w:leftChars="0" w:firstLine="640" w:firstLineChars="200"/>
        <w:jc w:val="left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  <w:t>申报单位盖章：</w:t>
      </w:r>
    </w:p>
    <w:p w14:paraId="0589852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78" w:lineRule="exact"/>
        <w:ind w:left="0" w:leftChars="0" w:firstLine="640" w:firstLineChars="200"/>
        <w:jc w:val="left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</w:p>
    <w:p w14:paraId="4058AA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78" w:lineRule="exact"/>
        <w:ind w:left="0" w:leftChars="0" w:firstLine="640" w:firstLineChars="200"/>
        <w:jc w:val="left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  <w:t>法定代表人签字：</w:t>
      </w:r>
    </w:p>
    <w:p w14:paraId="3038AD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78" w:lineRule="exact"/>
        <w:ind w:left="0" w:leftChars="0" w:firstLine="640" w:firstLineChars="200"/>
        <w:jc w:val="left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</w:p>
    <w:p w14:paraId="1497CA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78" w:lineRule="exact"/>
        <w:ind w:left="0" w:leftChars="0" w:firstLine="640" w:firstLineChars="200"/>
        <w:jc w:val="left"/>
        <w:textAlignment w:val="baseline"/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黑体" w:eastAsia="仿宋_GB2312" w:cs="黑体"/>
          <w:snapToGrid w:val="0"/>
          <w:color w:val="000000"/>
          <w:spacing w:val="0"/>
          <w:kern w:val="0"/>
          <w:sz w:val="32"/>
          <w:szCs w:val="32"/>
        </w:rPr>
        <w:t>日期：</w:t>
      </w:r>
    </w:p>
    <w:p w14:paraId="746C6B0C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0DF04685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6BB007B0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08322856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30AC5982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6D96A851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6BBEC28E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20277092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55F6B301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56FFCD94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229D95BF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7FFA6BD4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2392D806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12598874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10C0B43C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320B662A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70388220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1DFD6B72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72BDE554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1516A6C9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5EDA2146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7E5B9DBB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6755A452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78318B95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1525C5FA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6D30C04C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150CD5A6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62DB90A2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278651B9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08CF0BDC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08788969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53F24E08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7F55F31A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47ABA0C3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1C575925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238C0540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67982609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58D11542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6141E6F9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74A62DA7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1F36D4CF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7AD01F2F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235E0D8F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5EA79F01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14F49ACB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121E7F33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2BAAFB59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75D60006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1A4AB554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23CB4AED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2ECD1A39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37013888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10869C14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225898F2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4DAD932E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081ED7FA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2E5379F0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4FA58526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15EA5265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1F8349A2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6B5E7B53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794756E2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36B516C7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2A482E8E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ind w:left="0" w:leftChars="0" w:right="0" w:rightChars="0" w:firstLine="2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</w:p>
    <w:p w14:paraId="005FCE6D">
      <w:pPr>
        <w:pStyle w:val="17"/>
        <w:spacing w:after="0" w:line="520" w:lineRule="exact"/>
        <w:ind w:left="210" w:leftChars="100" w:right="210" w:rightChars="100" w:firstLine="0"/>
        <w:rPr>
          <w:rFonts w:hint="eastAsia" w:ascii="仿宋_GB2312" w:hAnsi="仿宋_GB2312" w:eastAsia="仿宋_GB2312" w:cs="仿宋_GB2312"/>
          <w:color w:val="000000"/>
          <w:kern w:val="21"/>
          <w:sz w:val="10"/>
          <w:szCs w:val="10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4863465</wp:posOffset>
                </wp:positionH>
                <wp:positionV relativeFrom="paragraph">
                  <wp:posOffset>544830</wp:posOffset>
                </wp:positionV>
                <wp:extent cx="781050" cy="314325"/>
                <wp:effectExtent l="0" t="0" r="0" b="952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871210" y="9652635"/>
                          <a:ext cx="7810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3F6C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2.95pt;margin-top:42.9pt;height:24.75pt;width:61.5pt;z-index:251663360;mso-width-relative:page;mso-height-relative:page;" fillcolor="#FFFFFF [3201]" filled="t" stroked="f" coordsize="21600,21600" o:gfxdata="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nmSXvNQAAAAKAQAADwAAAAAAAAABACAAAAAiAAAAZHJzL2Rvd25yZXYueG1sUEsBAhQAFAAAAAgA&#10;h07iQARxXctiAgAAqgQAAA4AAAAAAAAAAQAgAAAAIwEAAGRycy9lMm9Eb2MueG1sUEsFBgAAAAAG&#10;AAYAWQEAAPc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F3F6CD9"/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000000"/>
          <w:kern w:val="2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348615</wp:posOffset>
                </wp:positionV>
                <wp:extent cx="5652135" cy="63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74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15pt;margin-top:27.45pt;height:0.05pt;width:445.05pt;z-index:251663360;mso-width-relative:page;mso-height-relative:page;" filled="f" stroked="t" coordsize="21600,21600" o:gfxdata="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+xgGH1wAAAAgBAAAPAAAAAAAAAAEAIAAAACIAAABkcnMvZG93bnJldi54&#10;bWxQSwECFAAUAAAACACHTuJAeduXZvsBAAD0AwAADgAAAAAAAAABACAAAAAmAQAAZHJzL2Uyb0Rv&#10;Yy54bWxQSwUGAAAAAAYABgBZAQAAk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000000"/>
          <w:kern w:val="2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31750</wp:posOffset>
                </wp:positionV>
                <wp:extent cx="5652135" cy="635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74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15pt;margin-top:2.5pt;height:0.05pt;width:445.05pt;z-index:251662336;mso-width-relative:page;mso-height-relative:page;" filled="f" stroked="t" coordsize="21600,21600" o:gfxdata="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FIucIvUAAAABgEAAA8AAAAAAAAAAQAgAAAAIgAAAGRycy9kb3ducmV2LnhtbFBL&#10;AQIUABQAAAAIAIdO4kB5RUwP+gEAAPQDAAAOAAAAAAAAAAEAIAAAACM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000000"/>
          <w:kern w:val="21"/>
          <w:sz w:val="28"/>
          <w:szCs w:val="28"/>
        </w:rPr>
        <w:t xml:space="preserve">榆林市工业和信息化局政秘科       </w:t>
      </w:r>
      <w:r>
        <w:rPr>
          <w:rFonts w:hint="eastAsia" w:ascii="仿宋_GB2312" w:hAnsi="仿宋_GB2312" w:eastAsia="仿宋_GB2312" w:cs="仿宋_GB2312"/>
          <w:color w:val="000000"/>
          <w:kern w:val="21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21"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21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21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21"/>
          <w:sz w:val="28"/>
          <w:szCs w:val="28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000000"/>
          <w:kern w:val="21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21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kern w:val="21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21"/>
          <w:sz w:val="28"/>
          <w:szCs w:val="28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color w:val="000000"/>
          <w:kern w:val="21"/>
          <w:sz w:val="28"/>
          <w:szCs w:val="28"/>
        </w:rPr>
        <w:t>日印发</w:t>
      </w:r>
    </w:p>
    <w:sectPr>
      <w:headerReference r:id="rId4" w:type="default"/>
      <w:footerReference r:id="rId5" w:type="default"/>
      <w:pgSz w:w="11906" w:h="16838"/>
      <w:pgMar w:top="2098" w:right="1474" w:bottom="1984" w:left="1587" w:header="851" w:footer="1417" w:gutter="0"/>
      <w:pgNumType w:fmt="numberInDash" w:start="16"/>
      <w:cols w:space="0" w:num="1"/>
      <w:rtlGutter w:val="0"/>
      <w:docGrid w:type="lines" w:linePitch="4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uxi Sans">
    <w:altName w:val="Lohit Devanagari"/>
    <w:panose1 w:val="020B0600000000000000"/>
    <w:charset w:val="00"/>
    <w:family w:val="auto"/>
    <w:pitch w:val="default"/>
    <w:sig w:usb0="00000000" w:usb1="00000000" w:usb2="00000000" w:usb3="00000000" w:csb0="00000093" w:csb1="00000000"/>
  </w:font>
  <w:font w:name="Lohit Devanagari">
    <w:panose1 w:val="020B0600000000000000"/>
    <w:charset w:val="00"/>
    <w:family w:val="auto"/>
    <w:pitch w:val="default"/>
    <w:sig w:usb0="80008023" w:usb1="00002042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font-weight : 400">
    <w:altName w:val="方正公文小标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ACEFB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5A11BC">
                          <w:pPr>
                            <w:pStyle w:val="12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qMvz03AgAAb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PQ0br6UHUP&#10;MIWWhZ1+sDymiVJ5uz4GSJsUjwJ1qqBT8YA5TD3rdyYO+p/nFPX4P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ajL89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5A11BC">
                    <w:pPr>
                      <w:pStyle w:val="12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8F7CCA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92D5A1"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u1cF8kBAACZAwAADgAAAGRycy9lMm9Eb2MueG1srVPNjtMwEL4j8Q6W&#10;79RppUV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a7VwX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592D5A1"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5C9B2B">
    <w:pPr>
      <w:pStyle w:val="38"/>
      <w:tabs>
        <w:tab w:val="clear" w:pos="4153"/>
        <w:tab w:val="clear" w:pos="83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44ED7E"/>
    <w:multiLevelType w:val="multilevel"/>
    <w:tmpl w:val="2544ED7E"/>
    <w:lvl w:ilvl="0" w:tentative="0">
      <w:start w:val="1"/>
      <w:numFmt w:val="chineseCountingThousand"/>
      <w:pStyle w:val="25"/>
      <w:suff w:val="nothing"/>
      <w:lvlText w:val="%1、"/>
      <w:lvlJc w:val="left"/>
      <w:pPr>
        <w:tabs>
          <w:tab w:val="left" w:pos="0"/>
        </w:tabs>
        <w:ind w:left="618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10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4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18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3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7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31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5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398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10"/>
  <w:drawingGridVerticalSpacing w:val="-7946"/>
  <w:displayHorizontalDrawingGridEvery w:val="1"/>
  <w:displayVerticalDrawingGridEvery w:val="2"/>
  <w:noPunctuationKerning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jYmFkMTM2YTcxNzE4MGU0NWY3Yjc4Mzc4NTBhNDEifQ=="/>
  </w:docVars>
  <w:rsids>
    <w:rsidRoot w:val="00F96630"/>
    <w:rsid w:val="00131B09"/>
    <w:rsid w:val="001528A8"/>
    <w:rsid w:val="003F7F2B"/>
    <w:rsid w:val="007E3871"/>
    <w:rsid w:val="00CD51DD"/>
    <w:rsid w:val="00D763C6"/>
    <w:rsid w:val="00F96630"/>
    <w:rsid w:val="00FB1CB7"/>
    <w:rsid w:val="010B405F"/>
    <w:rsid w:val="01C81F7D"/>
    <w:rsid w:val="020011E5"/>
    <w:rsid w:val="02555021"/>
    <w:rsid w:val="03FC0C17"/>
    <w:rsid w:val="04754611"/>
    <w:rsid w:val="05251E42"/>
    <w:rsid w:val="05F76C84"/>
    <w:rsid w:val="06971860"/>
    <w:rsid w:val="07237121"/>
    <w:rsid w:val="073361CE"/>
    <w:rsid w:val="09154489"/>
    <w:rsid w:val="09172B79"/>
    <w:rsid w:val="09DE5891"/>
    <w:rsid w:val="0CA902CD"/>
    <w:rsid w:val="0FDE3C0C"/>
    <w:rsid w:val="10A0317C"/>
    <w:rsid w:val="10AB4F16"/>
    <w:rsid w:val="10FB3C68"/>
    <w:rsid w:val="112E0998"/>
    <w:rsid w:val="11437A69"/>
    <w:rsid w:val="132A2A6A"/>
    <w:rsid w:val="13AF62F7"/>
    <w:rsid w:val="13E744B7"/>
    <w:rsid w:val="14CD74E2"/>
    <w:rsid w:val="176667F0"/>
    <w:rsid w:val="17A244E3"/>
    <w:rsid w:val="19C84D8B"/>
    <w:rsid w:val="1AA6374C"/>
    <w:rsid w:val="1BAD6954"/>
    <w:rsid w:val="1BE37B76"/>
    <w:rsid w:val="1BF12377"/>
    <w:rsid w:val="1C2B7D43"/>
    <w:rsid w:val="1D056B47"/>
    <w:rsid w:val="1D623E55"/>
    <w:rsid w:val="1DAC7AF7"/>
    <w:rsid w:val="1E4B57BF"/>
    <w:rsid w:val="1EA73B4D"/>
    <w:rsid w:val="1F1A2ED5"/>
    <w:rsid w:val="217A696B"/>
    <w:rsid w:val="21925652"/>
    <w:rsid w:val="21C85DA2"/>
    <w:rsid w:val="221A7CF6"/>
    <w:rsid w:val="22AD10F7"/>
    <w:rsid w:val="231C06C1"/>
    <w:rsid w:val="232C1EE7"/>
    <w:rsid w:val="244E79C9"/>
    <w:rsid w:val="24DD363C"/>
    <w:rsid w:val="26163096"/>
    <w:rsid w:val="26CA7DB2"/>
    <w:rsid w:val="270A2016"/>
    <w:rsid w:val="29A53D63"/>
    <w:rsid w:val="2B8927E7"/>
    <w:rsid w:val="2BFC02AA"/>
    <w:rsid w:val="2D2C401D"/>
    <w:rsid w:val="2DE86ABB"/>
    <w:rsid w:val="2EE95130"/>
    <w:rsid w:val="2EF73CF0"/>
    <w:rsid w:val="30886658"/>
    <w:rsid w:val="313C4900"/>
    <w:rsid w:val="31E97030"/>
    <w:rsid w:val="329E6973"/>
    <w:rsid w:val="358F4EFE"/>
    <w:rsid w:val="374C440A"/>
    <w:rsid w:val="383C7DCF"/>
    <w:rsid w:val="3851592F"/>
    <w:rsid w:val="38764AB1"/>
    <w:rsid w:val="387E14C4"/>
    <w:rsid w:val="38F20100"/>
    <w:rsid w:val="39354F1D"/>
    <w:rsid w:val="3A154F27"/>
    <w:rsid w:val="3A2A75FA"/>
    <w:rsid w:val="3A7B07C2"/>
    <w:rsid w:val="3A7D7404"/>
    <w:rsid w:val="3B5D0C70"/>
    <w:rsid w:val="3BC4191A"/>
    <w:rsid w:val="3C667DC0"/>
    <w:rsid w:val="3C8D359F"/>
    <w:rsid w:val="3C973D7A"/>
    <w:rsid w:val="3E22754F"/>
    <w:rsid w:val="3E5E47D9"/>
    <w:rsid w:val="3F690816"/>
    <w:rsid w:val="3F7F61B1"/>
    <w:rsid w:val="3FF616FF"/>
    <w:rsid w:val="4008709B"/>
    <w:rsid w:val="40872DF2"/>
    <w:rsid w:val="40C2115B"/>
    <w:rsid w:val="40CA7CFB"/>
    <w:rsid w:val="40F57964"/>
    <w:rsid w:val="41465B5A"/>
    <w:rsid w:val="43A55308"/>
    <w:rsid w:val="444770D0"/>
    <w:rsid w:val="450A60D4"/>
    <w:rsid w:val="46A85FEA"/>
    <w:rsid w:val="47B63534"/>
    <w:rsid w:val="47C50E30"/>
    <w:rsid w:val="48603D4D"/>
    <w:rsid w:val="4AA1777F"/>
    <w:rsid w:val="4B6F3C1B"/>
    <w:rsid w:val="4B970F90"/>
    <w:rsid w:val="4BC55287"/>
    <w:rsid w:val="4C60425D"/>
    <w:rsid w:val="4CCF093D"/>
    <w:rsid w:val="4CD06CD9"/>
    <w:rsid w:val="4E5C0290"/>
    <w:rsid w:val="4F4423A0"/>
    <w:rsid w:val="4F812B80"/>
    <w:rsid w:val="4FD35314"/>
    <w:rsid w:val="507C2A18"/>
    <w:rsid w:val="52D473B6"/>
    <w:rsid w:val="53C74807"/>
    <w:rsid w:val="54AA04A9"/>
    <w:rsid w:val="56742582"/>
    <w:rsid w:val="56775EB2"/>
    <w:rsid w:val="584066A6"/>
    <w:rsid w:val="5A1E278E"/>
    <w:rsid w:val="5AB6030C"/>
    <w:rsid w:val="5B0168DB"/>
    <w:rsid w:val="5B3D3F8A"/>
    <w:rsid w:val="5C2C0286"/>
    <w:rsid w:val="5D7B58F1"/>
    <w:rsid w:val="5E8D695E"/>
    <w:rsid w:val="5F395B43"/>
    <w:rsid w:val="5F427B0C"/>
    <w:rsid w:val="603F636F"/>
    <w:rsid w:val="611A0CDF"/>
    <w:rsid w:val="6138147B"/>
    <w:rsid w:val="62352BC9"/>
    <w:rsid w:val="640161C1"/>
    <w:rsid w:val="65D62B26"/>
    <w:rsid w:val="65E11025"/>
    <w:rsid w:val="662949B5"/>
    <w:rsid w:val="66AE337A"/>
    <w:rsid w:val="67063C0B"/>
    <w:rsid w:val="6C077347"/>
    <w:rsid w:val="6C10445E"/>
    <w:rsid w:val="6C1E27F0"/>
    <w:rsid w:val="6C7B533C"/>
    <w:rsid w:val="6DEE71E8"/>
    <w:rsid w:val="6E276AFF"/>
    <w:rsid w:val="6E3278F9"/>
    <w:rsid w:val="6E542C6C"/>
    <w:rsid w:val="6F69DF76"/>
    <w:rsid w:val="706E3D83"/>
    <w:rsid w:val="7134484F"/>
    <w:rsid w:val="71E60F69"/>
    <w:rsid w:val="72B97480"/>
    <w:rsid w:val="75831BAA"/>
    <w:rsid w:val="772225B1"/>
    <w:rsid w:val="772D5F1E"/>
    <w:rsid w:val="78FF734D"/>
    <w:rsid w:val="79376A54"/>
    <w:rsid w:val="7AAD79E7"/>
    <w:rsid w:val="7CA45A88"/>
    <w:rsid w:val="7D4455B7"/>
    <w:rsid w:val="7FBF341E"/>
    <w:rsid w:val="9FD3AEB2"/>
    <w:rsid w:val="B7EF2999"/>
    <w:rsid w:val="EF8E3539"/>
    <w:rsid w:val="EFB772E3"/>
    <w:rsid w:val="F7AD8290"/>
    <w:rsid w:val="F7DD19DF"/>
    <w:rsid w:val="FDEFB251"/>
    <w:rsid w:val="FFE7BB06"/>
    <w:rsid w:val="FFFFD5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21">
    <w:name w:val="Default Paragraph Font"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0" w:after="140" w:line="276" w:lineRule="auto"/>
    </w:pPr>
  </w:style>
  <w:style w:type="paragraph" w:styleId="6">
    <w:name w:val="index 8"/>
    <w:basedOn w:val="1"/>
    <w:next w:val="1"/>
    <w:qFormat/>
    <w:uiPriority w:val="0"/>
    <w:pPr>
      <w:ind w:left="2940"/>
    </w:pPr>
  </w:style>
  <w:style w:type="paragraph" w:styleId="7">
    <w:name w:val="Normal Indent"/>
    <w:basedOn w:val="1"/>
    <w:next w:val="1"/>
    <w:qFormat/>
    <w:uiPriority w:val="0"/>
    <w:pPr>
      <w:ind w:firstLine="200" w:firstLineChars="200"/>
    </w:pPr>
    <w:rPr>
      <w:rFonts w:ascii="Times New Roman" w:hAnsi="Times New Roman" w:eastAsia="楷体_GB2312" w:cs="Times New Roman"/>
    </w:rPr>
  </w:style>
  <w:style w:type="paragraph" w:styleId="8">
    <w:name w:val="index 5"/>
    <w:basedOn w:val="1"/>
    <w:next w:val="1"/>
    <w:qFormat/>
    <w:uiPriority w:val="0"/>
    <w:pPr>
      <w:ind w:left="1680"/>
    </w:pPr>
  </w:style>
  <w:style w:type="paragraph" w:styleId="9">
    <w:name w:val="Body Text Indent"/>
    <w:basedOn w:val="1"/>
    <w:next w:val="7"/>
    <w:qFormat/>
    <w:uiPriority w:val="0"/>
    <w:pPr>
      <w:ind w:left="720"/>
    </w:pPr>
    <w:rPr>
      <w:i/>
      <w:color w:val="0000FF"/>
      <w:u w:val="single"/>
    </w:rPr>
  </w:style>
  <w:style w:type="paragraph" w:styleId="10">
    <w:name w:val="Block Text"/>
    <w:basedOn w:val="1"/>
    <w:qFormat/>
    <w:uiPriority w:val="0"/>
    <w:pPr>
      <w:spacing w:after="120"/>
      <w:ind w:left="700" w:leftChars="700" w:right="700" w:rightChars="700"/>
    </w:pPr>
  </w:style>
  <w:style w:type="paragraph" w:styleId="11">
    <w:name w:val="Body Text Indent 2"/>
    <w:qFormat/>
    <w:uiPriority w:val="0"/>
    <w:pPr>
      <w:widowControl w:val="0"/>
      <w:spacing w:after="120" w:line="480" w:lineRule="auto"/>
      <w:ind w:left="420" w:left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Body Text 2"/>
    <w:basedOn w:val="1"/>
    <w:qFormat/>
    <w:uiPriority w:val="0"/>
    <w:pPr>
      <w:spacing w:line="440" w:lineRule="exact"/>
    </w:pPr>
    <w:rPr>
      <w:rFonts w:ascii="Arial" w:hAnsi="Arial" w:eastAsia="仿宋_GB2312"/>
      <w:b/>
      <w:sz w:val="32"/>
    </w:rPr>
  </w:style>
  <w:style w:type="paragraph" w:styleId="1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  <w:lang w:bidi="ar-SA"/>
    </w:rPr>
  </w:style>
  <w:style w:type="paragraph" w:styleId="16">
    <w:name w:val="Title"/>
    <w:basedOn w:val="1"/>
    <w:next w:val="1"/>
    <w:qFormat/>
    <w:uiPriority w:val="0"/>
    <w:pPr>
      <w:spacing w:line="560" w:lineRule="exact"/>
      <w:jc w:val="center"/>
      <w:outlineLvl w:val="0"/>
    </w:pPr>
    <w:rPr>
      <w:rFonts w:ascii="Cambria" w:hAnsi="Cambria" w:eastAsia="方正小标宋简体" w:cs="Times New Roman"/>
      <w:bCs/>
      <w:kern w:val="2"/>
      <w:sz w:val="44"/>
      <w:szCs w:val="32"/>
      <w:lang w:val="en-US" w:eastAsia="zh-CN" w:bidi="ar-SA"/>
    </w:rPr>
  </w:style>
  <w:style w:type="paragraph" w:styleId="17">
    <w:name w:val="Body Text First Indent"/>
    <w:basedOn w:val="2"/>
    <w:qFormat/>
    <w:uiPriority w:val="0"/>
    <w:pPr>
      <w:ind w:firstLine="640"/>
    </w:pPr>
  </w:style>
  <w:style w:type="paragraph" w:styleId="18">
    <w:name w:val="Body Text First Indent 2"/>
    <w:basedOn w:val="9"/>
    <w:next w:val="1"/>
    <w:qFormat/>
    <w:uiPriority w:val="0"/>
    <w:pPr>
      <w:ind w:firstLine="200" w:firstLineChars="200"/>
    </w:pPr>
    <w:rPr>
      <w:i w:val="0"/>
      <w:color w:val="000000"/>
      <w:u w:val="none"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page number"/>
    <w:basedOn w:val="21"/>
    <w:unhideWhenUsed/>
    <w:qFormat/>
    <w:uiPriority w:val="0"/>
  </w:style>
  <w:style w:type="character" w:styleId="23">
    <w:name w:val="Hyperlink"/>
    <w:qFormat/>
    <w:uiPriority w:val="0"/>
    <w:rPr>
      <w:color w:val="0000FF"/>
      <w:u w:val="single"/>
    </w:rPr>
  </w:style>
  <w:style w:type="character" w:customStyle="1" w:styleId="24">
    <w:name w:val="font81"/>
    <w:qFormat/>
    <w:uiPriority w:val="0"/>
    <w:rPr>
      <w:rFonts w:ascii="Times New Roman" w:hAnsi="Times New Roman"/>
      <w:color w:val="000000"/>
      <w:sz w:val="20"/>
      <w:szCs w:val="20"/>
      <w:u w:val="none"/>
    </w:rPr>
  </w:style>
  <w:style w:type="paragraph" w:customStyle="1" w:styleId="25">
    <w:name w:val="标题 11"/>
    <w:basedOn w:val="1"/>
    <w:qFormat/>
    <w:uiPriority w:val="0"/>
    <w:pPr>
      <w:keepNext/>
      <w:keepLines/>
      <w:widowControl w:val="0"/>
      <w:numPr>
        <w:ilvl w:val="0"/>
        <w:numId w:val="1"/>
      </w:numPr>
      <w:ind w:left="618" w:firstLine="200"/>
      <w:outlineLvl w:val="0"/>
    </w:pPr>
    <w:rPr>
      <w:rFonts w:ascii="黑体" w:eastAsia="黑体"/>
      <w:bCs/>
      <w:kern w:val="44"/>
      <w:szCs w:val="44"/>
    </w:rPr>
  </w:style>
  <w:style w:type="paragraph" w:customStyle="1" w:styleId="26">
    <w:name w:val="标题 21"/>
    <w:basedOn w:val="1"/>
    <w:qFormat/>
    <w:uiPriority w:val="0"/>
    <w:pPr>
      <w:keepNext/>
      <w:keepLines/>
      <w:widowControl w:val="0"/>
      <w:spacing w:before="260" w:after="260" w:line="415" w:lineRule="auto"/>
      <w:jc w:val="center"/>
      <w:outlineLvl w:val="1"/>
    </w:pPr>
    <w:rPr>
      <w:rFonts w:ascii="Arial" w:hAnsi="Arial"/>
      <w:b/>
      <w:sz w:val="30"/>
    </w:rPr>
  </w:style>
  <w:style w:type="paragraph" w:customStyle="1" w:styleId="27">
    <w:name w:val=" Char"/>
    <w:basedOn w:val="1"/>
    <w:qFormat/>
    <w:uiPriority w:val="0"/>
  </w:style>
  <w:style w:type="paragraph" w:customStyle="1" w:styleId="28">
    <w:name w:val="正文缩进11"/>
    <w:basedOn w:val="1"/>
    <w:qFormat/>
    <w:uiPriority w:val="0"/>
    <w:pPr>
      <w:ind w:firstLine="200" w:firstLineChars="200"/>
    </w:pPr>
    <w:rPr>
      <w:rFonts w:ascii="Times New Roman" w:hAnsi="Times New Roman" w:eastAsia="楷体_GB2312"/>
    </w:rPr>
  </w:style>
  <w:style w:type="paragraph" w:customStyle="1" w:styleId="29">
    <w:name w:val="索引 51"/>
    <w:basedOn w:val="1"/>
    <w:qFormat/>
    <w:uiPriority w:val="0"/>
    <w:pPr>
      <w:ind w:left="1680"/>
    </w:pPr>
  </w:style>
  <w:style w:type="paragraph" w:customStyle="1" w:styleId="30">
    <w:name w:val="正文文本 31"/>
    <w:basedOn w:val="1"/>
    <w:qFormat/>
    <w:uiPriority w:val="0"/>
    <w:pPr>
      <w:spacing w:after="120"/>
    </w:pPr>
    <w:rPr>
      <w:rFonts w:ascii="Times New Roman" w:hAnsi="Times New Roman"/>
      <w:sz w:val="16"/>
      <w:szCs w:val="16"/>
    </w:rPr>
  </w:style>
  <w:style w:type="paragraph" w:customStyle="1" w:styleId="31">
    <w:name w:val="Char1"/>
    <w:basedOn w:val="1"/>
    <w:qFormat/>
    <w:uiPriority w:val="0"/>
    <w:pPr>
      <w:tabs>
        <w:tab w:val="left" w:pos="840"/>
      </w:tabs>
      <w:ind w:left="840" w:hanging="420"/>
    </w:pPr>
    <w:rPr>
      <w:rFonts w:ascii="Calibri" w:hAnsi="Calibri" w:eastAsia="宋体"/>
      <w:sz w:val="24"/>
      <w:szCs w:val="30"/>
    </w:rPr>
  </w:style>
  <w:style w:type="paragraph" w:customStyle="1" w:styleId="32">
    <w:name w:val="正文文本1"/>
    <w:basedOn w:val="1"/>
    <w:qFormat/>
    <w:uiPriority w:val="0"/>
    <w:pPr>
      <w:spacing w:after="120"/>
    </w:pPr>
    <w:rPr>
      <w:rFonts w:ascii="Times New Roman" w:hAnsi="Times New Roman" w:eastAsia="宋体"/>
    </w:rPr>
  </w:style>
  <w:style w:type="paragraph" w:customStyle="1" w:styleId="33">
    <w:name w:val="正文文本缩进1"/>
    <w:basedOn w:val="1"/>
    <w:qFormat/>
    <w:uiPriority w:val="0"/>
    <w:pPr>
      <w:spacing w:after="120"/>
      <w:ind w:left="200" w:leftChars="200"/>
    </w:pPr>
  </w:style>
  <w:style w:type="paragraph" w:customStyle="1" w:styleId="34">
    <w:name w:val="文本块1"/>
    <w:basedOn w:val="1"/>
    <w:qFormat/>
    <w:uiPriority w:val="0"/>
    <w:pPr>
      <w:spacing w:after="120"/>
      <w:ind w:left="700" w:leftChars="700" w:right="700" w:rightChars="700"/>
    </w:pPr>
  </w:style>
  <w:style w:type="paragraph" w:customStyle="1" w:styleId="35">
    <w:name w:val="日期1"/>
    <w:basedOn w:val="1"/>
    <w:qFormat/>
    <w:uiPriority w:val="0"/>
    <w:pPr>
      <w:ind w:left="2500" w:leftChars="2500"/>
    </w:pPr>
  </w:style>
  <w:style w:type="paragraph" w:customStyle="1" w:styleId="36">
    <w:name w:val="正文文本缩进 21"/>
    <w:qFormat/>
    <w:uiPriority w:val="0"/>
    <w:pPr>
      <w:widowControl w:val="0"/>
      <w:ind w:firstLine="63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37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38">
    <w:name w:val="页眉1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39">
    <w:name w:val="目录 21"/>
    <w:basedOn w:val="1"/>
    <w:qFormat/>
    <w:uiPriority w:val="0"/>
    <w:pPr>
      <w:spacing w:line="360" w:lineRule="auto"/>
      <w:ind w:left="200" w:leftChars="200"/>
    </w:pPr>
    <w:rPr>
      <w:rFonts w:ascii="Calibri" w:hAnsi="Calibri" w:eastAsia="宋体"/>
      <w:sz w:val="28"/>
      <w:szCs w:val="24"/>
    </w:rPr>
  </w:style>
  <w:style w:type="paragraph" w:customStyle="1" w:styleId="40">
    <w:name w:val="HTML 预设格式11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/>
      <w:kern w:val="0"/>
      <w:sz w:val="24"/>
      <w:szCs w:val="24"/>
      <w:lang w:val="en-US" w:eastAsia="zh-CN" w:bidi="ar"/>
    </w:rPr>
  </w:style>
  <w:style w:type="paragraph" w:customStyle="1" w:styleId="41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/>
      <w:kern w:val="0"/>
      <w:sz w:val="24"/>
      <w:szCs w:val="24"/>
    </w:rPr>
  </w:style>
  <w:style w:type="paragraph" w:customStyle="1" w:styleId="42">
    <w:name w:val="标题1"/>
    <w:qFormat/>
    <w:uiPriority w:val="0"/>
    <w:pPr>
      <w:spacing w:line="560" w:lineRule="exact"/>
      <w:jc w:val="center"/>
      <w:outlineLvl w:val="0"/>
    </w:pPr>
    <w:rPr>
      <w:rFonts w:ascii="Cambria" w:hAnsi="Cambria" w:eastAsia="微软雅黑" w:cs="Times New Roman"/>
      <w:bCs/>
      <w:kern w:val="2"/>
      <w:sz w:val="44"/>
      <w:szCs w:val="32"/>
      <w:lang w:val="en-US" w:eastAsia="zh-CN" w:bidi="ar-SA"/>
    </w:rPr>
  </w:style>
  <w:style w:type="paragraph" w:customStyle="1" w:styleId="43">
    <w:name w:val="正文首行缩进11"/>
    <w:basedOn w:val="32"/>
    <w:qFormat/>
    <w:uiPriority w:val="0"/>
    <w:pPr>
      <w:ind w:firstLine="640"/>
    </w:pPr>
  </w:style>
  <w:style w:type="paragraph" w:customStyle="1" w:styleId="44">
    <w:name w:val="正文首行缩进 21"/>
    <w:basedOn w:val="33"/>
    <w:qFormat/>
    <w:uiPriority w:val="0"/>
    <w:pPr>
      <w:ind w:firstLine="200" w:firstLineChars="200"/>
    </w:pPr>
  </w:style>
  <w:style w:type="character" w:customStyle="1" w:styleId="45">
    <w:name w:val="页码1"/>
    <w:qFormat/>
    <w:uiPriority w:val="0"/>
  </w:style>
  <w:style w:type="character" w:customStyle="1" w:styleId="46">
    <w:name w:val="超链接1"/>
    <w:qFormat/>
    <w:uiPriority w:val="0"/>
    <w:rPr>
      <w:color w:val="0000FF"/>
      <w:u w:val="single"/>
    </w:rPr>
  </w:style>
  <w:style w:type="paragraph" w:customStyle="1" w:styleId="47">
    <w:name w:val="_Style 2"/>
    <w:basedOn w:val="1"/>
    <w:qFormat/>
    <w:uiPriority w:val="0"/>
    <w:pPr>
      <w:ind w:left="240" w:firstLine="479"/>
    </w:pPr>
    <w:rPr>
      <w:rFonts w:ascii="宋体" w:eastAsia="宋体"/>
      <w:sz w:val="21"/>
      <w:szCs w:val="24"/>
      <w:lang w:val="zh-CN" w:eastAsia="zh-CN" w:bidi="zh-CN"/>
    </w:rPr>
  </w:style>
  <w:style w:type="paragraph" w:customStyle="1" w:styleId="48">
    <w:name w:val="正文缩进1"/>
    <w:basedOn w:val="1"/>
    <w:qFormat/>
    <w:uiPriority w:val="0"/>
    <w:pPr>
      <w:ind w:firstLine="200" w:firstLineChars="200"/>
    </w:pPr>
    <w:rPr>
      <w:rFonts w:eastAsia="楷体_GB2312"/>
    </w:rPr>
  </w:style>
  <w:style w:type="paragraph" w:customStyle="1" w:styleId="49">
    <w:name w:val="UserStyle_0"/>
    <w:basedOn w:val="50"/>
    <w:qFormat/>
    <w:uiPriority w:val="0"/>
    <w:pPr>
      <w:spacing w:after="120"/>
      <w:ind w:firstLine="640"/>
      <w:jc w:val="both"/>
    </w:pPr>
  </w:style>
  <w:style w:type="paragraph" w:customStyle="1" w:styleId="50">
    <w:name w:val="UserStyle_1"/>
    <w:basedOn w:val="1"/>
    <w:qFormat/>
    <w:uiPriority w:val="0"/>
    <w:pPr>
      <w:spacing w:after="120"/>
      <w:jc w:val="both"/>
    </w:pPr>
    <w:rPr>
      <w:rFonts w:ascii="Times New Roman" w:hAnsi="Times New Roman" w:eastAsia="宋体"/>
      <w:kern w:val="2"/>
      <w:sz w:val="21"/>
      <w:szCs w:val="24"/>
      <w:lang w:val="en-US" w:eastAsia="zh-CN" w:bidi="ar-SA"/>
    </w:rPr>
  </w:style>
  <w:style w:type="paragraph" w:customStyle="1" w:styleId="51">
    <w:name w:val="BodyText"/>
    <w:basedOn w:val="1"/>
    <w:qFormat/>
    <w:uiPriority w:val="0"/>
    <w:pPr>
      <w:spacing w:after="120"/>
    </w:pPr>
  </w:style>
  <w:style w:type="character" w:customStyle="1" w:styleId="52">
    <w:name w:val="font31"/>
    <w:qFormat/>
    <w:uiPriority w:val="0"/>
    <w:rPr>
      <w:rFonts w:ascii="仿宋" w:eastAsia="仿宋"/>
      <w:color w:val="000000"/>
      <w:sz w:val="22"/>
      <w:szCs w:val="22"/>
      <w:u w:val="none"/>
    </w:rPr>
  </w:style>
  <w:style w:type="character" w:customStyle="1" w:styleId="53">
    <w:name w:val="font11"/>
    <w:qFormat/>
    <w:uiPriority w:val="0"/>
    <w:rPr>
      <w:rFonts w:ascii="宋体" w:eastAsia="宋体"/>
      <w:color w:val="000000"/>
      <w:sz w:val="22"/>
      <w:szCs w:val="22"/>
      <w:u w:val="single"/>
    </w:rPr>
  </w:style>
  <w:style w:type="character" w:customStyle="1" w:styleId="54">
    <w:name w:val="font21"/>
    <w:qFormat/>
    <w:uiPriority w:val="0"/>
    <w:rPr>
      <w:rFonts w:ascii="宋体" w:eastAsia="宋体"/>
      <w:color w:val="000000"/>
      <w:sz w:val="22"/>
      <w:szCs w:val="22"/>
      <w:u w:val="single"/>
    </w:rPr>
  </w:style>
  <w:style w:type="character" w:customStyle="1" w:styleId="55">
    <w:name w:val="font01"/>
    <w:qFormat/>
    <w:uiPriority w:val="0"/>
    <w:rPr>
      <w:rFonts w:ascii="font-weight : 400" w:hAnsi="font-weight : 400" w:eastAsia="font-weight : 400"/>
      <w:color w:val="000000"/>
      <w:sz w:val="22"/>
      <w:szCs w:val="22"/>
      <w:u w:val="none"/>
    </w:rPr>
  </w:style>
  <w:style w:type="character" w:customStyle="1" w:styleId="56">
    <w:name w:val="font51"/>
    <w:qFormat/>
    <w:uiPriority w:val="0"/>
    <w:rPr>
      <w:rFonts w:ascii="宋体" w:eastAsia="宋体"/>
      <w:color w:val="000000"/>
      <w:sz w:val="22"/>
      <w:szCs w:val="22"/>
      <w:u w:val="none"/>
    </w:rPr>
  </w:style>
  <w:style w:type="character" w:customStyle="1" w:styleId="57">
    <w:name w:val="font41"/>
    <w:qFormat/>
    <w:uiPriority w:val="0"/>
    <w:rPr>
      <w:rFonts w:ascii="宋体" w:eastAsia="宋体"/>
      <w:b/>
      <w:color w:val="000000"/>
      <w:sz w:val="22"/>
      <w:szCs w:val="22"/>
      <w:u w:val="none"/>
    </w:rPr>
  </w:style>
  <w:style w:type="paragraph" w:styleId="58">
    <w:name w:val="List Paragraph"/>
    <w:basedOn w:val="1"/>
    <w:qFormat/>
    <w:uiPriority w:val="0"/>
    <w:pPr>
      <w:ind w:firstLine="420"/>
    </w:pPr>
  </w:style>
  <w:style w:type="paragraph" w:customStyle="1" w:styleId="59">
    <w:name w:val="Table Paragraph"/>
    <w:basedOn w:val="1"/>
    <w:qFormat/>
    <w:uiPriority w:val="0"/>
    <w:pPr>
      <w:keepNext w:val="0"/>
      <w:keepLines w:val="0"/>
      <w:widowControl w:val="0"/>
      <w:suppressLineNumbers w:val="0"/>
      <w:ind w:left="112"/>
      <w:jc w:val="both"/>
    </w:pPr>
    <w:rPr>
      <w:rFonts w:ascii="仿宋" w:eastAsia="仿宋"/>
      <w:kern w:val="2"/>
      <w:sz w:val="21"/>
      <w:szCs w:val="21"/>
      <w:lang w:val="en-US" w:eastAsia="zh-CN" w:bidi="ar"/>
    </w:rPr>
  </w:style>
  <w:style w:type="character" w:customStyle="1" w:styleId="60">
    <w:name w:val="NormalCharacter"/>
    <w:qFormat/>
    <w:uiPriority w:val="0"/>
  </w:style>
  <w:style w:type="paragraph" w:customStyle="1" w:styleId="61">
    <w:name w:val="Normal Indent1"/>
    <w:qFormat/>
    <w:uiPriority w:val="0"/>
    <w:pPr>
      <w:widowControl w:val="0"/>
      <w:ind w:firstLine="200" w:firstLineChars="200"/>
      <w:jc w:val="both"/>
    </w:pPr>
    <w:rPr>
      <w:rFonts w:ascii="Calibri" w:hAnsi="Calibri" w:eastAsia="楷体_GB2312" w:cs="Times New Roman"/>
      <w:kern w:val="2"/>
      <w:sz w:val="21"/>
      <w:szCs w:val="24"/>
      <w:lang w:val="en-US" w:eastAsia="zh-CN" w:bidi="ar-SA"/>
    </w:rPr>
  </w:style>
  <w:style w:type="paragraph" w:customStyle="1" w:styleId="62">
    <w:name w:val="Char Char Char Char Char Char Char"/>
    <w:basedOn w:val="1"/>
    <w:qFormat/>
    <w:uiPriority w:val="0"/>
    <w:rPr>
      <w:szCs w:val="20"/>
    </w:rPr>
  </w:style>
  <w:style w:type="paragraph" w:customStyle="1" w:styleId="63">
    <w:name w:val="HTML 预设格式1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/>
      <w:kern w:val="0"/>
      <w:sz w:val="24"/>
      <w:szCs w:val="24"/>
    </w:rPr>
  </w:style>
  <w:style w:type="paragraph" w:customStyle="1" w:styleId="64">
    <w:name w:val="正文首行缩进1"/>
    <w:basedOn w:val="32"/>
    <w:qFormat/>
    <w:uiPriority w:val="0"/>
    <w:pPr>
      <w:autoSpaceDE w:val="0"/>
      <w:autoSpaceDN w:val="0"/>
      <w:snapToGrid w:val="0"/>
      <w:spacing w:line="360" w:lineRule="auto"/>
      <w:ind w:firstLine="100" w:firstLineChars="100"/>
      <w:jc w:val="center"/>
    </w:pPr>
    <w:rPr>
      <w:rFonts w:ascii="方正小标宋简体" w:eastAsia="方正小标宋简体"/>
      <w:color w:val="000000"/>
      <w:sz w:val="44"/>
      <w:szCs w:val="20"/>
    </w:rPr>
  </w:style>
  <w:style w:type="character" w:customStyle="1" w:styleId="65">
    <w:name w:val="font91"/>
    <w:qFormat/>
    <w:uiPriority w:val="0"/>
    <w:rPr>
      <w:rFonts w:ascii="黑体" w:eastAsia="黑体"/>
      <w:color w:val="000000"/>
      <w:sz w:val="24"/>
      <w:szCs w:val="24"/>
      <w:u w:val="none"/>
    </w:rPr>
  </w:style>
  <w:style w:type="character" w:customStyle="1" w:styleId="66">
    <w:name w:val="font61"/>
    <w:qFormat/>
    <w:uiPriority w:val="0"/>
    <w:rPr>
      <w:rFonts w:ascii="宋体" w:eastAsia="宋体"/>
      <w:color w:val="000000"/>
      <w:sz w:val="20"/>
      <w:szCs w:val="20"/>
      <w:u w:val="none"/>
    </w:rPr>
  </w:style>
  <w:style w:type="character" w:customStyle="1" w:styleId="67">
    <w:name w:val="font71"/>
    <w:qFormat/>
    <w:uiPriority w:val="0"/>
    <w:rPr>
      <w:rFonts w:ascii="黑体" w:eastAsia="黑体"/>
      <w:color w:val="000000"/>
      <w:sz w:val="20"/>
      <w:szCs w:val="20"/>
      <w:u w:val="none"/>
    </w:rPr>
  </w:style>
  <w:style w:type="paragraph" w:customStyle="1" w:styleId="68">
    <w:name w:val="主送机关"/>
    <w:basedOn w:val="1"/>
    <w:qFormat/>
    <w:uiPriority w:val="0"/>
    <w:pPr>
      <w:ind w:firstLine="0"/>
      <w:jc w:val="left"/>
    </w:pPr>
  </w:style>
  <w:style w:type="paragraph" w:customStyle="1" w:styleId="69">
    <w:name w:val="p0"/>
    <w:basedOn w:val="1"/>
    <w:next w:val="6"/>
    <w:qFormat/>
    <w:uiPriority w:val="0"/>
    <w:pPr>
      <w:widowControl/>
    </w:pPr>
    <w:rPr>
      <w:kern w:val="0"/>
      <w:szCs w:val="21"/>
    </w:rPr>
  </w:style>
  <w:style w:type="paragraph" w:customStyle="1" w:styleId="70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71">
    <w:name w:val="Table Normal"/>
    <w:unhideWhenUsed/>
    <w:qFormat/>
    <w:uiPriority w:val="0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2">
    <w:name w:val="5公文正文"/>
    <w:basedOn w:val="1"/>
    <w:qFormat/>
    <w:uiPriority w:val="0"/>
    <w:pPr>
      <w:snapToGrid w:val="0"/>
      <w:spacing w:line="360" w:lineRule="auto"/>
      <w:ind w:firstLine="880" w:firstLineChars="200"/>
    </w:pPr>
    <w:rPr>
      <w:rFonts w:ascii="Times New Roman" w:hAnsi="Times New Roman" w:eastAsia="仿宋_GB2312" w:cs="Times New Roman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60fdabac-3e6a-4e04-be0f-4e5f0005cf0e</errorID>
      <errorWord xmlns="http://schemas.wps.cn/vas-ai-hub/contract-review">统筹发展与安全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L2_Unpolitical</ability>
      <abilityName xmlns="http://schemas.wps.cn/vas-ai-hub/contract-review">政治敏感错误</abilityName>
      <candidateList xmlns="http://schemas.wps.cn/vas-ai-hub/contract-review">
        <item xmlns="http://schemas.wps.cn/vas-ai-hub/contract-review">统筹发展和安全</item>
      </candidateList>
      <explain xmlns="http://schemas.wps.cn/vas-ai-hub/contract-review"/>
      <paraID xmlns="http://schemas.wps.cn/vas-ai-hub/contract-review"> 90E1A04</paraID>
      <start xmlns="http://schemas.wps.cn/vas-ai-hub/contract-review">3</start>
      <end xmlns="http://schemas.wps.cn/vas-ai-hub/contract-review">10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b735aaca-b12d-4fe6-83cb-4fcc73299930</errorID>
      <errorWord xmlns="http://schemas.wps.cn/vas-ai-hub/contract-review">题的行为</errorWord>
      <group xmlns="http://schemas.wps.cn/vas-ai-hub/contract-review">L1_Grammar</group>
      <groupName xmlns="http://schemas.wps.cn/vas-ai-hub/contract-review">语法问题</groupName>
      <ability xmlns="http://schemas.wps.cn/vas-ai-hub/contract-review">L2_Order</ability>
      <abilityName xmlns="http://schemas.wps.cn/vas-ai-hub/contract-review">语序不当</abilityName>
      <candidateList xmlns="http://schemas.wps.cn/vas-ai-hub/contract-review">
        <item xmlns="http://schemas.wps.cn/vas-ai-hub/contract-review">题</item>
      </candidateList>
      <explain xmlns="http://schemas.wps.cn/vas-ai-hub/contract-review">句子可能没有遵循时空、逻辑顺序，或者介词、关联词等位置不当。</explain>
      <paraID xmlns="http://schemas.wps.cn/vas-ai-hub/contract-review"> 90E1A04</paraID>
      <start xmlns="http://schemas.wps.cn/vas-ai-hub/contract-review">81</start>
      <end xmlns="http://schemas.wps.cn/vas-ai-hub/contract-review">85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fd9cea9d-254a-4aed-bd6f-96795f385c75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52133355</paraID>
      <start xmlns="http://schemas.wps.cn/vas-ai-hub/contract-review">67</start>
      <end xmlns="http://schemas.wps.cn/vas-ai-hub/contract-review">68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ac3f209f-f05c-46f2-9aef-eb1a9ffac1ba</errorID>
      <errorWord xmlns="http://schemas.wps.cn/vas-ai-hub/contract-review">人地</errorWord>
      <group xmlns="http://schemas.wps.cn/vas-ai-hub/contract-review">L1_Grammar</group>
      <groupName xmlns="http://schemas.wps.cn/vas-ai-hub/contract-review">语法问题</groupName>
      <ability xmlns="http://schemas.wps.cn/vas-ai-hub/contract-review">L2_Order</ability>
      <abilityName xmlns="http://schemas.wps.cn/vas-ai-hub/contract-review">语序不当</abilityName>
      <candidateList xmlns="http://schemas.wps.cn/vas-ai-hub/contract-review">
        <item xmlns="http://schemas.wps.cn/vas-ai-hub/contract-review">人</item>
      </candidateList>
      <explain xmlns="http://schemas.wps.cn/vas-ai-hub/contract-review">句子可能没有遵循时空、逻辑顺序，或者介词、关联词等位置不当。</explain>
      <paraID xmlns="http://schemas.wps.cn/vas-ai-hub/contract-review">61575AE2</paraID>
      <start xmlns="http://schemas.wps.cn/vas-ai-hub/contract-review">97</start>
      <end xmlns="http://schemas.wps.cn/vas-ai-hub/contract-review">99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624c1a23-d6f4-46a0-8f10-4174278cd3ae</errorID>
      <errorWord xmlns="http://schemas.wps.cn/vas-ai-hub/contract-review">专精特新小巨人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专精特新“小巨人”</item>
      </candidateList>
      <explain xmlns="http://schemas.wps.cn/vas-ai-hub/contract-review">注意检查当前固定表述标点是否使用规范。</explain>
      <paraID xmlns="http://schemas.wps.cn/vas-ai-hub/contract-review">220A42BA</paraID>
      <start xmlns="http://schemas.wps.cn/vas-ai-hub/contract-review">14</start>
      <end xmlns="http://schemas.wps.cn/vas-ai-hub/contract-review">21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10a45cbd-df0b-4cd2-b3ca-1f2aa12c3023</errorID>
      <errorWord xmlns="http://schemas.wps.cn/vas-ai-hub/contract-review">2．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32214E26</paraID>
      <start xmlns="http://schemas.wps.cn/vas-ai-hub/contract-review">122</start>
      <end xmlns="http://schemas.wps.cn/vas-ai-hub/contract-review">124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15af172d-d5f5-46ee-96d1-788d216f71aa</errorID>
      <errorWord xmlns="http://schemas.wps.cn/vas-ai-hub/contract-review">详实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翔实</item>
      </candidateList>
      <explain xmlns="http://schemas.wps.cn/vas-ai-hub/contract-review"/>
      <paraID xmlns="http://schemas.wps.cn/vas-ai-hub/contract-review">68A56CE6</paraID>
      <start xmlns="http://schemas.wps.cn/vas-ai-hub/contract-review">26</start>
      <end xmlns="http://schemas.wps.cn/vas-ai-hub/contract-review">28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2c8a6748-2d5b-45fc-9ab2-a982a44d5a83</errorID>
      <errorWord xmlns="http://schemas.wps.cn/vas-ai-hub/contract-review">截止到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截止</item>
      </candidateList>
      <explain xmlns="http://schemas.wps.cn/vas-ai-hub/contract-review">〈动〉（到一定期限）停止：报名在昨天已经～。</explain>
      <paraID xmlns="http://schemas.wps.cn/vas-ai-hub/contract-review">58BE43DD</paraID>
      <start xmlns="http://schemas.wps.cn/vas-ai-hub/contract-review">14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b5a3f0d3-1f2b-44eb-bfc0-ee75e337e2c6</errorID>
      <errorWord xmlns="http://schemas.wps.cn/vas-ai-hub/contract-review">”、“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”“</item>
      </candidateList>
      <explain xmlns="http://schemas.wps.cn/vas-ai-hub/contract-review"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 xmlns="http://schemas.wps.cn/vas-ai-hub/contract-review"> 60CA533</paraID>
      <start xmlns="http://schemas.wps.cn/vas-ai-hub/contract-review">26</start>
      <end xmlns="http://schemas.wps.cn/vas-ai-hub/contract-review">29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b8fbc53a-5d31-4b61-b577-301b7fbbadd1</errorID>
      <errorWord xmlns="http://schemas.wps.cn/vas-ai-hub/contract-review">其它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其他</item>
      </candidateList>
      <explain xmlns="http://schemas.wps.cn/vas-ai-hub/contract-review">词汇[其它]为不规范表述或旧称，其规范书面表述为[其他]。</explain>
      <paraID xmlns="http://schemas.wps.cn/vas-ai-hub/contract-review">3125AB1C</paraID>
      <start xmlns="http://schemas.wps.cn/vas-ai-hub/contract-review">12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8a846085-30a6-43fc-ab38-b9c80544c4fe</errorID>
      <errorWord xmlns="http://schemas.wps.cn/vas-ai-hub/contract-review">运用了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运用</item>
      </candidateList>
      <explain xmlns="http://schemas.wps.cn/vas-ai-hub/contract-review"/>
      <paraID xmlns="http://schemas.wps.cn/vas-ai-hub/contract-review">335B70EB</paraID>
      <start xmlns="http://schemas.wps.cn/vas-ai-hub/contract-review">1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97401a3c-29d3-43b2-be7f-7b42b1496ead</errorID>
      <errorWord xmlns="http://schemas.wps.cn/vas-ai-hub/contract-review">......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……</item>
      </candidateList>
      <explain xmlns="http://schemas.wps.cn/vas-ai-hub/contract-review"/>
      <paraID xmlns="http://schemas.wps.cn/vas-ai-hub/contract-review">69EE1245</paraID>
      <start xmlns="http://schemas.wps.cn/vas-ai-hub/contract-review">0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67c5ed7f-dccd-4601-b03a-1c626d54c737</errorID>
      <errorWord xmlns="http://schemas.wps.cn/vas-ai-hub/contract-review">......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……</item>
      </candidateList>
      <explain xmlns="http://schemas.wps.cn/vas-ai-hub/contract-review"/>
      <paraID xmlns="http://schemas.wps.cn/vas-ai-hub/contract-review"> 5F83580</paraID>
      <start xmlns="http://schemas.wps.cn/vas-ai-hub/contract-review">0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629a0f86-7940-4bc6-adc6-ff616a371b4b</errorID>
      <errorWord xmlns="http://schemas.wps.cn/vas-ai-hub/contract-review">......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……</item>
      </candidateList>
      <explain xmlns="http://schemas.wps.cn/vas-ai-hub/contract-review"/>
      <paraID xmlns="http://schemas.wps.cn/vas-ai-hub/contract-review">4941F073</paraID>
      <start xmlns="http://schemas.wps.cn/vas-ai-hub/contract-review">0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dfb94276-629e-40ca-9994-9f03a7ab3bd8</errorID>
      <errorWord xmlns="http://schemas.wps.cn/vas-ai-hub/contract-review">......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……</item>
      </candidateList>
      <explain xmlns="http://schemas.wps.cn/vas-ai-hub/contract-review"/>
      <paraID xmlns="http://schemas.wps.cn/vas-ai-hub/contract-review">38906732</paraID>
      <start xmlns="http://schemas.wps.cn/vas-ai-hub/contract-review">0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8eef9ca5-4175-4882-bcbc-b0c5e2195592</errorID>
      <errorWord xmlns="http://schemas.wps.cn/vas-ai-hub/contract-review">其它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其他</item>
      </candidateList>
      <explain xmlns="http://schemas.wps.cn/vas-ai-hub/contract-review">词汇[其它]为不规范表述或旧称，其规范书面表述为[其他]。</explain>
      <paraID xmlns="http://schemas.wps.cn/vas-ai-hub/contract-review">1B487B95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49d25d0b-0082-427e-9050-a565d5045beb</errorID>
      <errorWord xmlns="http://schemas.wps.cn/vas-ai-hub/contract-review">......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……</item>
      </candidateList>
      <explain xmlns="http://schemas.wps.cn/vas-ai-hub/contract-review"/>
      <paraID xmlns="http://schemas.wps.cn/vas-ai-hub/contract-review">24A65AC4</paraID>
      <start xmlns="http://schemas.wps.cn/vas-ai-hub/contract-review">0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3f0d9eb9-223f-485a-8033-9b1593f4d12a</errorID>
      <errorWord xmlns="http://schemas.wps.cn/vas-ai-hub/contract-review">（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/>
      <explain xmlns="http://schemas.wps.cn/vas-ai-hub/contract-review"/>
      <paraID xmlns="http://schemas.wps.cn/vas-ai-hub/contract-review">36777262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f3fbe752-4494-4ad1-b326-9c3fde931274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5221F413</paraID>
      <start xmlns="http://schemas.wps.cn/vas-ai-hub/contract-review">24</start>
      <end xmlns="http://schemas.wps.cn/vas-ai-hub/contract-review">25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8f4e03ad-19de-47e1-bf06-8b939c60d52e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5221F413</paraID>
      <start xmlns="http://schemas.wps.cn/vas-ai-hub/contract-review">31</start>
      <end xmlns="http://schemas.wps.cn/vas-ai-hub/contract-review">32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df1260-3637-410c-b40a-d5e019a2be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4905</Words>
  <Characters>5079</Characters>
  <Lines>9</Lines>
  <Paragraphs>2</Paragraphs>
  <TotalTime>0</TotalTime>
  <ScaleCrop>false</ScaleCrop>
  <LinksUpToDate>false</LinksUpToDate>
  <CharactersWithSpaces>5333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2025-11-01T16:41:00Z</dcterms:created>
  <dc:creator>┌_習遦ㄋ℅厢沵♂</dc:creator>
  <cp:lastModifiedBy>   October。</cp:lastModifiedBy>
  <cp:lastPrinted>2026-01-29T15:31:00Z</cp:lastPrinted>
  <dcterms:modified xsi:type="dcterms:W3CDTF">2026-03-19T09:49:18Z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">
    <vt:lpwstr>2052-12.1.0.18912</vt:lpwstr>
  </property>
  <property fmtid="{D5CDD505-2E9C-101B-9397-08002B2CF9AE}" pid="3" name="KSOProductBuildVer">
    <vt:lpwstr>2052-12.8.2.1119</vt:lpwstr>
  </property>
  <property fmtid="{D5CDD505-2E9C-101B-9397-08002B2CF9AE}" pid="4" name="ICV">
    <vt:lpwstr>76869F7067E6235A1E56BB691702FD6E_43</vt:lpwstr>
  </property>
  <property fmtid="{D5CDD505-2E9C-101B-9397-08002B2CF9AE}" pid="5" name="KSOTemplateDocerSaveRecord">
    <vt:lpwstr>eyJoZGlkIjoiNDdkMWM2ODk0N2I3NDI3MzlkNWUyOGFmY2M0ZTA1Y2IiLCJ1c2VySWQiOiIxMTU0MDQwMDA4In0=</vt:lpwstr>
  </property>
</Properties>
</file>