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AABE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附件2</w:t>
      </w:r>
    </w:p>
    <w:p w14:paraId="2A079A0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652C639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参会回执</w:t>
      </w:r>
    </w:p>
    <w:p w14:paraId="71427BAB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220"/>
        <w:gridCol w:w="4867"/>
        <w:gridCol w:w="4734"/>
      </w:tblGrid>
      <w:tr w14:paraId="707F1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1" w:type="dxa"/>
            <w:noWrap w:val="0"/>
            <w:vAlign w:val="top"/>
          </w:tcPr>
          <w:p w14:paraId="4E0E47D9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序号</w:t>
            </w:r>
          </w:p>
        </w:tc>
        <w:tc>
          <w:tcPr>
            <w:tcW w:w="2220" w:type="dxa"/>
            <w:noWrap w:val="0"/>
            <w:vAlign w:val="top"/>
          </w:tcPr>
          <w:p w14:paraId="2ADDDC4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姓名</w:t>
            </w:r>
          </w:p>
        </w:tc>
        <w:tc>
          <w:tcPr>
            <w:tcW w:w="4867" w:type="dxa"/>
            <w:noWrap w:val="0"/>
            <w:vAlign w:val="top"/>
          </w:tcPr>
          <w:p w14:paraId="5E620258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vertAlign w:val="baseline"/>
                <w:lang w:val="en-US" w:eastAsia="zh-CN"/>
              </w:rPr>
              <w:t>单位</w:t>
            </w:r>
          </w:p>
        </w:tc>
        <w:tc>
          <w:tcPr>
            <w:tcW w:w="4734" w:type="dxa"/>
            <w:noWrap w:val="0"/>
            <w:vAlign w:val="top"/>
          </w:tcPr>
          <w:p w14:paraId="304316B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vertAlign w:val="baseline"/>
                <w:lang w:val="en-US" w:eastAsia="zh-CN"/>
              </w:rPr>
              <w:t>联系方式</w:t>
            </w:r>
          </w:p>
        </w:tc>
      </w:tr>
      <w:tr w14:paraId="3EB7B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151" w:type="dxa"/>
            <w:noWrap w:val="0"/>
            <w:vAlign w:val="top"/>
          </w:tcPr>
          <w:p w14:paraId="4625BCFC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2220" w:type="dxa"/>
            <w:noWrap w:val="0"/>
            <w:vAlign w:val="top"/>
          </w:tcPr>
          <w:p w14:paraId="3D6996F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867" w:type="dxa"/>
            <w:noWrap w:val="0"/>
            <w:vAlign w:val="top"/>
          </w:tcPr>
          <w:p w14:paraId="23B3882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734" w:type="dxa"/>
            <w:noWrap w:val="0"/>
            <w:vAlign w:val="top"/>
          </w:tcPr>
          <w:p w14:paraId="1D29FBCC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5131B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151" w:type="dxa"/>
            <w:noWrap w:val="0"/>
            <w:vAlign w:val="top"/>
          </w:tcPr>
          <w:p w14:paraId="1144F36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2220" w:type="dxa"/>
            <w:noWrap w:val="0"/>
            <w:vAlign w:val="top"/>
          </w:tcPr>
          <w:p w14:paraId="481BE17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867" w:type="dxa"/>
            <w:noWrap w:val="0"/>
            <w:vAlign w:val="top"/>
          </w:tcPr>
          <w:p w14:paraId="65AD16B8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734" w:type="dxa"/>
            <w:noWrap w:val="0"/>
            <w:vAlign w:val="top"/>
          </w:tcPr>
          <w:p w14:paraId="4504A7F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6F06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151" w:type="dxa"/>
            <w:noWrap w:val="0"/>
            <w:vAlign w:val="top"/>
          </w:tcPr>
          <w:p w14:paraId="2C1709B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2220" w:type="dxa"/>
            <w:noWrap w:val="0"/>
            <w:vAlign w:val="top"/>
          </w:tcPr>
          <w:p w14:paraId="3C4A000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867" w:type="dxa"/>
            <w:noWrap w:val="0"/>
            <w:vAlign w:val="top"/>
          </w:tcPr>
          <w:p w14:paraId="39809DE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734" w:type="dxa"/>
            <w:noWrap w:val="0"/>
            <w:vAlign w:val="top"/>
          </w:tcPr>
          <w:p w14:paraId="32CA7CA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74143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151" w:type="dxa"/>
            <w:noWrap w:val="0"/>
            <w:vAlign w:val="top"/>
          </w:tcPr>
          <w:p w14:paraId="168E5EA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noWrap w:val="0"/>
            <w:vAlign w:val="top"/>
          </w:tcPr>
          <w:p w14:paraId="723F4DE9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867" w:type="dxa"/>
            <w:noWrap w:val="0"/>
            <w:vAlign w:val="top"/>
          </w:tcPr>
          <w:p w14:paraId="3F6539FA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734" w:type="dxa"/>
            <w:noWrap w:val="0"/>
            <w:vAlign w:val="top"/>
          </w:tcPr>
          <w:p w14:paraId="5A3069A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375FDD3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36F05B-DE2D-4938-9306-D94E29F6DC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423EEEF-48AE-4555-A57C-2D8093ABAF3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5502F1A-309E-4298-9879-E6DE36F4A2E0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B9A092B-5077-4D37-A898-AA6C7D56E8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771219"/>
    <w:rsid w:val="5EDB7FAF"/>
    <w:rsid w:val="6977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/>
      <w:sz w:val="30"/>
      <w:szCs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unhideWhenUsed/>
    <w:qFormat/>
    <w:uiPriority w:val="99"/>
    <w:pPr>
      <w:spacing w:after="120"/>
      <w:ind w:firstLine="420" w:firstLineChars="100"/>
    </w:pPr>
    <w:rPr>
      <w:rFonts w:ascii="Times New Roman" w:hAnsi="Times New Roman"/>
      <w:sz w:val="21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公文模板"/>
    <w:basedOn w:val="1"/>
    <w:qFormat/>
    <w:uiPriority w:val="0"/>
    <w:pPr>
      <w:spacing w:line="560" w:lineRule="exact"/>
      <w:ind w:firstLine="420" w:firstLineChars="200"/>
    </w:pPr>
    <w:rPr>
      <w:rFonts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2026-06-11T01:10:00Z</dcterms:created>
  <dc:creator>柱韬</dc:creator>
  <cp:lastModifiedBy>柱韬</cp:lastModifiedBy>
  <dcterms:modified xsi:type="dcterms:W3CDTF">2026-06-11T01:12:08Z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6E92EF79879F4A8EB3DD7E1F0BD8DB44_13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