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both"/>
        <w:rPr>
          <w:rFonts w:hint="eastAsia" w:asci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eastAsia="黑体" w:cs="黑体"/>
          <w:sz w:val="32"/>
          <w:szCs w:val="32"/>
        </w:rPr>
        <w:t>附件</w:t>
      </w:r>
      <w:r>
        <w:rPr>
          <w:rFonts w:hint="eastAsia" w:ascii="黑体" w:eastAsia="黑体" w:cs="黑体"/>
          <w:sz w:val="32"/>
          <w:szCs w:val="32"/>
          <w:lang w:val="en-US" w:eastAsia="zh-CN"/>
        </w:rPr>
        <w:t>2</w:t>
      </w:r>
    </w:p>
    <w:tbl>
      <w:tblPr>
        <w:tblStyle w:val="5"/>
        <w:tblpPr w:leftFromText="180" w:rightFromText="180" w:vertAnchor="page" w:horzAnchor="page" w:tblpX="1858" w:tblpY="3322"/>
        <w:tblW w:w="125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5"/>
        <w:gridCol w:w="3285"/>
        <w:gridCol w:w="1875"/>
        <w:gridCol w:w="2910"/>
        <w:gridCol w:w="34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6" w:hRule="atLeast"/>
        </w:trPr>
        <w:tc>
          <w:tcPr>
            <w:tcW w:w="1075" w:type="dxa"/>
            <w:vAlign w:val="center"/>
          </w:tcPr>
          <w:p>
            <w:pPr>
              <w:spacing w:line="300" w:lineRule="exact"/>
              <w:jc w:val="center"/>
              <w:rPr>
                <w:rFonts w:ascii="黑体" w:eastAsia="黑体" w:cs="Times New Roman"/>
                <w:sz w:val="28"/>
                <w:szCs w:val="28"/>
              </w:rPr>
            </w:pPr>
            <w:r>
              <w:rPr>
                <w:rFonts w:hint="eastAsia" w:ascii="黑体" w:eastAsia="黑体" w:cs="黑体"/>
                <w:sz w:val="28"/>
                <w:szCs w:val="28"/>
              </w:rPr>
              <w:t>序号</w:t>
            </w:r>
          </w:p>
        </w:tc>
        <w:tc>
          <w:tcPr>
            <w:tcW w:w="3285" w:type="dxa"/>
            <w:vAlign w:val="center"/>
          </w:tcPr>
          <w:p>
            <w:pPr>
              <w:spacing w:line="300" w:lineRule="exact"/>
              <w:jc w:val="center"/>
              <w:rPr>
                <w:rFonts w:ascii="黑体" w:eastAsia="黑体" w:cs="Times New Roman"/>
                <w:sz w:val="28"/>
                <w:szCs w:val="28"/>
              </w:rPr>
            </w:pPr>
            <w:r>
              <w:rPr>
                <w:rFonts w:hint="eastAsia" w:ascii="黑体" w:eastAsia="黑体" w:cs="黑体"/>
                <w:sz w:val="28"/>
                <w:szCs w:val="28"/>
              </w:rPr>
              <w:t>企业名称</w:t>
            </w:r>
          </w:p>
        </w:tc>
        <w:tc>
          <w:tcPr>
            <w:tcW w:w="1875" w:type="dxa"/>
            <w:vAlign w:val="center"/>
          </w:tcPr>
          <w:p>
            <w:pPr>
              <w:spacing w:line="300" w:lineRule="exact"/>
              <w:jc w:val="center"/>
              <w:rPr>
                <w:rFonts w:ascii="黑体" w:eastAsia="黑体" w:cs="Times New Roman"/>
                <w:sz w:val="28"/>
                <w:szCs w:val="28"/>
              </w:rPr>
            </w:pPr>
            <w:r>
              <w:rPr>
                <w:rFonts w:hint="eastAsia" w:ascii="黑体" w:eastAsia="黑体" w:cs="黑体"/>
                <w:sz w:val="28"/>
                <w:szCs w:val="28"/>
              </w:rPr>
              <w:t>所属行业</w:t>
            </w:r>
          </w:p>
        </w:tc>
        <w:tc>
          <w:tcPr>
            <w:tcW w:w="2910" w:type="dxa"/>
            <w:vAlign w:val="center"/>
          </w:tcPr>
          <w:p>
            <w:pPr>
              <w:spacing w:line="300" w:lineRule="exact"/>
              <w:jc w:val="center"/>
              <w:rPr>
                <w:rFonts w:ascii="黑体" w:eastAsia="黑体" w:cs="Times New Roman"/>
                <w:sz w:val="28"/>
                <w:szCs w:val="28"/>
              </w:rPr>
            </w:pPr>
            <w:r>
              <w:rPr>
                <w:rFonts w:hint="eastAsia" w:ascii="黑体" w:eastAsia="黑体" w:cs="黑体"/>
                <w:sz w:val="28"/>
                <w:szCs w:val="28"/>
              </w:rPr>
              <w:t>主营产品</w:t>
            </w:r>
          </w:p>
        </w:tc>
        <w:tc>
          <w:tcPr>
            <w:tcW w:w="340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黑体" w:eastAsia="黑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黑体" w:eastAsia="黑体" w:cs="黑体"/>
                <w:sz w:val="28"/>
                <w:szCs w:val="28"/>
                <w:lang w:eastAsia="zh-CN"/>
              </w:rPr>
              <w:t>复核项目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4" w:hRule="atLeast"/>
        </w:trPr>
        <w:tc>
          <w:tcPr>
            <w:tcW w:w="1075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仿宋_GB2312"/>
                <w:kern w:val="0"/>
                <w:sz w:val="24"/>
                <w:szCs w:val="24"/>
              </w:rPr>
            </w:pPr>
            <w:r>
              <w:rPr>
                <w:rFonts w:ascii="仿宋_GB2312" w:eastAsia="仿宋_GB2312" w:cs="仿宋_GB2312"/>
                <w:kern w:val="0"/>
                <w:sz w:val="24"/>
                <w:szCs w:val="24"/>
              </w:rPr>
              <w:t>1</w:t>
            </w:r>
          </w:p>
        </w:tc>
        <w:tc>
          <w:tcPr>
            <w:tcW w:w="3285" w:type="dxa"/>
            <w:vAlign w:val="center"/>
          </w:tcPr>
          <w:p>
            <w:pPr>
              <w:spacing w:line="300" w:lineRule="exact"/>
              <w:jc w:val="center"/>
              <w:rPr>
                <w:rFonts w:ascii="仿宋_GB2312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kern w:val="0"/>
                <w:sz w:val="24"/>
                <w:szCs w:val="24"/>
                <w:lang w:val="en-US" w:eastAsia="zh-CN"/>
              </w:rPr>
              <w:t>广西银亿新材料有限公司</w:t>
            </w:r>
          </w:p>
        </w:tc>
        <w:tc>
          <w:tcPr>
            <w:tcW w:w="187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有色金属冶炼和压延加工业</w:t>
            </w:r>
            <w:r>
              <w:rPr>
                <w:rFonts w:ascii="仿宋_GB2312" w:eastAsia="仿宋_GB2312" w:cs="仿宋_GB2312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仿宋_GB2312" w:eastAsia="仿宋_GB2312" w:cs="仿宋_GB2312"/>
                <w:sz w:val="24"/>
                <w:szCs w:val="24"/>
                <w:lang w:val="en-US" w:eastAsia="zh-CN"/>
              </w:rPr>
            </w:pPr>
          </w:p>
          <w:p>
            <w:pPr>
              <w:spacing w:line="300" w:lineRule="exact"/>
              <w:jc w:val="center"/>
              <w:rPr>
                <w:rFonts w:hint="eastAsia" w:asci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  <w:lang w:val="en-US" w:eastAsia="zh-CN"/>
              </w:rPr>
              <w:t>硫酸镍</w:t>
            </w:r>
          </w:p>
          <w:p>
            <w:pPr>
              <w:spacing w:line="300" w:lineRule="exact"/>
              <w:jc w:val="center"/>
              <w:rPr>
                <w:rFonts w:ascii="仿宋_GB2312" w:eastAsia="仿宋_GB2312" w:cs="仿宋_GB2312"/>
                <w:sz w:val="24"/>
                <w:szCs w:val="24"/>
              </w:rPr>
            </w:pPr>
          </w:p>
          <w:p>
            <w:pPr>
              <w:spacing w:line="300" w:lineRule="exac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</w:p>
        </w:tc>
        <w:tc>
          <w:tcPr>
            <w:tcW w:w="340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sz w:val="24"/>
                <w:szCs w:val="24"/>
              </w:rPr>
              <w:t>广西制造业单项冠军示范企业</w:t>
            </w:r>
          </w:p>
        </w:tc>
      </w:tr>
    </w:tbl>
    <w:p>
      <w:pPr>
        <w:spacing w:line="500" w:lineRule="exact"/>
        <w:jc w:val="center"/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</w:pPr>
      <w:r>
        <w:rPr>
          <w:rFonts w:hint="eastAsia" w:ascii="方正小标宋简体" w:eastAsia="方正小标宋简体"/>
          <w:sz w:val="44"/>
          <w:szCs w:val="44"/>
        </w:rPr>
        <w:t>玉林市</w:t>
      </w:r>
      <w:r>
        <w:rPr>
          <w:rFonts w:hint="eastAsia" w:asci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eastAsia="方正小标宋简体" w:cs="方正小标宋简体"/>
          <w:sz w:val="44"/>
          <w:szCs w:val="44"/>
          <w:lang w:val="en-US" w:eastAsia="zh-CN"/>
        </w:rPr>
        <w:t>3</w:t>
      </w:r>
      <w:r>
        <w:rPr>
          <w:rFonts w:hint="eastAsia" w:ascii="方正小标宋简体" w:eastAsia="方正小标宋简体" w:cs="方正小标宋简体"/>
          <w:sz w:val="44"/>
          <w:szCs w:val="44"/>
        </w:rPr>
        <w:t>年认定广西制造业单项冠军企业复核</w:t>
      </w:r>
      <w:r>
        <w:rPr>
          <w:rFonts w:hint="eastAsia" w:ascii="方正小标宋简体" w:eastAsia="方正小标宋简体"/>
          <w:sz w:val="44"/>
          <w:szCs w:val="44"/>
        </w:rPr>
        <w:t>名单</w:t>
      </w:r>
    </w:p>
    <w:p>
      <w:pPr>
        <w:rPr>
          <w:rFonts w:hint="eastAsia"/>
          <w:lang w:val="en-US" w:eastAsia="zh-CN"/>
        </w:rPr>
      </w:pPr>
    </w:p>
    <w:p>
      <w:pPr>
        <w:spacing w:line="500" w:lineRule="exact"/>
        <w:jc w:val="center"/>
        <w:rPr>
          <w:rFonts w:hint="eastAsia"/>
        </w:rPr>
      </w:pPr>
    </w:p>
    <w:sectPr>
      <w:footerReference r:id="rId3" w:type="default"/>
      <w:pgSz w:w="16838" w:h="11906" w:orient="landscape"/>
      <w:pgMar w:top="1797" w:right="1440" w:bottom="1797" w:left="1440" w:header="851" w:footer="992" w:gutter="0"/>
      <w:pgNumType w:fmt="numberInDash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id w:val="-968365235"/>
                            <w:docPartObj>
                              <w:docPartGallery w:val="autotext"/>
                            </w:docPartObj>
                          </w:sdtPr>
                          <w:sdtContent>
                            <w:p>
                              <w:pPr>
                                <w:pStyle w:val="3"/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lang w:val="zh-CN"/>
                                </w:rPr>
                                <w:t>1</w:t>
                              </w:r>
                              <w:r>
                                <w:fldChar w:fldCharType="end"/>
                              </w:r>
                            </w:p>
                          </w:sdtContent>
                        </w:sdt>
                        <w:p>
                          <w:pPr>
                            <w:pStyle w:val="2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id w:val="-968365235"/>
                      <w:docPartObj>
                        <w:docPartGallery w:val="autotext"/>
                      </w:docPartObj>
                    </w:sdtPr>
                    <w:sdtContent>
                      <w:p>
                        <w:pPr>
                          <w:pStyle w:val="3"/>
                          <w:jc w:val="right"/>
                        </w:pPr>
                        <w:r>
                          <w:fldChar w:fldCharType="begin"/>
                        </w:r>
                        <w:r>
                          <w:instrText xml:space="preserve">PAGE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lang w:val="zh-CN"/>
                          </w:rPr>
                          <w:t>1</w:t>
                        </w:r>
                        <w:r>
                          <w:fldChar w:fldCharType="end"/>
                        </w:r>
                      </w:p>
                    </w:sdtContent>
                  </w:sdt>
                  <w:p>
                    <w:pPr>
                      <w:pStyle w:val="2"/>
                    </w:pP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5ODQ4NThhMTc2YTY5YWU1MmI2MTAwODc3MDMxMzEifQ=="/>
  </w:docVars>
  <w:rsids>
    <w:rsidRoot w:val="00E21A9A"/>
    <w:rsid w:val="00023E6E"/>
    <w:rsid w:val="00063D5B"/>
    <w:rsid w:val="000E1BEE"/>
    <w:rsid w:val="00212905"/>
    <w:rsid w:val="003F6381"/>
    <w:rsid w:val="00581693"/>
    <w:rsid w:val="00C27EFA"/>
    <w:rsid w:val="00CA1521"/>
    <w:rsid w:val="00D34523"/>
    <w:rsid w:val="00DA771A"/>
    <w:rsid w:val="00E21A9A"/>
    <w:rsid w:val="08DC73FA"/>
    <w:rsid w:val="0BDD11FF"/>
    <w:rsid w:val="0DC024E6"/>
    <w:rsid w:val="0E58741B"/>
    <w:rsid w:val="12111206"/>
    <w:rsid w:val="132E1D32"/>
    <w:rsid w:val="13D848ED"/>
    <w:rsid w:val="164C504F"/>
    <w:rsid w:val="17AE59FC"/>
    <w:rsid w:val="1B8B16C6"/>
    <w:rsid w:val="1BDA6A19"/>
    <w:rsid w:val="1DA619A9"/>
    <w:rsid w:val="1EFB48D5"/>
    <w:rsid w:val="24AB04CD"/>
    <w:rsid w:val="25E552C8"/>
    <w:rsid w:val="26A86D7E"/>
    <w:rsid w:val="2805028C"/>
    <w:rsid w:val="309C1849"/>
    <w:rsid w:val="324F1C81"/>
    <w:rsid w:val="34344D6C"/>
    <w:rsid w:val="36EF4873"/>
    <w:rsid w:val="39285552"/>
    <w:rsid w:val="3AB137F0"/>
    <w:rsid w:val="3AFF0085"/>
    <w:rsid w:val="3BB17535"/>
    <w:rsid w:val="3BBD5705"/>
    <w:rsid w:val="3BE13554"/>
    <w:rsid w:val="3F6FC9B9"/>
    <w:rsid w:val="43346CE3"/>
    <w:rsid w:val="450B2EEB"/>
    <w:rsid w:val="45C2519A"/>
    <w:rsid w:val="47A1373D"/>
    <w:rsid w:val="4E7A472F"/>
    <w:rsid w:val="4F4B280C"/>
    <w:rsid w:val="52B7150D"/>
    <w:rsid w:val="5411123E"/>
    <w:rsid w:val="567DAF9A"/>
    <w:rsid w:val="56AC619E"/>
    <w:rsid w:val="5B5B6F7E"/>
    <w:rsid w:val="5DB403B8"/>
    <w:rsid w:val="5DE69062"/>
    <w:rsid w:val="5F7558A0"/>
    <w:rsid w:val="62566E28"/>
    <w:rsid w:val="62FE409E"/>
    <w:rsid w:val="66B64AD2"/>
    <w:rsid w:val="68CC7F28"/>
    <w:rsid w:val="6CB52F6D"/>
    <w:rsid w:val="6DDDDCD0"/>
    <w:rsid w:val="6E3F4508"/>
    <w:rsid w:val="6EF2E9B7"/>
    <w:rsid w:val="70156D97"/>
    <w:rsid w:val="7A575EBC"/>
    <w:rsid w:val="7BFBC33A"/>
    <w:rsid w:val="7C7D67FD"/>
    <w:rsid w:val="7D1CD788"/>
    <w:rsid w:val="7DAC46D1"/>
    <w:rsid w:val="7DF5EF25"/>
    <w:rsid w:val="7EF703FB"/>
    <w:rsid w:val="7EFD81B6"/>
    <w:rsid w:val="7EFF9092"/>
    <w:rsid w:val="7FEDC4B7"/>
    <w:rsid w:val="87E95729"/>
    <w:rsid w:val="8DF2CF96"/>
    <w:rsid w:val="8F7FD787"/>
    <w:rsid w:val="9B757296"/>
    <w:rsid w:val="9E4FB0AD"/>
    <w:rsid w:val="AF7DF7B1"/>
    <w:rsid w:val="AFFB1B35"/>
    <w:rsid w:val="B9FDE629"/>
    <w:rsid w:val="BFFF08AE"/>
    <w:rsid w:val="C6F5116C"/>
    <w:rsid w:val="CEFFF097"/>
    <w:rsid w:val="D794B53D"/>
    <w:rsid w:val="DFDF456F"/>
    <w:rsid w:val="DFEF5BD4"/>
    <w:rsid w:val="E7CD5935"/>
    <w:rsid w:val="EDAF1AAA"/>
    <w:rsid w:val="EF767CC2"/>
    <w:rsid w:val="F0F77345"/>
    <w:rsid w:val="F2F3ABBA"/>
    <w:rsid w:val="F7D38ACA"/>
    <w:rsid w:val="F7FEB3E8"/>
    <w:rsid w:val="FBBFCD25"/>
    <w:rsid w:val="FDE5C1A5"/>
    <w:rsid w:val="FDE8EC47"/>
    <w:rsid w:val="FDEDE2B0"/>
    <w:rsid w:val="FDFF91CD"/>
    <w:rsid w:val="FDFFD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99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ind w:firstLine="420" w:firstLineChars="200"/>
    </w:pPr>
    <w:rPr>
      <w:rFonts w:eastAsia="仿宋_GB2312"/>
      <w:sz w:val="32"/>
      <w:szCs w:val="32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99"/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517</Words>
  <Characters>574</Characters>
  <Lines>4</Lines>
  <Paragraphs>1</Paragraphs>
  <TotalTime>0</TotalTime>
  <ScaleCrop>false</ScaleCrop>
  <LinksUpToDate>false</LinksUpToDate>
  <CharactersWithSpaces>584</CharactersWithSpaces>
  <Application>WPS Office_11.8.2.10489_F1E327BC-269C-435d-A152-05C5408002CA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2021-06-16T09:01:00Z</dcterms:created>
  <dc:creator>Administrator</dc:creator>
  <cp:lastModifiedBy>陈俊利</cp:lastModifiedBy>
  <cp:lastPrinted>2024-08-28T08:44:00Z</cp:lastPrinted>
  <dcterms:modified xsi:type="dcterms:W3CDTF">2026-07-21T10:45:06Z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2052-11.8.2.10489</vt:lpwstr>
  </property>
  <property fmtid="{D5CDD505-2E9C-101B-9397-08002B2CF9AE}" pid="3" name="ICV">
    <vt:lpwstr>706CCF5FC39945E79982DE7F4A82724C</vt:lpwstr>
  </property>
</Properties>
</file>