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3"/>
        <w:gridCol w:w="1464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  <w:gridCol w:w="610"/>
        <w:gridCol w:w="593"/>
        <w:gridCol w:w="593"/>
        <w:gridCol w:w="594"/>
        <w:gridCol w:w="594"/>
        <w:gridCol w:w="602"/>
        <w:gridCol w:w="642"/>
        <w:gridCol w:w="594"/>
        <w:gridCol w:w="5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4567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4567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42"/>
                <w:szCs w:val="4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42"/>
                <w:szCs w:val="42"/>
                <w:u w:val="none"/>
                <w:lang w:val="en-US" w:eastAsia="zh-CN" w:bidi="ar"/>
              </w:rPr>
              <w:t>2024</w:t>
            </w:r>
            <w:r>
              <w:rPr>
                <w:rFonts w:ascii="长城小标宋体" w:hAnsi="长城小标宋体" w:eastAsia="长城小标宋体" w:cs="长城小标宋体"/>
                <w:b/>
                <w:i w:val="0"/>
                <w:color w:val="000000"/>
                <w:kern w:val="0"/>
                <w:sz w:val="42"/>
                <w:szCs w:val="42"/>
                <w:u w:val="none"/>
                <w:lang w:val="en-US" w:eastAsia="zh-CN" w:bidi="ar"/>
              </w:rPr>
              <w:t>年第一季度规上工业企业满负荷生产财政奖励申报汇总表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5000" w:type="pct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单位：万元、万千瓦时、%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5" w:hRule="atLeast"/>
        </w:trPr>
        <w:tc>
          <w:tcPr>
            <w:tcW w:w="2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4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市县名称</w:t>
            </w:r>
          </w:p>
        </w:tc>
        <w:tc>
          <w:tcPr>
            <w:tcW w:w="2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企业名称（与公章一致）</w:t>
            </w:r>
          </w:p>
        </w:tc>
        <w:tc>
          <w:tcPr>
            <w:tcW w:w="2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2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</w:t>
            </w:r>
          </w:p>
        </w:tc>
        <w:tc>
          <w:tcPr>
            <w:tcW w:w="2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所属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行业</w:t>
            </w:r>
          </w:p>
        </w:tc>
        <w:tc>
          <w:tcPr>
            <w:tcW w:w="2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年产值</w:t>
            </w:r>
          </w:p>
        </w:tc>
        <w:tc>
          <w:tcPr>
            <w:tcW w:w="2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年营业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收入</w:t>
            </w:r>
          </w:p>
        </w:tc>
        <w:tc>
          <w:tcPr>
            <w:tcW w:w="2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2023年利润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2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2023年应交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税费</w:t>
            </w:r>
          </w:p>
        </w:tc>
        <w:tc>
          <w:tcPr>
            <w:tcW w:w="2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1季度利润总额</w:t>
            </w:r>
          </w:p>
        </w:tc>
        <w:tc>
          <w:tcPr>
            <w:tcW w:w="2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1季度利润总额</w:t>
            </w:r>
          </w:p>
        </w:tc>
        <w:tc>
          <w:tcPr>
            <w:tcW w:w="2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2023年1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季度营业收入</w:t>
            </w:r>
          </w:p>
        </w:tc>
        <w:tc>
          <w:tcPr>
            <w:tcW w:w="2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2024年1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季度营业收入</w:t>
            </w:r>
          </w:p>
        </w:tc>
        <w:tc>
          <w:tcPr>
            <w:tcW w:w="2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2023年1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季度用电量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营业收入</w:t>
            </w:r>
          </w:p>
        </w:tc>
        <w:tc>
          <w:tcPr>
            <w:tcW w:w="2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2024年1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季度用电量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营业收入</w:t>
            </w:r>
          </w:p>
        </w:tc>
        <w:tc>
          <w:tcPr>
            <w:tcW w:w="2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2023年月用电量/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营业收入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峰值</w:t>
            </w:r>
          </w:p>
        </w:tc>
        <w:tc>
          <w:tcPr>
            <w:tcW w:w="2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2024年1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季度月均用电量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营业收入</w:t>
            </w:r>
          </w:p>
        </w:tc>
        <w:tc>
          <w:tcPr>
            <w:tcW w:w="2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2024年1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季度月均用电量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营业收入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占2023年月用电量/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营业收入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峰值的比例</w:t>
            </w:r>
          </w:p>
        </w:tc>
        <w:tc>
          <w:tcPr>
            <w:tcW w:w="22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2024年1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季度营业收入同比增长</w:t>
            </w:r>
          </w:p>
        </w:tc>
        <w:tc>
          <w:tcPr>
            <w:tcW w:w="2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联系人及电话</w:t>
            </w:r>
          </w:p>
        </w:tc>
        <w:tc>
          <w:tcPr>
            <w:tcW w:w="2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86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基本信息需全部填写</w:t>
            </w:r>
          </w:p>
        </w:tc>
        <w:tc>
          <w:tcPr>
            <w:tcW w:w="107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奖励10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万、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万填写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奖励20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万填写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郑州市全辖合计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郑州市级小计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郑州市本级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中原区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二七区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管城回族区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金水区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上街区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惠济区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中牟县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巩义市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荥阳市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新密市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新郑市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登封市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开封市全辖合计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开封市级小计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开封市本级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龙亭区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鼓楼区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禹王台区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顺河回族区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祥符区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通许县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尉氏县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杞县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兰考县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洛阳市全辖合计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洛阳市级小计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洛阳市本级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涧西区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西工区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老城区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瀍河回族区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洛龙区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偃师区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孟津区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宜阳县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新安县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洛宁县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栾川县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伊川县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汝阳县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嵩县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平顶山市全辖合计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平顶山市级小计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平顶山市本级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新华区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卫东区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石龙区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湛河区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宝丰县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叶县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鲁山县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郏县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舞钢市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汝州市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安阳市全辖合计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安阳市级小计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安阳市本级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文峰区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北关区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殷都区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龙安区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安阳县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汤阴县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滑县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内黄县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林州市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鹤壁市全辖合计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鹤壁市级小计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鹤壁市本级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鹤山区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山城区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淇滨区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浚县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淇县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新乡市全辖合计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新乡市级小计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新乡市本级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红旗区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卫滨区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牧野区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凤泉区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新乡县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获嘉县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原阳县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延津县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封丘县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长垣市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卫辉市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辉县市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焦作市全辖合计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焦作市级小计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焦作市本级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解放区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中站区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马村区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山阳区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修武县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博爱县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武陟县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温县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沁阳市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孟州市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濮阳市全辖合计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濮阳市级小计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濮阳市本级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华龙区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清丰县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南乐县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范县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台前县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濮阳县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许昌市全辖合计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许昌市级小计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许昌市本级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魏都区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建安区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鄢陵县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襄城县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禹州市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长葛市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漯河市全辖合计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漯河市级小计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漯河市本级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源汇区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郾城区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召陵区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舞阳县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临颍县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三门峡市全辖合计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三门峡市级小计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三门峡市本级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湖滨区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陕州区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渑池县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卢氏县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义马市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灵宝市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南阳市全辖合计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南阳市级小计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南阳市本级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宛城区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卧龙区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南召县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方城县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西峡县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镇平县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内乡县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淅川县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社旗县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唐河县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新野县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桐柏县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邓州市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商丘市全辖合计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商丘市级小计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商丘市本级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梁园区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睢阳区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民权县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睢县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宁陵县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柘城县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虞城县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夏邑县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永城市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信阳市全辖合计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信阳市级小计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信阳市本级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浉河区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平桥区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罗山县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光山县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新县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商城县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固始县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潢川县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淮滨县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息县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周口市全辖合计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周口市级小计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周口市本级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川汇区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淮阳区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扶沟县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西华县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商水县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沈丘县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郸城县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太康县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鹿邑县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项城市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驻马店市全辖合计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驻马店市级小计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驻马店市本级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驿城区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西平县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上蔡县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平舆县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正阳县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确山县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泌阳县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汝南县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遂平县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新蔡县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39777C"/>
    <w:rsid w:val="633977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2024-03-12T07:36:00Z</dcterms:created>
  <dc:creator>尘夏</dc:creator>
  <cp:lastModifiedBy>尘夏</cp:lastModifiedBy>
  <dcterms:modified xsi:type="dcterms:W3CDTF">2024-03-12T07:37:28Z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