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spacing w:line="560" w:lineRule="exact"/>
        <w:ind w:firstLine="6240" w:firstLineChars="260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项目编号：</w:t>
      </w:r>
    </w:p>
    <w:p>
      <w:pPr>
        <w:pageBreakBefore w:val="0"/>
        <w:kinsoku/>
        <w:wordWrap/>
        <w:topLinePunct w:val="0"/>
        <w:bidi w:val="0"/>
        <w:spacing w:line="560" w:lineRule="exact"/>
        <w:ind w:right="723"/>
        <w:jc w:val="right"/>
        <w:textAlignment w:val="auto"/>
        <w:rPr>
          <w:rFonts w:ascii="仿宋" w:hAnsi="仿宋" w:eastAsia="仿宋"/>
          <w:b/>
          <w:sz w:val="24"/>
          <w:szCs w:val="24"/>
        </w:rPr>
      </w:pPr>
      <w:r>
        <w:rPr>
          <w:rFonts w:hint="eastAsia" w:ascii="仿宋" w:hAnsi="仿宋" w:eastAsia="仿宋"/>
          <w:b/>
          <w:sz w:val="24"/>
          <w:szCs w:val="24"/>
        </w:rPr>
        <w:t xml:space="preserve"> </w:t>
      </w:r>
      <w:r>
        <w:rPr>
          <w:rFonts w:ascii="仿宋" w:hAnsi="仿宋" w:eastAsia="仿宋"/>
          <w:b/>
          <w:sz w:val="24"/>
          <w:szCs w:val="24"/>
        </w:rPr>
        <w:t xml:space="preserve">    </w:t>
      </w:r>
    </w:p>
    <w:p>
      <w:pPr>
        <w:pageBreakBefore w:val="0"/>
        <w:kinsoku/>
        <w:wordWrap/>
        <w:topLinePunct w:val="0"/>
        <w:bidi w:val="0"/>
        <w:spacing w:line="560" w:lineRule="exact"/>
        <w:jc w:val="right"/>
        <w:textAlignment w:val="auto"/>
        <w:rPr>
          <w:rFonts w:ascii="仿宋" w:hAnsi="仿宋" w:eastAsia="仿宋"/>
          <w:b/>
          <w:sz w:val="24"/>
          <w:szCs w:val="24"/>
        </w:rPr>
      </w:pPr>
    </w:p>
    <w:p>
      <w:pPr>
        <w:pageBreakBefore w:val="0"/>
        <w:kinsoku/>
        <w:wordWrap/>
        <w:topLinePunct w:val="0"/>
        <w:bidi w:val="0"/>
        <w:spacing w:beforeLines="50" w:line="560" w:lineRule="exact"/>
        <w:jc w:val="center"/>
        <w:textAlignment w:val="auto"/>
        <w:rPr>
          <w:rFonts w:ascii="黑体" w:hAnsi="黑体" w:eastAsia="黑体"/>
          <w:b/>
          <w:sz w:val="44"/>
          <w:szCs w:val="44"/>
        </w:rPr>
      </w:pPr>
      <w:bookmarkStart w:id="0" w:name="_Hlk38029764"/>
      <w:r>
        <w:rPr>
          <w:rFonts w:hint="eastAsia" w:ascii="黑体" w:hAnsi="黑体" w:eastAsia="黑体"/>
          <w:b/>
          <w:sz w:val="44"/>
          <w:szCs w:val="44"/>
        </w:rPr>
        <w:t>南宁市发展和改革委员会</w:t>
      </w:r>
    </w:p>
    <w:bookmarkEnd w:id="0"/>
    <w:p>
      <w:pPr>
        <w:pageBreakBefore w:val="0"/>
        <w:kinsoku/>
        <w:wordWrap/>
        <w:topLinePunct w:val="0"/>
        <w:bidi w:val="0"/>
        <w:spacing w:before="156" w:beforeLines="50" w:line="560" w:lineRule="exact"/>
        <w:jc w:val="center"/>
        <w:textAlignment w:val="auto"/>
        <w:rPr>
          <w:rFonts w:hint="eastAsia" w:ascii="黑体" w:hAnsi="黑体" w:eastAsia="黑体" w:cs="Times New Roman"/>
          <w:b/>
          <w:sz w:val="44"/>
          <w:szCs w:val="44"/>
          <w:lang w:val="en-US" w:eastAsia="zh-CN"/>
        </w:rPr>
      </w:pPr>
      <w:r>
        <w:rPr>
          <w:rFonts w:hint="eastAsia" w:ascii="黑体" w:hAnsi="黑体" w:eastAsia="黑体" w:cs="Times New Roman"/>
          <w:b/>
          <w:sz w:val="44"/>
          <w:szCs w:val="44"/>
          <w:lang w:val="en-US" w:eastAsia="zh-CN"/>
        </w:rPr>
        <w:t>2022年南宁市大众创业万众创新示范基地</w:t>
      </w:r>
    </w:p>
    <w:p>
      <w:pPr>
        <w:pageBreakBefore w:val="0"/>
        <w:kinsoku/>
        <w:wordWrap/>
        <w:topLinePunct w:val="0"/>
        <w:bidi w:val="0"/>
        <w:spacing w:before="156" w:beforeLines="50" w:line="560" w:lineRule="exact"/>
        <w:jc w:val="center"/>
        <w:textAlignment w:val="auto"/>
        <w:rPr>
          <w:rFonts w:hint="eastAsia" w:ascii="黑体" w:hAnsi="黑体" w:eastAsia="黑体" w:cs="Times New Roman"/>
          <w:b/>
          <w:sz w:val="44"/>
          <w:szCs w:val="44"/>
        </w:rPr>
      </w:pPr>
      <w:r>
        <w:rPr>
          <w:rFonts w:hint="eastAsia" w:ascii="黑体" w:hAnsi="黑体" w:eastAsia="黑体" w:cs="Times New Roman"/>
          <w:b/>
          <w:sz w:val="44"/>
          <w:szCs w:val="44"/>
          <w:lang w:val="en-US" w:eastAsia="zh-CN"/>
        </w:rPr>
        <w:t>第三方</w:t>
      </w:r>
      <w:r>
        <w:rPr>
          <w:rFonts w:hint="eastAsia" w:ascii="黑体" w:hAnsi="黑体" w:eastAsia="黑体" w:cs="Times New Roman"/>
          <w:b/>
          <w:sz w:val="44"/>
          <w:szCs w:val="44"/>
        </w:rPr>
        <w:t>评审服务</w:t>
      </w:r>
    </w:p>
    <w:p>
      <w:pPr>
        <w:pageBreakBefore w:val="0"/>
        <w:kinsoku/>
        <w:wordWrap/>
        <w:topLinePunct w:val="0"/>
        <w:bidi w:val="0"/>
        <w:spacing w:line="560" w:lineRule="exact"/>
        <w:jc w:val="center"/>
        <w:textAlignment w:val="auto"/>
        <w:rPr>
          <w:rFonts w:ascii="仿宋" w:hAnsi="仿宋" w:eastAsia="仿宋"/>
          <w:b/>
          <w:sz w:val="24"/>
          <w:szCs w:val="24"/>
        </w:rPr>
      </w:pPr>
    </w:p>
    <w:p>
      <w:pPr>
        <w:pageBreakBefore w:val="0"/>
        <w:kinsoku/>
        <w:wordWrap/>
        <w:topLinePunct w:val="0"/>
        <w:bidi w:val="0"/>
        <w:spacing w:beforeLines="50" w:afterLines="50" w:line="560" w:lineRule="exact"/>
        <w:jc w:val="center"/>
        <w:textAlignment w:val="auto"/>
        <w:rPr>
          <w:rFonts w:ascii="黑体" w:hAnsi="黑体" w:eastAsia="黑体"/>
          <w:b/>
          <w:sz w:val="32"/>
          <w:szCs w:val="32"/>
        </w:rPr>
      </w:pPr>
      <w:r>
        <w:rPr>
          <w:rFonts w:hint="eastAsia" w:ascii="黑体" w:hAnsi="黑体" w:eastAsia="黑体"/>
          <w:b/>
          <w:sz w:val="32"/>
          <w:szCs w:val="32"/>
        </w:rPr>
        <w:t>公</w:t>
      </w:r>
    </w:p>
    <w:p>
      <w:pPr>
        <w:pageBreakBefore w:val="0"/>
        <w:kinsoku/>
        <w:wordWrap/>
        <w:topLinePunct w:val="0"/>
        <w:bidi w:val="0"/>
        <w:spacing w:beforeLines="50" w:afterLines="50" w:line="560" w:lineRule="exact"/>
        <w:jc w:val="center"/>
        <w:textAlignment w:val="auto"/>
        <w:rPr>
          <w:rFonts w:ascii="黑体" w:hAnsi="黑体" w:eastAsia="黑体"/>
          <w:b/>
          <w:sz w:val="32"/>
          <w:szCs w:val="32"/>
        </w:rPr>
      </w:pPr>
      <w:r>
        <w:rPr>
          <w:rFonts w:hint="eastAsia" w:ascii="黑体" w:hAnsi="黑体" w:eastAsia="黑体"/>
          <w:b/>
          <w:sz w:val="32"/>
          <w:szCs w:val="32"/>
        </w:rPr>
        <w:t>开</w:t>
      </w:r>
    </w:p>
    <w:p>
      <w:pPr>
        <w:pageBreakBefore w:val="0"/>
        <w:kinsoku/>
        <w:wordWrap/>
        <w:topLinePunct w:val="0"/>
        <w:bidi w:val="0"/>
        <w:spacing w:beforeLines="50" w:afterLines="50" w:line="560" w:lineRule="exact"/>
        <w:jc w:val="center"/>
        <w:textAlignment w:val="auto"/>
        <w:rPr>
          <w:rFonts w:ascii="黑体" w:hAnsi="黑体" w:eastAsia="黑体"/>
          <w:b/>
          <w:sz w:val="32"/>
          <w:szCs w:val="32"/>
        </w:rPr>
      </w:pPr>
      <w:r>
        <w:rPr>
          <w:rFonts w:hint="eastAsia" w:ascii="黑体" w:hAnsi="黑体" w:eastAsia="黑体"/>
          <w:b/>
          <w:sz w:val="32"/>
          <w:szCs w:val="32"/>
        </w:rPr>
        <w:t>遴</w:t>
      </w:r>
    </w:p>
    <w:p>
      <w:pPr>
        <w:pageBreakBefore w:val="0"/>
        <w:kinsoku/>
        <w:wordWrap/>
        <w:topLinePunct w:val="0"/>
        <w:bidi w:val="0"/>
        <w:spacing w:beforeLines="50" w:afterLines="50" w:line="560" w:lineRule="exact"/>
        <w:jc w:val="center"/>
        <w:textAlignment w:val="auto"/>
        <w:rPr>
          <w:rFonts w:ascii="黑体" w:hAnsi="黑体" w:eastAsia="黑体"/>
          <w:b/>
          <w:sz w:val="32"/>
          <w:szCs w:val="32"/>
        </w:rPr>
      </w:pPr>
      <w:r>
        <w:rPr>
          <w:rFonts w:hint="eastAsia" w:ascii="黑体" w:hAnsi="黑体" w:eastAsia="黑体"/>
          <w:b/>
          <w:sz w:val="32"/>
          <w:szCs w:val="32"/>
        </w:rPr>
        <w:t>选</w:t>
      </w:r>
    </w:p>
    <w:p>
      <w:pPr>
        <w:pageBreakBefore w:val="0"/>
        <w:kinsoku/>
        <w:wordWrap/>
        <w:topLinePunct w:val="0"/>
        <w:bidi w:val="0"/>
        <w:spacing w:beforeLines="50" w:afterLines="50" w:line="560" w:lineRule="exact"/>
        <w:jc w:val="center"/>
        <w:textAlignment w:val="auto"/>
        <w:rPr>
          <w:rFonts w:ascii="黑体" w:hAnsi="黑体" w:eastAsia="黑体"/>
          <w:sz w:val="32"/>
          <w:szCs w:val="32"/>
        </w:rPr>
      </w:pPr>
      <w:r>
        <w:rPr>
          <w:rFonts w:hint="eastAsia" w:ascii="黑体" w:hAnsi="黑体" w:eastAsia="黑体"/>
          <w:b/>
          <w:sz w:val="32"/>
          <w:szCs w:val="32"/>
        </w:rPr>
        <w:t>文</w:t>
      </w:r>
    </w:p>
    <w:p>
      <w:pPr>
        <w:pageBreakBefore w:val="0"/>
        <w:kinsoku/>
        <w:wordWrap/>
        <w:topLinePunct w:val="0"/>
        <w:bidi w:val="0"/>
        <w:spacing w:beforeLines="50" w:afterLines="50" w:line="560" w:lineRule="exact"/>
        <w:jc w:val="center"/>
        <w:textAlignment w:val="auto"/>
        <w:rPr>
          <w:rFonts w:ascii="黑体" w:hAnsi="黑体" w:eastAsia="黑体"/>
          <w:sz w:val="32"/>
          <w:szCs w:val="32"/>
        </w:rPr>
      </w:pPr>
      <w:r>
        <w:rPr>
          <w:rFonts w:hint="eastAsia" w:ascii="黑体" w:hAnsi="黑体" w:eastAsia="黑体"/>
          <w:b/>
          <w:sz w:val="32"/>
          <w:szCs w:val="32"/>
        </w:rPr>
        <w:t>件</w:t>
      </w:r>
    </w:p>
    <w:p>
      <w:pPr>
        <w:pageBreakBefore w:val="0"/>
        <w:kinsoku/>
        <w:wordWrap/>
        <w:topLinePunct w:val="0"/>
        <w:bidi w:val="0"/>
        <w:spacing w:line="560" w:lineRule="exact"/>
        <w:ind w:firstLine="570"/>
        <w:textAlignment w:val="auto"/>
        <w:rPr>
          <w:rFonts w:ascii="仿宋" w:hAnsi="仿宋" w:eastAsia="仿宋"/>
          <w:b/>
          <w:sz w:val="32"/>
          <w:szCs w:val="32"/>
        </w:rPr>
      </w:pPr>
    </w:p>
    <w:p>
      <w:pPr>
        <w:pageBreakBefore w:val="0"/>
        <w:kinsoku/>
        <w:wordWrap/>
        <w:topLinePunct w:val="0"/>
        <w:bidi w:val="0"/>
        <w:spacing w:line="560" w:lineRule="exact"/>
        <w:ind w:firstLine="570"/>
        <w:textAlignment w:val="auto"/>
        <w:rPr>
          <w:rFonts w:ascii="仿宋" w:hAnsi="仿宋" w:eastAsia="仿宋"/>
          <w:b/>
          <w:sz w:val="32"/>
          <w:szCs w:val="32"/>
        </w:rPr>
      </w:pPr>
    </w:p>
    <w:p>
      <w:pPr>
        <w:pageBreakBefore w:val="0"/>
        <w:kinsoku/>
        <w:wordWrap/>
        <w:topLinePunct w:val="0"/>
        <w:bidi w:val="0"/>
        <w:spacing w:line="560" w:lineRule="exact"/>
        <w:ind w:firstLine="570"/>
        <w:textAlignment w:val="auto"/>
        <w:rPr>
          <w:rFonts w:ascii="仿宋" w:hAnsi="仿宋" w:eastAsia="仿宋"/>
          <w:b/>
          <w:sz w:val="32"/>
          <w:szCs w:val="32"/>
        </w:rPr>
      </w:pPr>
      <w:r>
        <w:rPr>
          <w:rFonts w:hint="eastAsia" w:ascii="仿宋" w:hAnsi="仿宋" w:eastAsia="仿宋"/>
          <w:b/>
          <w:sz w:val="32"/>
          <w:szCs w:val="32"/>
        </w:rPr>
        <w:t>采购人：南宁市发展和改革委员会</w:t>
      </w:r>
    </w:p>
    <w:p>
      <w:pPr>
        <w:pageBreakBefore w:val="0"/>
        <w:kinsoku/>
        <w:wordWrap/>
        <w:topLinePunct w:val="0"/>
        <w:bidi w:val="0"/>
        <w:spacing w:line="560" w:lineRule="exact"/>
        <w:ind w:firstLine="570"/>
        <w:textAlignment w:val="auto"/>
        <w:rPr>
          <w:rFonts w:hint="eastAsia" w:ascii="仿宋" w:hAnsi="仿宋" w:eastAsia="仿宋"/>
          <w:b/>
          <w:sz w:val="32"/>
          <w:szCs w:val="32"/>
        </w:rPr>
      </w:pPr>
      <w:r>
        <w:rPr>
          <w:rFonts w:hint="eastAsia" w:ascii="仿宋" w:hAnsi="仿宋" w:eastAsia="仿宋"/>
          <w:b/>
          <w:sz w:val="32"/>
          <w:szCs w:val="32"/>
        </w:rPr>
        <w:t>日</w:t>
      </w:r>
      <w:r>
        <w:rPr>
          <w:rFonts w:hint="eastAsia" w:ascii="仿宋" w:hAnsi="仿宋" w:eastAsia="仿宋"/>
          <w:b/>
          <w:sz w:val="32"/>
          <w:szCs w:val="32"/>
          <w:lang w:val="en-US" w:eastAsia="zh-CN"/>
        </w:rPr>
        <w:t xml:space="preserve">  </w:t>
      </w:r>
      <w:r>
        <w:rPr>
          <w:rFonts w:hint="eastAsia" w:ascii="仿宋" w:hAnsi="仿宋" w:eastAsia="仿宋"/>
          <w:b/>
          <w:sz w:val="32"/>
          <w:szCs w:val="32"/>
        </w:rPr>
        <w:t>期：20</w:t>
      </w:r>
      <w:r>
        <w:rPr>
          <w:rFonts w:ascii="仿宋" w:hAnsi="仿宋" w:eastAsia="仿宋"/>
          <w:b/>
          <w:sz w:val="32"/>
          <w:szCs w:val="32"/>
        </w:rPr>
        <w:t>2</w:t>
      </w:r>
      <w:r>
        <w:rPr>
          <w:rFonts w:hint="eastAsia" w:ascii="仿宋" w:hAnsi="仿宋" w:eastAsia="仿宋"/>
          <w:b/>
          <w:sz w:val="32"/>
          <w:szCs w:val="32"/>
          <w:lang w:val="en-US" w:eastAsia="zh-CN"/>
        </w:rPr>
        <w:t>2</w:t>
      </w:r>
      <w:r>
        <w:rPr>
          <w:rFonts w:hint="eastAsia" w:ascii="仿宋" w:hAnsi="仿宋" w:eastAsia="仿宋"/>
          <w:b/>
          <w:sz w:val="32"/>
          <w:szCs w:val="32"/>
        </w:rPr>
        <w:t>年</w:t>
      </w:r>
      <w:r>
        <w:rPr>
          <w:rFonts w:hint="eastAsia" w:ascii="仿宋" w:hAnsi="仿宋" w:eastAsia="仿宋"/>
          <w:b/>
          <w:sz w:val="32"/>
          <w:szCs w:val="32"/>
          <w:lang w:val="en-US" w:eastAsia="zh-CN"/>
        </w:rPr>
        <w:t>5</w:t>
      </w:r>
      <w:r>
        <w:rPr>
          <w:rFonts w:hint="eastAsia" w:ascii="仿宋" w:hAnsi="仿宋" w:eastAsia="仿宋"/>
          <w:b/>
          <w:sz w:val="32"/>
          <w:szCs w:val="32"/>
        </w:rPr>
        <w:t>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b/>
          <w:sz w:val="32"/>
          <w:szCs w:val="24"/>
        </w:rPr>
      </w:pPr>
      <w:r>
        <w:rPr>
          <w:rFonts w:ascii="仿宋" w:hAnsi="仿宋" w:eastAsia="仿宋"/>
          <w:sz w:val="24"/>
          <w:szCs w:val="24"/>
        </w:rPr>
        <w:br w:type="page"/>
      </w:r>
      <w:r>
        <w:rPr>
          <w:rFonts w:hint="eastAsia" w:ascii="黑体" w:hAnsi="黑体" w:eastAsia="黑体"/>
          <w:b/>
          <w:sz w:val="32"/>
          <w:szCs w:val="24"/>
        </w:rPr>
        <w:t>目</w:t>
      </w:r>
      <w:r>
        <w:rPr>
          <w:rFonts w:ascii="黑体" w:hAnsi="黑体" w:eastAsia="黑体"/>
          <w:b/>
          <w:sz w:val="32"/>
          <w:szCs w:val="24"/>
        </w:rPr>
        <w:t xml:space="preserve">  </w:t>
      </w:r>
      <w:r>
        <w:rPr>
          <w:rFonts w:hint="eastAsia" w:ascii="黑体" w:hAnsi="黑体" w:eastAsia="黑体"/>
          <w:b/>
          <w:sz w:val="32"/>
          <w:szCs w:val="24"/>
        </w:rPr>
        <w:t xml:space="preserve">  </w:t>
      </w:r>
      <w:r>
        <w:rPr>
          <w:rFonts w:ascii="黑体" w:hAnsi="黑体" w:eastAsia="黑体"/>
          <w:b/>
          <w:sz w:val="32"/>
          <w:szCs w:val="24"/>
        </w:rPr>
        <w:t xml:space="preserve"> </w:t>
      </w:r>
      <w:r>
        <w:rPr>
          <w:rFonts w:hint="eastAsia" w:ascii="黑体" w:hAnsi="黑体" w:eastAsia="黑体"/>
          <w:b/>
          <w:sz w:val="32"/>
          <w:szCs w:val="24"/>
        </w:rPr>
        <w:t>录</w:t>
      </w:r>
    </w:p>
    <w:p>
      <w:pPr>
        <w:pStyle w:val="11"/>
        <w:tabs>
          <w:tab w:val="right" w:leader="dot" w:pos="8844"/>
        </w:tabs>
      </w:pPr>
      <w:r>
        <w:rPr>
          <w:rFonts w:ascii="仿宋" w:hAnsi="仿宋" w:eastAsia="仿宋"/>
          <w:bCs w:val="0"/>
          <w:caps w:val="0"/>
          <w:smallCaps/>
          <w:sz w:val="24"/>
          <w:szCs w:val="24"/>
        </w:rPr>
        <w:fldChar w:fldCharType="begin"/>
      </w:r>
      <w:r>
        <w:rPr>
          <w:rFonts w:ascii="仿宋" w:hAnsi="仿宋" w:eastAsia="仿宋"/>
          <w:bCs w:val="0"/>
          <w:caps w:val="0"/>
          <w:smallCaps/>
          <w:sz w:val="24"/>
          <w:szCs w:val="24"/>
        </w:rPr>
        <w:instrText xml:space="preserve"> TOC \o "1-3" </w:instrText>
      </w:r>
      <w:r>
        <w:rPr>
          <w:rFonts w:ascii="仿宋" w:hAnsi="仿宋" w:eastAsia="仿宋"/>
          <w:bCs w:val="0"/>
          <w:caps w:val="0"/>
          <w:smallCaps/>
          <w:sz w:val="24"/>
          <w:szCs w:val="24"/>
        </w:rPr>
        <w:fldChar w:fldCharType="separate"/>
      </w:r>
      <w:r>
        <w:rPr>
          <w:rFonts w:hint="eastAsia" w:ascii="黑体" w:hAnsi="黑体" w:eastAsia="黑体"/>
          <w:szCs w:val="22"/>
        </w:rPr>
        <w:t>第一章  公开遴选公告</w:t>
      </w:r>
      <w:r>
        <w:tab/>
      </w:r>
      <w:r>
        <w:fldChar w:fldCharType="begin"/>
      </w:r>
      <w:r>
        <w:instrText xml:space="preserve"> PAGEREF _Toc25949 \h </w:instrText>
      </w:r>
      <w:r>
        <w:fldChar w:fldCharType="separate"/>
      </w:r>
      <w:r>
        <w:t>3</w:t>
      </w:r>
      <w:r>
        <w:fldChar w:fldCharType="end"/>
      </w:r>
    </w:p>
    <w:p>
      <w:pPr>
        <w:pStyle w:val="12"/>
        <w:tabs>
          <w:tab w:val="right" w:leader="dot" w:pos="8844"/>
        </w:tabs>
      </w:pPr>
      <w:r>
        <w:rPr>
          <w:rFonts w:hint="eastAsia" w:ascii="黑体" w:hAnsi="黑体" w:eastAsia="黑体" w:cs="宋体"/>
          <w:szCs w:val="28"/>
        </w:rPr>
        <w:t>一、项目基本情况</w:t>
      </w:r>
      <w:r>
        <w:tab/>
      </w:r>
      <w:r>
        <w:fldChar w:fldCharType="begin"/>
      </w:r>
      <w:r>
        <w:instrText xml:space="preserve"> PAGEREF _Toc5351 \h </w:instrText>
      </w:r>
      <w:r>
        <w:fldChar w:fldCharType="separate"/>
      </w:r>
      <w:r>
        <w:t>3</w:t>
      </w:r>
      <w:r>
        <w:fldChar w:fldCharType="end"/>
      </w:r>
    </w:p>
    <w:p>
      <w:pPr>
        <w:pStyle w:val="12"/>
        <w:tabs>
          <w:tab w:val="right" w:leader="dot" w:pos="8844"/>
        </w:tabs>
      </w:pPr>
      <w:r>
        <w:rPr>
          <w:rFonts w:hint="eastAsia" w:ascii="黑体" w:hAnsi="黑体" w:eastAsia="黑体" w:cs="宋体"/>
          <w:szCs w:val="28"/>
        </w:rPr>
        <w:t>二、供应商资格要求</w:t>
      </w:r>
      <w:r>
        <w:tab/>
      </w:r>
      <w:r>
        <w:fldChar w:fldCharType="begin"/>
      </w:r>
      <w:r>
        <w:instrText xml:space="preserve"> PAGEREF _Toc27692 \h </w:instrText>
      </w:r>
      <w:r>
        <w:fldChar w:fldCharType="separate"/>
      </w:r>
      <w:r>
        <w:t>3</w:t>
      </w:r>
      <w:r>
        <w:fldChar w:fldCharType="end"/>
      </w:r>
    </w:p>
    <w:p>
      <w:pPr>
        <w:pStyle w:val="12"/>
        <w:tabs>
          <w:tab w:val="right" w:leader="dot" w:pos="8844"/>
        </w:tabs>
      </w:pPr>
      <w:r>
        <w:rPr>
          <w:rFonts w:hint="eastAsia" w:ascii="黑体" w:hAnsi="黑体" w:eastAsia="黑体" w:cs="宋体"/>
          <w:szCs w:val="28"/>
          <w:highlight w:val="none"/>
        </w:rPr>
        <w:t>三、遴选文件的获取</w:t>
      </w:r>
      <w:r>
        <w:tab/>
      </w:r>
      <w:r>
        <w:fldChar w:fldCharType="begin"/>
      </w:r>
      <w:r>
        <w:instrText xml:space="preserve"> PAGEREF _Toc29602 \h </w:instrText>
      </w:r>
      <w:r>
        <w:fldChar w:fldCharType="separate"/>
      </w:r>
      <w:r>
        <w:t>4</w:t>
      </w:r>
      <w:r>
        <w:fldChar w:fldCharType="end"/>
      </w:r>
    </w:p>
    <w:p>
      <w:pPr>
        <w:pStyle w:val="12"/>
        <w:tabs>
          <w:tab w:val="right" w:leader="dot" w:pos="8844"/>
        </w:tabs>
      </w:pPr>
      <w:r>
        <w:rPr>
          <w:rFonts w:hint="eastAsia" w:ascii="黑体" w:hAnsi="黑体" w:eastAsia="黑体" w:cs="宋体"/>
          <w:szCs w:val="28"/>
          <w:highlight w:val="none"/>
        </w:rPr>
        <w:t>四、响应文件的提交</w:t>
      </w:r>
      <w:r>
        <w:tab/>
      </w:r>
      <w:r>
        <w:fldChar w:fldCharType="begin"/>
      </w:r>
      <w:r>
        <w:instrText xml:space="preserve"> PAGEREF _Toc14491 \h </w:instrText>
      </w:r>
      <w:r>
        <w:fldChar w:fldCharType="separate"/>
      </w:r>
      <w:r>
        <w:t>4</w:t>
      </w:r>
      <w:r>
        <w:fldChar w:fldCharType="end"/>
      </w:r>
    </w:p>
    <w:p>
      <w:pPr>
        <w:pStyle w:val="12"/>
        <w:tabs>
          <w:tab w:val="right" w:leader="dot" w:pos="8844"/>
        </w:tabs>
      </w:pPr>
      <w:r>
        <w:rPr>
          <w:rFonts w:hint="eastAsia" w:ascii="黑体" w:hAnsi="黑体" w:eastAsia="黑体" w:cs="宋体"/>
          <w:szCs w:val="28"/>
        </w:rPr>
        <w:t>五、公告期限</w:t>
      </w:r>
      <w:r>
        <w:tab/>
      </w:r>
      <w:r>
        <w:fldChar w:fldCharType="begin"/>
      </w:r>
      <w:r>
        <w:instrText xml:space="preserve"> PAGEREF _Toc3600 \h </w:instrText>
      </w:r>
      <w:r>
        <w:fldChar w:fldCharType="separate"/>
      </w:r>
      <w:r>
        <w:t>4</w:t>
      </w:r>
      <w:r>
        <w:fldChar w:fldCharType="end"/>
      </w:r>
    </w:p>
    <w:p>
      <w:pPr>
        <w:pStyle w:val="12"/>
        <w:tabs>
          <w:tab w:val="right" w:leader="dot" w:pos="8844"/>
        </w:tabs>
      </w:pPr>
      <w:r>
        <w:rPr>
          <w:rFonts w:hint="eastAsia" w:ascii="黑体" w:hAnsi="黑体" w:eastAsia="黑体" w:cs="宋体"/>
          <w:szCs w:val="28"/>
          <w:lang w:val="en-US" w:eastAsia="zh-CN"/>
        </w:rPr>
        <w:t>六</w:t>
      </w:r>
      <w:r>
        <w:rPr>
          <w:rFonts w:hint="eastAsia" w:ascii="黑体" w:hAnsi="黑体" w:eastAsia="黑体" w:cs="宋体"/>
          <w:szCs w:val="28"/>
        </w:rPr>
        <w:t>、凡对本次采购提出询问，请按以下方式联系。</w:t>
      </w:r>
      <w:r>
        <w:tab/>
      </w:r>
      <w:r>
        <w:fldChar w:fldCharType="begin"/>
      </w:r>
      <w:r>
        <w:instrText xml:space="preserve"> PAGEREF _Toc15683 \h </w:instrText>
      </w:r>
      <w:r>
        <w:fldChar w:fldCharType="separate"/>
      </w:r>
      <w:r>
        <w:t>4</w:t>
      </w:r>
      <w:r>
        <w:fldChar w:fldCharType="end"/>
      </w:r>
    </w:p>
    <w:p>
      <w:pPr>
        <w:pStyle w:val="11"/>
        <w:tabs>
          <w:tab w:val="right" w:leader="dot" w:pos="8844"/>
        </w:tabs>
      </w:pPr>
      <w:r>
        <w:rPr>
          <w:rFonts w:hint="eastAsia" w:ascii="黑体" w:hAnsi="黑体" w:eastAsia="黑体" w:cs="黑体"/>
          <w:szCs w:val="32"/>
        </w:rPr>
        <w:t>第二章  采购内容及具体要求</w:t>
      </w:r>
      <w:r>
        <w:tab/>
      </w:r>
      <w:r>
        <w:fldChar w:fldCharType="begin"/>
      </w:r>
      <w:r>
        <w:instrText xml:space="preserve"> PAGEREF _Toc2789 \h </w:instrText>
      </w:r>
      <w:r>
        <w:fldChar w:fldCharType="separate"/>
      </w:r>
      <w:r>
        <w:t>6</w:t>
      </w:r>
      <w:r>
        <w:fldChar w:fldCharType="end"/>
      </w:r>
    </w:p>
    <w:p>
      <w:pPr>
        <w:pStyle w:val="12"/>
        <w:tabs>
          <w:tab w:val="right" w:leader="dot" w:pos="8844"/>
        </w:tabs>
      </w:pPr>
      <w:r>
        <w:rPr>
          <w:rFonts w:hint="eastAsia" w:ascii="黑体" w:hAnsi="黑体" w:eastAsia="黑体" w:cs="宋体"/>
          <w:szCs w:val="28"/>
        </w:rPr>
        <w:t>一、采购项目需实现的功能或者目标要求</w:t>
      </w:r>
      <w:r>
        <w:tab/>
      </w:r>
      <w:r>
        <w:fldChar w:fldCharType="begin"/>
      </w:r>
      <w:r>
        <w:instrText xml:space="preserve"> PAGEREF _Toc4736 \h </w:instrText>
      </w:r>
      <w:r>
        <w:fldChar w:fldCharType="separate"/>
      </w:r>
      <w:r>
        <w:t>6</w:t>
      </w:r>
      <w:r>
        <w:fldChar w:fldCharType="end"/>
      </w:r>
    </w:p>
    <w:p>
      <w:pPr>
        <w:pStyle w:val="12"/>
        <w:tabs>
          <w:tab w:val="right" w:leader="dot" w:pos="8844"/>
        </w:tabs>
      </w:pPr>
      <w:r>
        <w:rPr>
          <w:rFonts w:hint="eastAsia" w:ascii="黑体" w:hAnsi="黑体" w:eastAsia="黑体" w:cs="宋体"/>
          <w:szCs w:val="28"/>
        </w:rPr>
        <w:t>二、采购项目主要内容</w:t>
      </w:r>
      <w:r>
        <w:tab/>
      </w:r>
      <w:r>
        <w:fldChar w:fldCharType="begin"/>
      </w:r>
      <w:r>
        <w:instrText xml:space="preserve"> PAGEREF _Toc25504 \h </w:instrText>
      </w:r>
      <w:r>
        <w:fldChar w:fldCharType="separate"/>
      </w:r>
      <w:r>
        <w:t>6</w:t>
      </w:r>
      <w:r>
        <w:fldChar w:fldCharType="end"/>
      </w:r>
    </w:p>
    <w:p>
      <w:pPr>
        <w:pStyle w:val="12"/>
        <w:tabs>
          <w:tab w:val="right" w:leader="dot" w:pos="8844"/>
        </w:tabs>
      </w:pPr>
      <w:r>
        <w:rPr>
          <w:rFonts w:hint="eastAsia" w:ascii="黑体" w:hAnsi="黑体" w:eastAsia="黑体" w:cs="宋体"/>
          <w:szCs w:val="28"/>
        </w:rPr>
        <w:t>三、采购项目成果物</w:t>
      </w:r>
      <w:r>
        <w:tab/>
      </w:r>
      <w:r>
        <w:fldChar w:fldCharType="begin"/>
      </w:r>
      <w:r>
        <w:instrText xml:space="preserve"> PAGEREF _Toc19484 \h </w:instrText>
      </w:r>
      <w:r>
        <w:fldChar w:fldCharType="separate"/>
      </w:r>
      <w:r>
        <w:t>6</w:t>
      </w:r>
      <w:r>
        <w:fldChar w:fldCharType="end"/>
      </w:r>
    </w:p>
    <w:p>
      <w:pPr>
        <w:pStyle w:val="12"/>
        <w:tabs>
          <w:tab w:val="right" w:leader="dot" w:pos="8844"/>
        </w:tabs>
      </w:pPr>
      <w:r>
        <w:rPr>
          <w:rFonts w:hint="eastAsia" w:ascii="黑体" w:hAnsi="黑体" w:eastAsia="黑体" w:cs="宋体"/>
          <w:szCs w:val="28"/>
        </w:rPr>
        <w:t>四、采购项目交付或者实施的时间、地点的要求</w:t>
      </w:r>
      <w:r>
        <w:tab/>
      </w:r>
      <w:r>
        <w:fldChar w:fldCharType="begin"/>
      </w:r>
      <w:r>
        <w:instrText xml:space="preserve"> PAGEREF _Toc1025 \h </w:instrText>
      </w:r>
      <w:r>
        <w:fldChar w:fldCharType="separate"/>
      </w:r>
      <w:r>
        <w:t>6</w:t>
      </w:r>
      <w:r>
        <w:fldChar w:fldCharType="end"/>
      </w:r>
    </w:p>
    <w:p>
      <w:pPr>
        <w:pStyle w:val="12"/>
        <w:tabs>
          <w:tab w:val="right" w:leader="dot" w:pos="8844"/>
        </w:tabs>
      </w:pPr>
      <w:r>
        <w:rPr>
          <w:rFonts w:hint="eastAsia" w:ascii="黑体" w:hAnsi="黑体" w:eastAsia="黑体" w:cs="宋体"/>
          <w:szCs w:val="28"/>
        </w:rPr>
        <w:t>五、采购项目的验收标准</w:t>
      </w:r>
      <w:r>
        <w:tab/>
      </w:r>
      <w:r>
        <w:fldChar w:fldCharType="begin"/>
      </w:r>
      <w:r>
        <w:instrText xml:space="preserve"> PAGEREF _Toc14707 \h </w:instrText>
      </w:r>
      <w:r>
        <w:fldChar w:fldCharType="separate"/>
      </w:r>
      <w:r>
        <w:t>6</w:t>
      </w:r>
      <w:r>
        <w:fldChar w:fldCharType="end"/>
      </w:r>
    </w:p>
    <w:p>
      <w:pPr>
        <w:pStyle w:val="12"/>
        <w:tabs>
          <w:tab w:val="right" w:leader="dot" w:pos="8844"/>
        </w:tabs>
      </w:pPr>
      <w:r>
        <w:rPr>
          <w:rFonts w:hint="eastAsia" w:ascii="黑体" w:hAnsi="黑体" w:eastAsia="黑体" w:cs="宋体"/>
          <w:szCs w:val="28"/>
        </w:rPr>
        <w:t>六、对供应商提供服务的其他要求</w:t>
      </w:r>
      <w:r>
        <w:tab/>
      </w:r>
      <w:r>
        <w:fldChar w:fldCharType="begin"/>
      </w:r>
      <w:r>
        <w:instrText xml:space="preserve"> PAGEREF _Toc11819 \h </w:instrText>
      </w:r>
      <w:r>
        <w:fldChar w:fldCharType="separate"/>
      </w:r>
      <w:r>
        <w:t>6</w:t>
      </w:r>
      <w:r>
        <w:fldChar w:fldCharType="end"/>
      </w:r>
    </w:p>
    <w:p>
      <w:pPr>
        <w:pStyle w:val="11"/>
        <w:tabs>
          <w:tab w:val="right" w:leader="dot" w:pos="8844"/>
        </w:tabs>
      </w:pPr>
      <w:r>
        <w:rPr>
          <w:rFonts w:hint="eastAsia" w:ascii="黑体" w:hAnsi="黑体" w:eastAsia="黑体"/>
          <w:spacing w:val="0"/>
          <w:szCs w:val="32"/>
        </w:rPr>
        <w:t>第三章  申请文件要求</w:t>
      </w:r>
      <w:r>
        <w:tab/>
      </w:r>
      <w:r>
        <w:fldChar w:fldCharType="begin"/>
      </w:r>
      <w:r>
        <w:instrText xml:space="preserve"> PAGEREF _Toc19334 \h </w:instrText>
      </w:r>
      <w:r>
        <w:fldChar w:fldCharType="separate"/>
      </w:r>
      <w:r>
        <w:t>7</w:t>
      </w:r>
      <w:r>
        <w:fldChar w:fldCharType="end"/>
      </w:r>
    </w:p>
    <w:p>
      <w:pPr>
        <w:pStyle w:val="12"/>
        <w:tabs>
          <w:tab w:val="right" w:leader="dot" w:pos="8844"/>
        </w:tabs>
      </w:pPr>
      <w:r>
        <w:rPr>
          <w:rFonts w:hint="eastAsia" w:ascii="黑体" w:hAnsi="黑体" w:eastAsia="黑体" w:cs="宋体"/>
          <w:szCs w:val="28"/>
        </w:rPr>
        <w:t>一、遴选申请文件要求</w:t>
      </w:r>
      <w:r>
        <w:tab/>
      </w:r>
      <w:r>
        <w:fldChar w:fldCharType="begin"/>
      </w:r>
      <w:r>
        <w:instrText xml:space="preserve"> PAGEREF _Toc4316 \h </w:instrText>
      </w:r>
      <w:r>
        <w:fldChar w:fldCharType="separate"/>
      </w:r>
      <w:r>
        <w:t>7</w:t>
      </w:r>
      <w:r>
        <w:fldChar w:fldCharType="end"/>
      </w:r>
    </w:p>
    <w:p>
      <w:pPr>
        <w:pStyle w:val="12"/>
        <w:tabs>
          <w:tab w:val="right" w:leader="dot" w:pos="8844"/>
        </w:tabs>
      </w:pPr>
      <w:r>
        <w:rPr>
          <w:rFonts w:hint="eastAsia" w:ascii="黑体" w:hAnsi="黑体" w:eastAsia="黑体" w:cs="宋体"/>
          <w:szCs w:val="28"/>
        </w:rPr>
        <w:t>二、遴选申请文件的递交</w:t>
      </w:r>
      <w:r>
        <w:tab/>
      </w:r>
      <w:r>
        <w:fldChar w:fldCharType="begin"/>
      </w:r>
      <w:r>
        <w:instrText xml:space="preserve"> PAGEREF _Toc30935 \h </w:instrText>
      </w:r>
      <w:r>
        <w:fldChar w:fldCharType="separate"/>
      </w:r>
      <w:r>
        <w:t>8</w:t>
      </w:r>
      <w:r>
        <w:fldChar w:fldCharType="end"/>
      </w:r>
    </w:p>
    <w:p>
      <w:pPr>
        <w:pStyle w:val="12"/>
        <w:tabs>
          <w:tab w:val="right" w:leader="dot" w:pos="8844"/>
        </w:tabs>
      </w:pPr>
      <w:r>
        <w:rPr>
          <w:rFonts w:hint="eastAsia" w:ascii="黑体" w:hAnsi="黑体" w:eastAsia="黑体" w:cs="宋体"/>
          <w:szCs w:val="28"/>
        </w:rPr>
        <w:t>三、遴选</w:t>
      </w:r>
      <w:r>
        <w:rPr>
          <w:rFonts w:ascii="黑体" w:hAnsi="黑体" w:eastAsia="黑体" w:cs="宋体"/>
          <w:szCs w:val="28"/>
        </w:rPr>
        <w:t>报价</w:t>
      </w:r>
      <w:r>
        <w:tab/>
      </w:r>
      <w:r>
        <w:fldChar w:fldCharType="begin"/>
      </w:r>
      <w:r>
        <w:instrText xml:space="preserve"> PAGEREF _Toc10336 \h </w:instrText>
      </w:r>
      <w:r>
        <w:fldChar w:fldCharType="separate"/>
      </w:r>
      <w:r>
        <w:t>8</w:t>
      </w:r>
      <w:r>
        <w:fldChar w:fldCharType="end"/>
      </w:r>
    </w:p>
    <w:p>
      <w:pPr>
        <w:pStyle w:val="11"/>
        <w:tabs>
          <w:tab w:val="right" w:leader="dot" w:pos="8844"/>
        </w:tabs>
      </w:pPr>
      <w:r>
        <w:rPr>
          <w:rFonts w:hint="eastAsia" w:ascii="黑体" w:hAnsi="黑体" w:eastAsia="黑体" w:cs="黑体"/>
          <w:szCs w:val="32"/>
        </w:rPr>
        <w:t>第四章  响应文件格式</w:t>
      </w:r>
      <w:r>
        <w:tab/>
      </w:r>
      <w:r>
        <w:fldChar w:fldCharType="begin"/>
      </w:r>
      <w:r>
        <w:instrText xml:space="preserve"> PAGEREF _Toc29961 \h </w:instrText>
      </w:r>
      <w:r>
        <w:fldChar w:fldCharType="separate"/>
      </w:r>
      <w:r>
        <w:t>10</w:t>
      </w:r>
      <w:r>
        <w:fldChar w:fldCharType="end"/>
      </w:r>
    </w:p>
    <w:p>
      <w:pPr>
        <w:pStyle w:val="12"/>
        <w:tabs>
          <w:tab w:val="right" w:leader="dot" w:pos="8844"/>
        </w:tabs>
      </w:pPr>
      <w:r>
        <w:rPr>
          <w:rFonts w:hint="eastAsia" w:ascii="黑体" w:hAnsi="黑体" w:eastAsia="黑体"/>
          <w:szCs w:val="24"/>
          <w:lang w:val="en-US" w:eastAsia="zh-CN"/>
        </w:rPr>
        <w:t>一、</w:t>
      </w:r>
      <w:r>
        <w:rPr>
          <w:rFonts w:hint="eastAsia" w:ascii="黑体" w:hAnsi="黑体" w:eastAsia="黑体"/>
          <w:szCs w:val="24"/>
        </w:rPr>
        <w:t>遴选报价一览表</w:t>
      </w:r>
      <w:r>
        <w:tab/>
      </w:r>
      <w:r>
        <w:fldChar w:fldCharType="begin"/>
      </w:r>
      <w:r>
        <w:instrText xml:space="preserve"> PAGEREF _Toc2093 \h </w:instrText>
      </w:r>
      <w:r>
        <w:fldChar w:fldCharType="separate"/>
      </w:r>
      <w:r>
        <w:t>12</w:t>
      </w:r>
      <w:r>
        <w:fldChar w:fldCharType="end"/>
      </w:r>
    </w:p>
    <w:p>
      <w:pPr>
        <w:pStyle w:val="12"/>
        <w:tabs>
          <w:tab w:val="right" w:leader="dot" w:pos="8844"/>
        </w:tabs>
      </w:pPr>
      <w:r>
        <w:rPr>
          <w:rFonts w:hint="eastAsia" w:ascii="黑体" w:hAnsi="黑体" w:eastAsia="黑体"/>
          <w:szCs w:val="24"/>
          <w:lang w:val="en-US" w:eastAsia="zh-CN"/>
        </w:rPr>
        <w:t>二、</w:t>
      </w:r>
      <w:r>
        <w:rPr>
          <w:rFonts w:hint="eastAsia" w:ascii="黑体" w:hAnsi="黑体" w:eastAsia="黑体"/>
          <w:szCs w:val="24"/>
        </w:rPr>
        <w:t>资格证明文件</w:t>
      </w:r>
      <w:r>
        <w:tab/>
      </w:r>
      <w:r>
        <w:fldChar w:fldCharType="begin"/>
      </w:r>
      <w:r>
        <w:instrText xml:space="preserve"> PAGEREF _Toc663 \h </w:instrText>
      </w:r>
      <w:r>
        <w:fldChar w:fldCharType="separate"/>
      </w:r>
      <w:r>
        <w:t>13</w:t>
      </w:r>
      <w:r>
        <w:fldChar w:fldCharType="end"/>
      </w:r>
    </w:p>
    <w:p>
      <w:pPr>
        <w:pStyle w:val="12"/>
        <w:tabs>
          <w:tab w:val="right" w:leader="dot" w:pos="8844"/>
        </w:tabs>
      </w:pPr>
      <w:r>
        <w:rPr>
          <w:rFonts w:hint="eastAsia" w:ascii="黑体" w:hAnsi="黑体" w:eastAsia="黑体"/>
          <w:szCs w:val="24"/>
          <w:lang w:val="en-US" w:eastAsia="zh-CN"/>
        </w:rPr>
        <w:t>三、</w:t>
      </w:r>
      <w:r>
        <w:rPr>
          <w:rFonts w:hint="eastAsia" w:ascii="黑体" w:hAnsi="黑体" w:eastAsia="黑体"/>
          <w:szCs w:val="24"/>
        </w:rPr>
        <w:t>无重大违法记录的声明</w:t>
      </w:r>
      <w:r>
        <w:tab/>
      </w:r>
      <w:r>
        <w:fldChar w:fldCharType="begin"/>
      </w:r>
      <w:r>
        <w:instrText xml:space="preserve"> PAGEREF _Toc23111 \h </w:instrText>
      </w:r>
      <w:r>
        <w:fldChar w:fldCharType="separate"/>
      </w:r>
      <w:r>
        <w:t>14</w:t>
      </w:r>
      <w:r>
        <w:fldChar w:fldCharType="end"/>
      </w:r>
    </w:p>
    <w:p>
      <w:pPr>
        <w:pStyle w:val="12"/>
        <w:tabs>
          <w:tab w:val="right" w:leader="dot" w:pos="8844"/>
        </w:tabs>
      </w:pPr>
      <w:r>
        <w:rPr>
          <w:rFonts w:hint="eastAsia" w:ascii="黑体" w:hAnsi="黑体" w:eastAsia="黑体" w:cs="黑体"/>
          <w:szCs w:val="24"/>
          <w:lang w:val="en-US" w:eastAsia="zh-CN"/>
        </w:rPr>
        <w:t>四、</w:t>
      </w:r>
      <w:r>
        <w:rPr>
          <w:rFonts w:hint="eastAsia" w:ascii="黑体" w:hAnsi="黑体" w:eastAsia="黑体" w:cs="黑体"/>
          <w:szCs w:val="24"/>
        </w:rPr>
        <w:t>项目实施方案</w:t>
      </w:r>
      <w:r>
        <w:tab/>
      </w:r>
      <w:r>
        <w:fldChar w:fldCharType="begin"/>
      </w:r>
      <w:r>
        <w:instrText xml:space="preserve"> PAGEREF _Toc5916 \h </w:instrText>
      </w:r>
      <w:r>
        <w:fldChar w:fldCharType="separate"/>
      </w:r>
      <w:r>
        <w:t>15</w:t>
      </w:r>
      <w:r>
        <w:fldChar w:fldCharType="end"/>
      </w:r>
    </w:p>
    <w:p>
      <w:pPr>
        <w:pStyle w:val="12"/>
        <w:tabs>
          <w:tab w:val="right" w:leader="dot" w:pos="8844"/>
        </w:tabs>
      </w:pPr>
      <w:r>
        <w:rPr>
          <w:rFonts w:hint="eastAsia" w:ascii="黑体" w:hAnsi="黑体" w:eastAsia="黑体"/>
          <w:szCs w:val="24"/>
          <w:lang w:val="en-US" w:eastAsia="zh-CN"/>
        </w:rPr>
        <w:t>五、</w:t>
      </w:r>
      <w:r>
        <w:rPr>
          <w:rFonts w:hint="eastAsia" w:ascii="黑体" w:hAnsi="黑体" w:eastAsia="黑体"/>
          <w:szCs w:val="24"/>
        </w:rPr>
        <w:t>公开遴选响应承诺书</w:t>
      </w:r>
      <w:r>
        <w:tab/>
      </w:r>
      <w:r>
        <w:fldChar w:fldCharType="begin"/>
      </w:r>
      <w:r>
        <w:instrText xml:space="preserve"> PAGEREF _Toc2782 \h </w:instrText>
      </w:r>
      <w:r>
        <w:fldChar w:fldCharType="separate"/>
      </w:r>
      <w:r>
        <w:t>16</w:t>
      </w:r>
      <w:r>
        <w:fldChar w:fldCharType="end"/>
      </w:r>
    </w:p>
    <w:p>
      <w:pPr>
        <w:pStyle w:val="12"/>
        <w:tabs>
          <w:tab w:val="right" w:leader="dot" w:pos="8844"/>
        </w:tabs>
      </w:pPr>
      <w:r>
        <w:rPr>
          <w:rFonts w:hint="eastAsia" w:ascii="黑体" w:hAnsi="黑体" w:eastAsia="黑体"/>
          <w:szCs w:val="24"/>
          <w:lang w:val="en-US" w:eastAsia="zh-CN"/>
        </w:rPr>
        <w:t>六、</w:t>
      </w:r>
      <w:r>
        <w:rPr>
          <w:rFonts w:hint="eastAsia" w:ascii="黑体" w:hAnsi="黑体" w:eastAsia="黑体"/>
          <w:szCs w:val="24"/>
        </w:rPr>
        <w:t>法定代表人身份证明书</w:t>
      </w:r>
      <w:r>
        <w:tab/>
      </w:r>
      <w:r>
        <w:fldChar w:fldCharType="begin"/>
      </w:r>
      <w:r>
        <w:instrText xml:space="preserve"> PAGEREF _Toc3842 \h </w:instrText>
      </w:r>
      <w:r>
        <w:fldChar w:fldCharType="separate"/>
      </w:r>
      <w:r>
        <w:t>17</w:t>
      </w:r>
      <w:r>
        <w:fldChar w:fldCharType="end"/>
      </w:r>
    </w:p>
    <w:p>
      <w:pPr>
        <w:pStyle w:val="12"/>
        <w:tabs>
          <w:tab w:val="right" w:leader="dot" w:pos="8844"/>
        </w:tabs>
      </w:pPr>
      <w:r>
        <w:rPr>
          <w:rFonts w:hint="eastAsia" w:ascii="黑体" w:hAnsi="黑体" w:eastAsia="黑体"/>
          <w:szCs w:val="24"/>
          <w:lang w:val="en-US" w:eastAsia="zh-CN"/>
        </w:rPr>
        <w:t>七、</w:t>
      </w:r>
      <w:r>
        <w:rPr>
          <w:rFonts w:hint="eastAsia" w:ascii="黑体" w:hAnsi="黑体" w:eastAsia="黑体"/>
          <w:szCs w:val="24"/>
        </w:rPr>
        <w:t>法定代表人授权委托书</w:t>
      </w:r>
      <w:r>
        <w:tab/>
      </w:r>
      <w:r>
        <w:fldChar w:fldCharType="begin"/>
      </w:r>
      <w:r>
        <w:instrText xml:space="preserve"> PAGEREF _Toc2503 \h </w:instrText>
      </w:r>
      <w:r>
        <w:fldChar w:fldCharType="separate"/>
      </w:r>
      <w:r>
        <w:t>18</w:t>
      </w:r>
      <w:r>
        <w:fldChar w:fldCharType="end"/>
      </w:r>
    </w:p>
    <w:p>
      <w:pPr>
        <w:pStyle w:val="12"/>
        <w:tabs>
          <w:tab w:val="right" w:leader="dot" w:pos="8844"/>
        </w:tabs>
      </w:pPr>
      <w:r>
        <w:rPr>
          <w:rFonts w:hint="eastAsia" w:ascii="黑体" w:hAnsi="黑体" w:eastAsia="黑体"/>
          <w:szCs w:val="24"/>
          <w:lang w:val="en-US" w:eastAsia="zh-CN"/>
        </w:rPr>
        <w:t>八、</w:t>
      </w:r>
      <w:r>
        <w:rPr>
          <w:rFonts w:hint="eastAsia" w:ascii="黑体" w:hAnsi="黑体" w:eastAsia="黑体"/>
          <w:szCs w:val="24"/>
        </w:rPr>
        <w:t>服务承诺</w:t>
      </w:r>
      <w:r>
        <w:tab/>
      </w:r>
      <w:r>
        <w:fldChar w:fldCharType="begin"/>
      </w:r>
      <w:r>
        <w:instrText xml:space="preserve"> PAGEREF _Toc21400 \h </w:instrText>
      </w:r>
      <w:r>
        <w:fldChar w:fldCharType="separate"/>
      </w:r>
      <w:r>
        <w:t>19</w:t>
      </w:r>
      <w:r>
        <w:fldChar w:fldCharType="end"/>
      </w:r>
    </w:p>
    <w:p>
      <w:pPr>
        <w:pStyle w:val="12"/>
        <w:tabs>
          <w:tab w:val="right" w:leader="dot" w:pos="8844"/>
        </w:tabs>
      </w:pPr>
      <w:r>
        <w:rPr>
          <w:rFonts w:hint="eastAsia" w:ascii="黑体" w:hAnsi="黑体" w:eastAsia="黑体" w:cs="黑体"/>
          <w:szCs w:val="24"/>
          <w:lang w:val="en-US" w:eastAsia="zh-CN"/>
        </w:rPr>
        <w:t>九、</w:t>
      </w:r>
      <w:r>
        <w:rPr>
          <w:rFonts w:hint="eastAsia" w:ascii="黑体" w:hAnsi="黑体" w:eastAsia="黑体" w:cs="黑体"/>
          <w:szCs w:val="24"/>
        </w:rPr>
        <w:t>业绩列表</w:t>
      </w:r>
      <w:r>
        <w:tab/>
      </w:r>
      <w:r>
        <w:fldChar w:fldCharType="begin"/>
      </w:r>
      <w:r>
        <w:instrText xml:space="preserve"> PAGEREF _Toc6326 \h </w:instrText>
      </w:r>
      <w:r>
        <w:fldChar w:fldCharType="separate"/>
      </w:r>
      <w:r>
        <w:t>20</w:t>
      </w:r>
      <w:r>
        <w:fldChar w:fldCharType="end"/>
      </w:r>
    </w:p>
    <w:p>
      <w:pPr>
        <w:pStyle w:val="12"/>
        <w:tabs>
          <w:tab w:val="right" w:leader="dot" w:pos="8844"/>
        </w:tabs>
      </w:pPr>
      <w:r>
        <w:rPr>
          <w:rFonts w:hint="eastAsia" w:ascii="黑体" w:hAnsi="黑体" w:eastAsia="黑体" w:cs="黑体"/>
          <w:szCs w:val="24"/>
          <w:lang w:val="en-US" w:eastAsia="zh-CN"/>
        </w:rPr>
        <w:t>十、</w:t>
      </w:r>
      <w:r>
        <w:rPr>
          <w:rFonts w:hint="eastAsia" w:ascii="黑体" w:hAnsi="黑体" w:eastAsia="黑体" w:cs="黑体"/>
          <w:szCs w:val="24"/>
        </w:rPr>
        <w:t>遴选文件要求或供应商认为应该提供的其他资料</w:t>
      </w:r>
      <w:r>
        <w:tab/>
      </w:r>
      <w:r>
        <w:fldChar w:fldCharType="begin"/>
      </w:r>
      <w:r>
        <w:instrText xml:space="preserve"> PAGEREF _Toc11994 \h </w:instrText>
      </w:r>
      <w:r>
        <w:fldChar w:fldCharType="separate"/>
      </w:r>
      <w:r>
        <w:t>21</w:t>
      </w:r>
      <w:r>
        <w:fldChar w:fldCharType="end"/>
      </w:r>
    </w:p>
    <w:p>
      <w:pPr>
        <w:pStyle w:val="11"/>
        <w:tabs>
          <w:tab w:val="right" w:leader="dot" w:pos="8844"/>
        </w:tabs>
      </w:pPr>
      <w:r>
        <w:rPr>
          <w:rFonts w:hint="eastAsia" w:ascii="黑体" w:hAnsi="黑体" w:eastAsia="黑体"/>
          <w:spacing w:val="0"/>
          <w:szCs w:val="32"/>
        </w:rPr>
        <w:t>第五章  遴选程序、标准</w:t>
      </w:r>
      <w:r>
        <w:tab/>
      </w:r>
      <w:r>
        <w:fldChar w:fldCharType="begin"/>
      </w:r>
      <w:r>
        <w:instrText xml:space="preserve"> PAGEREF _Toc5227 \h </w:instrText>
      </w:r>
      <w:r>
        <w:fldChar w:fldCharType="separate"/>
      </w:r>
      <w:r>
        <w:t>22</w:t>
      </w:r>
      <w:r>
        <w:fldChar w:fldCharType="end"/>
      </w:r>
    </w:p>
    <w:p>
      <w:pPr>
        <w:pStyle w:val="12"/>
        <w:tabs>
          <w:tab w:val="right" w:leader="dot" w:pos="8844"/>
        </w:tabs>
      </w:pPr>
      <w:r>
        <w:rPr>
          <w:rFonts w:hint="eastAsia" w:ascii="黑体" w:hAnsi="黑体" w:eastAsia="黑体" w:cs="宋体"/>
          <w:szCs w:val="28"/>
        </w:rPr>
        <w:t>一、遴选机构</w:t>
      </w:r>
      <w:r>
        <w:tab/>
      </w:r>
      <w:r>
        <w:fldChar w:fldCharType="begin"/>
      </w:r>
      <w:r>
        <w:instrText xml:space="preserve"> PAGEREF _Toc8813 \h </w:instrText>
      </w:r>
      <w:r>
        <w:fldChar w:fldCharType="separate"/>
      </w:r>
      <w:r>
        <w:t>22</w:t>
      </w:r>
      <w:r>
        <w:fldChar w:fldCharType="end"/>
      </w:r>
    </w:p>
    <w:p>
      <w:pPr>
        <w:pStyle w:val="12"/>
        <w:tabs>
          <w:tab w:val="right" w:leader="dot" w:pos="8844"/>
        </w:tabs>
      </w:pPr>
      <w:r>
        <w:rPr>
          <w:rFonts w:hint="eastAsia" w:ascii="黑体" w:hAnsi="黑体" w:eastAsia="黑体" w:cs="宋体"/>
          <w:szCs w:val="28"/>
        </w:rPr>
        <w:t>二、遴选程序</w:t>
      </w:r>
      <w:r>
        <w:tab/>
      </w:r>
      <w:r>
        <w:fldChar w:fldCharType="begin"/>
      </w:r>
      <w:r>
        <w:instrText xml:space="preserve"> PAGEREF _Toc22580 \h </w:instrText>
      </w:r>
      <w:r>
        <w:fldChar w:fldCharType="separate"/>
      </w:r>
      <w:r>
        <w:t>22</w:t>
      </w:r>
      <w:r>
        <w:fldChar w:fldCharType="end"/>
      </w:r>
    </w:p>
    <w:p>
      <w:pPr>
        <w:pStyle w:val="12"/>
        <w:tabs>
          <w:tab w:val="right" w:leader="dot" w:pos="8844"/>
        </w:tabs>
      </w:pPr>
      <w:r>
        <w:rPr>
          <w:rFonts w:hint="eastAsia" w:ascii="黑体" w:hAnsi="黑体" w:eastAsia="黑体" w:cs="宋体"/>
          <w:szCs w:val="28"/>
        </w:rPr>
        <w:t>三、遴选评审标准</w:t>
      </w:r>
      <w:r>
        <w:tab/>
      </w:r>
      <w:r>
        <w:fldChar w:fldCharType="begin"/>
      </w:r>
      <w:r>
        <w:instrText xml:space="preserve"> PAGEREF _Toc935 \h </w:instrText>
      </w:r>
      <w:r>
        <w:fldChar w:fldCharType="separate"/>
      </w:r>
      <w:r>
        <w:t>22</w:t>
      </w:r>
      <w:r>
        <w:fldChar w:fldCharType="end"/>
      </w:r>
    </w:p>
    <w:p>
      <w:pPr>
        <w:pStyle w:val="12"/>
        <w:tabs>
          <w:tab w:val="right" w:leader="dot" w:pos="8844"/>
        </w:tabs>
      </w:pPr>
      <w:r>
        <w:rPr>
          <w:rFonts w:hint="eastAsia" w:ascii="黑体" w:hAnsi="黑体" w:eastAsia="黑体" w:cs="宋体"/>
          <w:szCs w:val="28"/>
        </w:rPr>
        <w:t>四、成交推荐</w:t>
      </w:r>
      <w:r>
        <w:tab/>
      </w:r>
      <w:r>
        <w:fldChar w:fldCharType="begin"/>
      </w:r>
      <w:r>
        <w:instrText xml:space="preserve"> PAGEREF _Toc5734 \h </w:instrText>
      </w:r>
      <w:r>
        <w:fldChar w:fldCharType="separate"/>
      </w:r>
      <w:r>
        <w:t>25</w:t>
      </w:r>
      <w:r>
        <w:fldChar w:fldCharType="end"/>
      </w:r>
    </w:p>
    <w:p>
      <w:pPr>
        <w:pStyle w:val="12"/>
        <w:tabs>
          <w:tab w:val="right" w:leader="dot" w:pos="8844"/>
        </w:tabs>
      </w:pPr>
      <w:r>
        <w:rPr>
          <w:rFonts w:hint="eastAsia" w:ascii="黑体" w:hAnsi="黑体" w:eastAsia="黑体" w:cs="宋体"/>
          <w:szCs w:val="28"/>
        </w:rPr>
        <w:t>五、评定成交的原则</w:t>
      </w:r>
      <w:r>
        <w:tab/>
      </w:r>
      <w:r>
        <w:fldChar w:fldCharType="begin"/>
      </w:r>
      <w:r>
        <w:instrText xml:space="preserve"> PAGEREF _Toc27796 \h </w:instrText>
      </w:r>
      <w:r>
        <w:fldChar w:fldCharType="separate"/>
      </w:r>
      <w:r>
        <w:t>25</w:t>
      </w:r>
      <w:r>
        <w:fldChar w:fldCharType="end"/>
      </w:r>
    </w:p>
    <w:p>
      <w:pPr>
        <w:pStyle w:val="1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sz w:val="24"/>
          <w:szCs w:val="24"/>
        </w:rPr>
        <w:sectPr>
          <w:footerReference r:id="rId5" w:type="first"/>
          <w:footerReference r:id="rId3" w:type="default"/>
          <w:footerReference r:id="rId4" w:type="even"/>
          <w:pgSz w:w="11906" w:h="16838"/>
          <w:pgMar w:top="1417" w:right="1531" w:bottom="1417" w:left="1531" w:header="851" w:footer="851" w:gutter="0"/>
          <w:pgNumType w:fmt="decimal" w:start="1"/>
          <w:cols w:space="720" w:num="1"/>
          <w:titlePg/>
          <w:docGrid w:type="lines" w:linePitch="312" w:charSpace="0"/>
        </w:sectPr>
      </w:pPr>
      <w:r>
        <w:rPr>
          <w:rFonts w:ascii="仿宋" w:hAnsi="仿宋" w:eastAsia="仿宋"/>
          <w:bCs/>
          <w:caps/>
          <w:smallCaps w:val="0"/>
          <w:szCs w:val="24"/>
        </w:rPr>
        <w:fldChar w:fldCharType="end"/>
      </w:r>
    </w:p>
    <w:p>
      <w:pPr>
        <w:pStyle w:val="3"/>
        <w:pageBreakBefore w:val="0"/>
        <w:tabs>
          <w:tab w:val="left" w:pos="840"/>
          <w:tab w:val="center" w:pos="4620"/>
        </w:tabs>
        <w:kinsoku/>
        <w:wordWrap/>
        <w:topLinePunct w:val="0"/>
        <w:bidi w:val="0"/>
        <w:spacing w:beforeLines="100" w:afterLines="100" w:line="560" w:lineRule="exact"/>
        <w:jc w:val="center"/>
        <w:textAlignment w:val="auto"/>
        <w:rPr>
          <w:rFonts w:ascii="黑体" w:hAnsi="黑体" w:eastAsia="黑体"/>
          <w:sz w:val="32"/>
          <w:szCs w:val="22"/>
        </w:rPr>
      </w:pPr>
      <w:bookmarkStart w:id="1" w:name="_Toc122530369"/>
      <w:bookmarkStart w:id="2" w:name="_Toc508570802"/>
      <w:bookmarkStart w:id="3" w:name="_Toc25949"/>
      <w:bookmarkStart w:id="4" w:name="_Toc122530370"/>
      <w:r>
        <w:rPr>
          <w:rFonts w:hint="eastAsia" w:ascii="黑体" w:hAnsi="黑体" w:eastAsia="黑体"/>
          <w:sz w:val="32"/>
          <w:szCs w:val="22"/>
        </w:rPr>
        <w:t xml:space="preserve">第一章  </w:t>
      </w:r>
      <w:bookmarkEnd w:id="1"/>
      <w:r>
        <w:rPr>
          <w:rFonts w:hint="eastAsia" w:ascii="黑体" w:hAnsi="黑体" w:eastAsia="黑体"/>
          <w:sz w:val="32"/>
          <w:szCs w:val="22"/>
        </w:rPr>
        <w:t>公开遴选公告</w:t>
      </w:r>
      <w:bookmarkEnd w:id="2"/>
      <w:bookmarkEnd w:id="3"/>
    </w:p>
    <w:tbl>
      <w:tblPr>
        <w:tblStyle w:val="13"/>
        <w:tblW w:w="9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6" w:type="dxa"/>
            <w:shd w:val="clear" w:color="auto" w:fill="auto"/>
          </w:tcPr>
          <w:p>
            <w:pPr>
              <w:pStyle w:val="8"/>
              <w:pageBreakBefore w:val="0"/>
              <w:kinsoku/>
              <w:wordWrap/>
              <w:topLinePunct w:val="0"/>
              <w:bidi w:val="0"/>
              <w:spacing w:line="560" w:lineRule="exact"/>
              <w:ind w:firstLine="480" w:firstLineChars="200"/>
              <w:textAlignment w:val="auto"/>
              <w:rPr>
                <w:rFonts w:ascii="仿宋" w:hAnsi="仿宋" w:eastAsia="仿宋" w:cs="Arial"/>
                <w:color w:val="333333"/>
                <w:sz w:val="24"/>
                <w:szCs w:val="24"/>
              </w:rPr>
            </w:pPr>
            <w:r>
              <w:rPr>
                <w:rFonts w:hint="eastAsia" w:ascii="仿宋" w:hAnsi="仿宋" w:eastAsia="仿宋" w:cs="Arial"/>
                <w:color w:val="333333"/>
                <w:sz w:val="24"/>
                <w:szCs w:val="24"/>
              </w:rPr>
              <w:t>根据《中华人民共和国政府采购法》《</w:t>
            </w:r>
            <w:r>
              <w:rPr>
                <w:rFonts w:hint="eastAsia" w:ascii="仿宋" w:hAnsi="仿宋" w:eastAsia="仿宋" w:cs="Arial"/>
                <w:color w:val="333333"/>
                <w:sz w:val="24"/>
                <w:szCs w:val="24"/>
                <w:lang w:eastAsia="zh-CN"/>
              </w:rPr>
              <w:t>南宁市发展和改革委员会自行采购管理办法</w:t>
            </w:r>
            <w:r>
              <w:rPr>
                <w:rFonts w:hint="eastAsia" w:ascii="仿宋" w:hAnsi="仿宋" w:eastAsia="仿宋" w:cs="Arial"/>
                <w:color w:val="333333"/>
                <w:sz w:val="24"/>
                <w:szCs w:val="24"/>
              </w:rPr>
              <w:t>》等规定，</w:t>
            </w:r>
            <w:r>
              <w:rPr>
                <w:rFonts w:hint="eastAsia" w:ascii="仿宋" w:hAnsi="仿宋" w:eastAsia="仿宋" w:cs="Arial"/>
                <w:color w:val="333333"/>
                <w:sz w:val="24"/>
                <w:szCs w:val="24"/>
                <w:lang w:eastAsia="zh-CN"/>
              </w:rPr>
              <w:t>南宁市发展和改革委员会</w:t>
            </w:r>
            <w:r>
              <w:rPr>
                <w:rFonts w:hint="eastAsia" w:ascii="仿宋" w:hAnsi="仿宋" w:eastAsia="仿宋" w:cs="Arial"/>
                <w:color w:val="333333"/>
                <w:sz w:val="24"/>
                <w:szCs w:val="24"/>
              </w:rPr>
              <w:t>对</w:t>
            </w:r>
            <w:r>
              <w:rPr>
                <w:rFonts w:hint="eastAsia" w:ascii="仿宋" w:hAnsi="仿宋" w:eastAsia="仿宋" w:cs="Arial"/>
                <w:color w:val="333333"/>
                <w:sz w:val="24"/>
                <w:szCs w:val="24"/>
                <w:lang w:eastAsia="zh-CN"/>
              </w:rPr>
              <w:t>本</w:t>
            </w:r>
            <w:r>
              <w:rPr>
                <w:rFonts w:hint="eastAsia" w:ascii="仿宋" w:hAnsi="仿宋" w:eastAsia="仿宋" w:cs="Arial"/>
                <w:color w:val="333333"/>
                <w:sz w:val="24"/>
                <w:szCs w:val="24"/>
              </w:rPr>
              <w:t>单位“</w:t>
            </w:r>
            <w:r>
              <w:rPr>
                <w:rFonts w:hint="eastAsia" w:ascii="仿宋" w:hAnsi="仿宋" w:eastAsia="仿宋" w:cs="Arial"/>
                <w:color w:val="333333"/>
                <w:sz w:val="24"/>
                <w:szCs w:val="24"/>
                <w:lang w:eastAsia="zh-CN"/>
              </w:rPr>
              <w:t>2022年南宁市大众创业万众创新示范基地第三方评审服务</w:t>
            </w:r>
            <w:r>
              <w:rPr>
                <w:rFonts w:hint="eastAsia" w:ascii="仿宋" w:hAnsi="仿宋" w:eastAsia="仿宋" w:cs="Arial"/>
                <w:color w:val="333333"/>
                <w:sz w:val="24"/>
                <w:szCs w:val="24"/>
              </w:rPr>
              <w:t>”进行</w:t>
            </w:r>
            <w:r>
              <w:rPr>
                <w:rFonts w:hint="eastAsia" w:ascii="仿宋" w:hAnsi="仿宋" w:eastAsia="仿宋" w:cs="Arial"/>
                <w:color w:val="333333"/>
                <w:sz w:val="24"/>
                <w:szCs w:val="24"/>
                <w:lang w:eastAsia="zh-CN"/>
              </w:rPr>
              <w:t>公开遴选</w:t>
            </w:r>
            <w:r>
              <w:rPr>
                <w:rFonts w:hint="eastAsia" w:ascii="仿宋" w:hAnsi="仿宋" w:eastAsia="仿宋" w:cs="Arial"/>
                <w:color w:val="333333"/>
                <w:sz w:val="24"/>
                <w:szCs w:val="24"/>
              </w:rPr>
              <w:t>采购，</w:t>
            </w:r>
            <w:r>
              <w:rPr>
                <w:rFonts w:hint="eastAsia" w:ascii="仿宋" w:hAnsi="仿宋" w:eastAsia="仿宋" w:cs="Arial"/>
                <w:color w:val="333333"/>
                <w:sz w:val="24"/>
                <w:szCs w:val="24"/>
                <w:lang w:eastAsia="zh-CN"/>
              </w:rPr>
              <w:t>本</w:t>
            </w:r>
            <w:r>
              <w:rPr>
                <w:rFonts w:hint="eastAsia" w:ascii="仿宋" w:hAnsi="仿宋" w:eastAsia="仿宋" w:cs="Arial"/>
                <w:color w:val="333333"/>
                <w:sz w:val="24"/>
                <w:szCs w:val="24"/>
              </w:rPr>
              <w:t>采购项目的潜在供应商应在</w:t>
            </w:r>
            <w:bookmarkStart w:id="5" w:name="_Hlk38031446"/>
            <w:r>
              <w:rPr>
                <w:rFonts w:hint="eastAsia" w:ascii="仿宋" w:hAnsi="仿宋" w:eastAsia="仿宋" w:cs="Arial"/>
                <w:color w:val="333333"/>
                <w:sz w:val="24"/>
                <w:szCs w:val="24"/>
                <w:lang w:eastAsia="zh-CN"/>
              </w:rPr>
              <w:t>南宁市发展和改革委员会官网</w:t>
            </w:r>
            <w:r>
              <w:rPr>
                <w:rFonts w:hint="eastAsia" w:ascii="仿宋" w:hAnsi="仿宋" w:eastAsia="仿宋" w:cs="Arial"/>
                <w:color w:val="333333"/>
                <w:sz w:val="24"/>
                <w:szCs w:val="24"/>
              </w:rPr>
              <w:t>（</w:t>
            </w:r>
            <w:r>
              <w:rPr>
                <w:rFonts w:hint="eastAsia" w:ascii="仿宋" w:hAnsi="仿宋" w:eastAsia="仿宋" w:cs="Arial"/>
                <w:color w:val="333333"/>
                <w:sz w:val="24"/>
                <w:szCs w:val="24"/>
                <w:lang w:eastAsia="zh-CN"/>
              </w:rPr>
              <w:t>网址：</w:t>
            </w:r>
            <w:bookmarkEnd w:id="5"/>
            <w:r>
              <w:rPr>
                <w:rFonts w:ascii="仿宋" w:hAnsi="仿宋" w:eastAsia="仿宋" w:cs="Arial"/>
                <w:color w:val="333333"/>
                <w:sz w:val="24"/>
                <w:szCs w:val="24"/>
              </w:rPr>
              <w:t>http://fgw.nanning.gov.cn/</w:t>
            </w:r>
            <w:r>
              <w:rPr>
                <w:rFonts w:hint="eastAsia" w:ascii="仿宋" w:hAnsi="仿宋" w:eastAsia="仿宋" w:cs="Arial"/>
                <w:color w:val="333333"/>
                <w:sz w:val="24"/>
                <w:szCs w:val="24"/>
              </w:rPr>
              <w:t>）获取采购文件，并于</w:t>
            </w:r>
            <w:r>
              <w:rPr>
                <w:rFonts w:hint="eastAsia" w:ascii="仿宋" w:hAnsi="仿宋" w:eastAsia="仿宋" w:cs="Arial"/>
                <w:color w:val="333333"/>
                <w:sz w:val="24"/>
                <w:szCs w:val="24"/>
                <w:highlight w:val="none"/>
                <w:lang w:val="en-US" w:eastAsia="zh-CN"/>
              </w:rPr>
              <w:t>2022</w:t>
            </w:r>
            <w:r>
              <w:rPr>
                <w:rFonts w:hint="eastAsia" w:ascii="仿宋" w:hAnsi="仿宋" w:eastAsia="仿宋" w:cs="Arial"/>
                <w:color w:val="333333"/>
                <w:sz w:val="24"/>
                <w:szCs w:val="24"/>
                <w:highlight w:val="none"/>
              </w:rPr>
              <w:t>年</w:t>
            </w:r>
            <w:r>
              <w:rPr>
                <w:rFonts w:hint="eastAsia" w:ascii="仿宋" w:hAnsi="仿宋" w:eastAsia="仿宋" w:cs="Arial"/>
                <w:color w:val="333333"/>
                <w:sz w:val="24"/>
                <w:szCs w:val="24"/>
                <w:highlight w:val="none"/>
                <w:lang w:val="en-US" w:eastAsia="zh-CN"/>
              </w:rPr>
              <w:t>6</w:t>
            </w:r>
            <w:r>
              <w:rPr>
                <w:rFonts w:hint="eastAsia" w:ascii="仿宋" w:hAnsi="仿宋" w:eastAsia="仿宋" w:cs="Arial"/>
                <w:color w:val="333333"/>
                <w:sz w:val="24"/>
                <w:szCs w:val="24"/>
                <w:highlight w:val="none"/>
              </w:rPr>
              <w:t>月</w:t>
            </w:r>
            <w:r>
              <w:rPr>
                <w:rFonts w:hint="eastAsia" w:ascii="仿宋" w:hAnsi="仿宋" w:eastAsia="仿宋" w:cs="Arial"/>
                <w:color w:val="333333"/>
                <w:sz w:val="24"/>
                <w:szCs w:val="24"/>
                <w:highlight w:val="none"/>
                <w:lang w:val="en-US" w:eastAsia="zh-CN"/>
              </w:rPr>
              <w:t>2</w:t>
            </w:r>
            <w:r>
              <w:rPr>
                <w:rFonts w:hint="eastAsia" w:ascii="仿宋" w:hAnsi="仿宋" w:eastAsia="仿宋" w:cs="Arial"/>
                <w:color w:val="333333"/>
                <w:sz w:val="24"/>
                <w:szCs w:val="24"/>
                <w:highlight w:val="none"/>
              </w:rPr>
              <w:t>日</w:t>
            </w:r>
            <w:r>
              <w:rPr>
                <w:rFonts w:hint="eastAsia" w:ascii="仿宋" w:hAnsi="仿宋" w:eastAsia="仿宋" w:cs="Arial"/>
                <w:color w:val="333333"/>
                <w:sz w:val="24"/>
                <w:szCs w:val="24"/>
                <w:highlight w:val="none"/>
                <w:lang w:val="en-US" w:eastAsia="zh-CN"/>
              </w:rPr>
              <w:t>18</w:t>
            </w:r>
            <w:r>
              <w:rPr>
                <w:rFonts w:hint="eastAsia" w:ascii="仿宋" w:hAnsi="仿宋" w:eastAsia="仿宋" w:cs="Arial"/>
                <w:color w:val="333333"/>
                <w:sz w:val="24"/>
                <w:szCs w:val="24"/>
                <w:highlight w:val="none"/>
              </w:rPr>
              <w:t>点</w:t>
            </w:r>
            <w:r>
              <w:rPr>
                <w:rFonts w:hint="eastAsia" w:ascii="仿宋" w:hAnsi="仿宋" w:eastAsia="仿宋" w:cs="Arial"/>
                <w:color w:val="333333"/>
                <w:sz w:val="24"/>
                <w:szCs w:val="24"/>
                <w:highlight w:val="none"/>
                <w:lang w:val="en-US" w:eastAsia="zh-CN"/>
              </w:rPr>
              <w:t>0</w:t>
            </w:r>
            <w:r>
              <w:rPr>
                <w:rFonts w:hint="eastAsia" w:ascii="仿宋" w:hAnsi="仿宋" w:eastAsia="仿宋" w:cs="Arial"/>
                <w:color w:val="333333"/>
                <w:sz w:val="24"/>
                <w:szCs w:val="24"/>
                <w:highlight w:val="none"/>
              </w:rPr>
              <w:t>分（北京时间）前提交响应文件。</w:t>
            </w:r>
          </w:p>
        </w:tc>
      </w:tr>
    </w:tbl>
    <w:p>
      <w:pPr>
        <w:pStyle w:val="8"/>
        <w:pageBreakBefore w:val="0"/>
        <w:shd w:val="clear" w:color="auto" w:fill="FFFFFF"/>
        <w:kinsoku/>
        <w:wordWrap/>
        <w:topLinePunct w:val="0"/>
        <w:bidi w:val="0"/>
        <w:spacing w:line="560" w:lineRule="exact"/>
        <w:ind w:left="0" w:leftChars="0" w:firstLine="0" w:firstLineChars="0"/>
        <w:jc w:val="left"/>
        <w:textAlignment w:val="auto"/>
        <w:rPr>
          <w:rFonts w:ascii="仿宋" w:hAnsi="仿宋" w:eastAsia="仿宋" w:cs="Arial"/>
          <w:color w:val="333333"/>
          <w:sz w:val="24"/>
          <w:szCs w:val="24"/>
        </w:rPr>
      </w:pPr>
    </w:p>
    <w:p>
      <w:pPr>
        <w:pStyle w:val="4"/>
        <w:pageBreakBefore w:val="0"/>
        <w:kinsoku/>
        <w:wordWrap/>
        <w:topLinePunct w:val="0"/>
        <w:bidi w:val="0"/>
        <w:spacing w:line="560" w:lineRule="exact"/>
        <w:ind w:firstLine="560" w:firstLineChars="200"/>
        <w:textAlignment w:val="auto"/>
        <w:rPr>
          <w:rFonts w:ascii="黑体" w:hAnsi="黑体" w:eastAsia="黑体" w:cs="宋体"/>
          <w:b w:val="0"/>
          <w:sz w:val="28"/>
          <w:szCs w:val="28"/>
        </w:rPr>
      </w:pPr>
      <w:bookmarkStart w:id="6" w:name="_Toc35393798"/>
      <w:bookmarkStart w:id="7" w:name="_Toc28359012"/>
      <w:bookmarkStart w:id="8" w:name="_Toc28359089"/>
      <w:bookmarkStart w:id="9" w:name="_Toc35393629"/>
      <w:bookmarkStart w:id="10" w:name="_Toc5351"/>
      <w:r>
        <w:rPr>
          <w:rFonts w:hint="eastAsia" w:ascii="黑体" w:hAnsi="黑体" w:eastAsia="黑体" w:cs="宋体"/>
          <w:b w:val="0"/>
          <w:sz w:val="28"/>
          <w:szCs w:val="28"/>
        </w:rPr>
        <w:t>一、项目基本情况</w:t>
      </w:r>
      <w:bookmarkEnd w:id="6"/>
      <w:bookmarkEnd w:id="7"/>
      <w:bookmarkEnd w:id="8"/>
      <w:bookmarkEnd w:id="9"/>
      <w:bookmarkEnd w:id="10"/>
    </w:p>
    <w:p>
      <w:pPr>
        <w:pageBreakBefore w:val="0"/>
        <w:kinsoku/>
        <w:wordWrap/>
        <w:topLinePunct w:val="0"/>
        <w:bidi w:val="0"/>
        <w:spacing w:line="560" w:lineRule="exact"/>
        <w:ind w:firstLine="480" w:firstLineChars="200"/>
        <w:textAlignment w:val="auto"/>
        <w:rPr>
          <w:rFonts w:ascii="仿宋" w:hAnsi="仿宋" w:eastAsia="仿宋"/>
          <w:sz w:val="24"/>
          <w:szCs w:val="24"/>
          <w:u w:val="single"/>
        </w:rPr>
      </w:pPr>
      <w:r>
        <w:rPr>
          <w:rFonts w:hint="eastAsia" w:ascii="仿宋" w:hAnsi="仿宋" w:eastAsia="仿宋"/>
          <w:sz w:val="24"/>
          <w:szCs w:val="24"/>
        </w:rPr>
        <w:t>（一）项目名称：</w:t>
      </w:r>
      <w:r>
        <w:rPr>
          <w:rFonts w:hint="eastAsia" w:ascii="仿宋" w:hAnsi="仿宋" w:eastAsia="仿宋" w:cs="Arial"/>
          <w:color w:val="333333"/>
          <w:sz w:val="24"/>
          <w:szCs w:val="24"/>
          <w:lang w:eastAsia="zh-CN"/>
        </w:rPr>
        <w:t>2022年南宁市大众创业万众创新示范基地第三方评审服务</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（二）预算金额：</w:t>
      </w:r>
      <w:r>
        <w:rPr>
          <w:rFonts w:hint="eastAsia" w:ascii="仿宋" w:hAnsi="仿宋" w:eastAsia="仿宋"/>
          <w:sz w:val="24"/>
          <w:szCs w:val="24"/>
          <w:lang w:val="en-US" w:eastAsia="zh-CN"/>
        </w:rPr>
        <w:t>28</w:t>
      </w:r>
      <w:r>
        <w:rPr>
          <w:rFonts w:hint="eastAsia" w:ascii="仿宋" w:hAnsi="仿宋" w:eastAsia="仿宋"/>
          <w:sz w:val="24"/>
          <w:szCs w:val="24"/>
        </w:rPr>
        <w:t>万</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（三）最高限价：</w:t>
      </w:r>
      <w:r>
        <w:rPr>
          <w:rFonts w:hint="eastAsia" w:ascii="仿宋" w:hAnsi="仿宋" w:eastAsia="仿宋"/>
          <w:sz w:val="24"/>
          <w:szCs w:val="24"/>
          <w:lang w:val="en-US" w:eastAsia="zh-CN"/>
        </w:rPr>
        <w:t>28</w:t>
      </w:r>
      <w:r>
        <w:rPr>
          <w:rFonts w:hint="eastAsia" w:ascii="仿宋" w:hAnsi="仿宋" w:eastAsia="仿宋"/>
          <w:sz w:val="24"/>
          <w:szCs w:val="24"/>
        </w:rPr>
        <w:t>万</w:t>
      </w:r>
    </w:p>
    <w:p>
      <w:pPr>
        <w:pageBreakBefore w:val="0"/>
        <w:kinsoku/>
        <w:wordWrap/>
        <w:topLinePunct w:val="0"/>
        <w:bidi w:val="0"/>
        <w:spacing w:line="560" w:lineRule="exact"/>
        <w:ind w:firstLine="480" w:firstLineChars="200"/>
        <w:textAlignment w:val="auto"/>
        <w:rPr>
          <w:rFonts w:ascii="仿宋" w:hAnsi="仿宋" w:eastAsia="仿宋"/>
          <w:sz w:val="24"/>
          <w:szCs w:val="24"/>
          <w:u w:val="single"/>
        </w:rPr>
      </w:pPr>
      <w:r>
        <w:rPr>
          <w:rFonts w:hint="eastAsia" w:ascii="仿宋" w:hAnsi="仿宋" w:eastAsia="仿宋"/>
          <w:sz w:val="24"/>
          <w:szCs w:val="24"/>
        </w:rPr>
        <w:t>（四）采购需求：（</w:t>
      </w:r>
      <w:r>
        <w:rPr>
          <w:rFonts w:hint="eastAsia" w:ascii="仿宋" w:hAnsi="仿宋" w:eastAsia="仿宋"/>
          <w:i/>
          <w:iCs/>
          <w:sz w:val="24"/>
          <w:szCs w:val="24"/>
          <w:u w:val="single"/>
        </w:rPr>
        <w:t>包括但不限于标的名称、数量、简要技术需求或服务要求等</w:t>
      </w:r>
      <w:r>
        <w:rPr>
          <w:rFonts w:hint="eastAsia" w:ascii="仿宋" w:hAnsi="仿宋" w:eastAsia="仿宋"/>
          <w:sz w:val="24"/>
          <w:szCs w:val="24"/>
        </w:rPr>
        <w:t>）</w:t>
      </w:r>
    </w:p>
    <w:tbl>
      <w:tblPr>
        <w:tblStyle w:val="13"/>
        <w:tblW w:w="8760" w:type="dxa"/>
        <w:jc w:val="center"/>
        <w:tblLayout w:type="fixed"/>
        <w:tblCellMar>
          <w:top w:w="0" w:type="dxa"/>
          <w:left w:w="108" w:type="dxa"/>
          <w:bottom w:w="0" w:type="dxa"/>
          <w:right w:w="108" w:type="dxa"/>
        </w:tblCellMar>
      </w:tblPr>
      <w:tblGrid>
        <w:gridCol w:w="822"/>
        <w:gridCol w:w="2693"/>
        <w:gridCol w:w="2552"/>
        <w:gridCol w:w="992"/>
        <w:gridCol w:w="709"/>
        <w:gridCol w:w="992"/>
      </w:tblGrid>
      <w:tr>
        <w:tblPrEx>
          <w:tblCellMar>
            <w:top w:w="0" w:type="dxa"/>
            <w:left w:w="108" w:type="dxa"/>
            <w:bottom w:w="0" w:type="dxa"/>
            <w:right w:w="108" w:type="dxa"/>
          </w:tblCellMar>
        </w:tblPrEx>
        <w:trPr>
          <w:trHeight w:val="397" w:hRule="atLeast"/>
          <w:tblHeader/>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b/>
                <w:bCs/>
                <w:kern w:val="0"/>
                <w:sz w:val="24"/>
                <w:szCs w:val="24"/>
              </w:rPr>
            </w:pPr>
            <w:bookmarkStart w:id="11" w:name="_Hlk38115582"/>
            <w:r>
              <w:rPr>
                <w:rFonts w:hint="eastAsia" w:ascii="仿宋" w:hAnsi="仿宋" w:eastAsia="仿宋" w:cs="宋体"/>
                <w:b/>
                <w:bCs/>
                <w:kern w:val="0"/>
                <w:sz w:val="24"/>
                <w:szCs w:val="24"/>
              </w:rPr>
              <w:t>序号</w:t>
            </w:r>
          </w:p>
        </w:tc>
        <w:tc>
          <w:tcPr>
            <w:tcW w:w="2693" w:type="dxa"/>
            <w:tcBorders>
              <w:top w:val="single" w:color="auto" w:sz="4" w:space="0"/>
              <w:left w:val="nil"/>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b/>
                <w:bCs/>
                <w:kern w:val="0"/>
                <w:sz w:val="24"/>
                <w:szCs w:val="24"/>
              </w:rPr>
            </w:pPr>
            <w:r>
              <w:rPr>
                <w:rFonts w:hint="eastAsia" w:ascii="仿宋" w:hAnsi="仿宋" w:eastAsia="仿宋" w:cs="宋体"/>
                <w:b/>
                <w:bCs/>
                <w:kern w:val="0"/>
                <w:sz w:val="24"/>
                <w:szCs w:val="24"/>
              </w:rPr>
              <w:t>产品（项目）名称</w:t>
            </w:r>
          </w:p>
        </w:tc>
        <w:tc>
          <w:tcPr>
            <w:tcW w:w="2552" w:type="dxa"/>
            <w:tcBorders>
              <w:top w:val="single" w:color="auto" w:sz="4" w:space="0"/>
              <w:left w:val="nil"/>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b/>
                <w:bCs/>
                <w:kern w:val="0"/>
                <w:sz w:val="24"/>
                <w:szCs w:val="24"/>
              </w:rPr>
            </w:pPr>
            <w:r>
              <w:rPr>
                <w:rFonts w:hint="eastAsia" w:ascii="仿宋" w:hAnsi="仿宋" w:eastAsia="仿宋" w:cs="宋体"/>
                <w:b/>
                <w:bCs/>
                <w:kern w:val="0"/>
                <w:sz w:val="24"/>
                <w:szCs w:val="24"/>
              </w:rPr>
              <w:t>技术需求或服务要求</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b/>
                <w:bCs/>
                <w:kern w:val="0"/>
                <w:sz w:val="24"/>
                <w:szCs w:val="24"/>
              </w:rPr>
            </w:pPr>
            <w:r>
              <w:rPr>
                <w:rFonts w:hint="eastAsia" w:ascii="仿宋" w:hAnsi="仿宋" w:eastAsia="仿宋" w:cs="宋体"/>
                <w:b/>
                <w:bCs/>
                <w:kern w:val="0"/>
                <w:sz w:val="24"/>
                <w:szCs w:val="24"/>
              </w:rPr>
              <w:t>数量</w:t>
            </w:r>
          </w:p>
        </w:tc>
        <w:tc>
          <w:tcPr>
            <w:tcW w:w="709" w:type="dxa"/>
            <w:tcBorders>
              <w:top w:val="single" w:color="auto" w:sz="4" w:space="0"/>
              <w:left w:val="nil"/>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b/>
                <w:bCs/>
                <w:kern w:val="0"/>
                <w:sz w:val="24"/>
                <w:szCs w:val="24"/>
              </w:rPr>
            </w:pPr>
            <w:r>
              <w:rPr>
                <w:rFonts w:hint="eastAsia" w:ascii="仿宋" w:hAnsi="仿宋" w:eastAsia="仿宋" w:cs="宋体"/>
                <w:b/>
                <w:bCs/>
                <w:kern w:val="0"/>
                <w:sz w:val="24"/>
                <w:szCs w:val="24"/>
              </w:rPr>
              <w:t>单位</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b/>
                <w:bCs/>
                <w:kern w:val="0"/>
                <w:sz w:val="24"/>
                <w:szCs w:val="24"/>
              </w:rPr>
            </w:pPr>
            <w:r>
              <w:rPr>
                <w:rFonts w:hint="eastAsia" w:ascii="仿宋" w:hAnsi="仿宋" w:eastAsia="仿宋" w:cs="宋体"/>
                <w:b/>
                <w:bCs/>
                <w:kern w:val="0"/>
                <w:sz w:val="24"/>
                <w:szCs w:val="24"/>
              </w:rPr>
              <w:t>备注</w:t>
            </w:r>
          </w:p>
        </w:tc>
      </w:tr>
      <w:tr>
        <w:tblPrEx>
          <w:tblCellMar>
            <w:top w:w="0" w:type="dxa"/>
            <w:left w:w="108" w:type="dxa"/>
            <w:bottom w:w="0" w:type="dxa"/>
            <w:right w:w="108" w:type="dxa"/>
          </w:tblCellMar>
        </w:tblPrEx>
        <w:trPr>
          <w:trHeight w:val="503" w:hRule="atLeast"/>
          <w:jc w:val="center"/>
        </w:trPr>
        <w:tc>
          <w:tcPr>
            <w:tcW w:w="822" w:type="dxa"/>
            <w:tcBorders>
              <w:top w:val="nil"/>
              <w:left w:val="single" w:color="auto" w:sz="4" w:space="0"/>
              <w:bottom w:val="single" w:color="auto" w:sz="4" w:space="0"/>
              <w:right w:val="single" w:color="auto" w:sz="4" w:space="0"/>
            </w:tcBorders>
            <w:shd w:val="clear" w:color="000000" w:fill="auto"/>
            <w:noWrap w:val="0"/>
            <w:vAlign w:val="center"/>
          </w:tcPr>
          <w:p>
            <w:pPr>
              <w:pageBreakBefore w:val="0"/>
              <w:widowControl/>
              <w:kinsoku/>
              <w:wordWrap/>
              <w:topLinePunct w:val="0"/>
              <w:bidi w:val="0"/>
              <w:spacing w:line="560" w:lineRule="exact"/>
              <w:jc w:val="center"/>
              <w:textAlignment w:val="auto"/>
              <w:rPr>
                <w:rFonts w:ascii="仿宋" w:hAnsi="仿宋" w:eastAsia="仿宋" w:cs="宋体"/>
                <w:kern w:val="0"/>
                <w:sz w:val="24"/>
                <w:szCs w:val="24"/>
              </w:rPr>
            </w:pPr>
            <w:r>
              <w:rPr>
                <w:rFonts w:hint="eastAsia" w:ascii="仿宋" w:hAnsi="仿宋" w:eastAsia="仿宋" w:cs="宋体"/>
                <w:kern w:val="0"/>
                <w:sz w:val="24"/>
                <w:szCs w:val="24"/>
              </w:rPr>
              <w:t>1</w:t>
            </w:r>
          </w:p>
        </w:tc>
        <w:tc>
          <w:tcPr>
            <w:tcW w:w="2693" w:type="dxa"/>
            <w:tcBorders>
              <w:top w:val="nil"/>
              <w:left w:val="nil"/>
              <w:bottom w:val="single" w:color="auto" w:sz="4" w:space="0"/>
              <w:right w:val="single" w:color="auto" w:sz="4" w:space="0"/>
            </w:tcBorders>
            <w:noWrap w:val="0"/>
            <w:vAlign w:val="top"/>
          </w:tcPr>
          <w:p>
            <w:pPr>
              <w:pageBreakBefore w:val="0"/>
              <w:widowControl/>
              <w:kinsoku/>
              <w:wordWrap/>
              <w:topLinePunct w:val="0"/>
              <w:bidi w:val="0"/>
              <w:spacing w:line="560" w:lineRule="exact"/>
              <w:jc w:val="center"/>
              <w:textAlignment w:val="auto"/>
              <w:rPr>
                <w:rFonts w:hint="eastAsia" w:ascii="仿宋" w:hAnsi="仿宋" w:eastAsia="仿宋" w:cs="宋体"/>
                <w:kern w:val="0"/>
                <w:sz w:val="24"/>
                <w:szCs w:val="24"/>
                <w:lang w:eastAsia="zh-CN"/>
              </w:rPr>
            </w:pPr>
            <w:r>
              <w:rPr>
                <w:rFonts w:hint="eastAsia" w:ascii="仿宋" w:hAnsi="仿宋" w:eastAsia="仿宋" w:cs="Arial"/>
                <w:color w:val="333333"/>
                <w:sz w:val="24"/>
                <w:szCs w:val="24"/>
                <w:lang w:eastAsia="zh-CN"/>
              </w:rPr>
              <w:t>2022年南宁市大众创业万众创新示范基地第三方评审服务</w:t>
            </w:r>
          </w:p>
        </w:tc>
        <w:tc>
          <w:tcPr>
            <w:tcW w:w="2552" w:type="dxa"/>
            <w:tcBorders>
              <w:top w:val="nil"/>
              <w:left w:val="nil"/>
              <w:bottom w:val="single" w:color="auto" w:sz="4" w:space="0"/>
              <w:right w:val="single" w:color="auto" w:sz="4" w:space="0"/>
            </w:tcBorders>
            <w:noWrap w:val="0"/>
            <w:vAlign w:val="top"/>
          </w:tcPr>
          <w:p>
            <w:pPr>
              <w:pageBreakBefore w:val="0"/>
              <w:widowControl/>
              <w:kinsoku/>
              <w:wordWrap/>
              <w:topLinePunct w:val="0"/>
              <w:bidi w:val="0"/>
              <w:spacing w:line="560" w:lineRule="exact"/>
              <w:jc w:val="center"/>
              <w:textAlignment w:val="auto"/>
              <w:rPr>
                <w:rFonts w:ascii="仿宋" w:hAnsi="仿宋" w:eastAsia="仿宋" w:cs="宋体"/>
                <w:kern w:val="0"/>
                <w:sz w:val="24"/>
                <w:szCs w:val="24"/>
              </w:rPr>
            </w:pPr>
            <w:r>
              <w:rPr>
                <w:rFonts w:hint="eastAsia" w:ascii="仿宋" w:hAnsi="仿宋" w:eastAsia="仿宋" w:cs="宋体"/>
                <w:kern w:val="0"/>
                <w:sz w:val="24"/>
                <w:szCs w:val="24"/>
              </w:rPr>
              <w:t>详见第二章“采购内容及具体要求”</w:t>
            </w:r>
          </w:p>
        </w:tc>
        <w:tc>
          <w:tcPr>
            <w:tcW w:w="992" w:type="dxa"/>
            <w:tcBorders>
              <w:top w:val="nil"/>
              <w:left w:val="nil"/>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709" w:type="dxa"/>
            <w:tcBorders>
              <w:top w:val="single" w:color="auto" w:sz="4" w:space="0"/>
              <w:left w:val="nil"/>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hint="eastAsia" w:ascii="仿宋" w:hAnsi="仿宋" w:eastAsia="仿宋" w:cs="宋体"/>
                <w:color w:val="000000"/>
                <w:kern w:val="0"/>
                <w:sz w:val="24"/>
                <w:szCs w:val="24"/>
                <w:lang w:eastAsia="zh-CN"/>
              </w:rPr>
            </w:pPr>
            <w:r>
              <w:rPr>
                <w:rFonts w:hint="eastAsia" w:ascii="仿宋" w:hAnsi="仿宋" w:eastAsia="仿宋" w:cs="宋体"/>
                <w:color w:val="000000"/>
                <w:kern w:val="0"/>
                <w:sz w:val="24"/>
                <w:szCs w:val="24"/>
                <w:lang w:eastAsia="zh-CN"/>
              </w:rPr>
              <w:t>项</w:t>
            </w:r>
          </w:p>
        </w:tc>
        <w:tc>
          <w:tcPr>
            <w:tcW w:w="992"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topLinePunct w:val="0"/>
              <w:bidi w:val="0"/>
              <w:spacing w:line="560" w:lineRule="exact"/>
              <w:jc w:val="center"/>
              <w:textAlignment w:val="auto"/>
              <w:rPr>
                <w:rFonts w:ascii="仿宋" w:hAnsi="仿宋" w:eastAsia="仿宋" w:cs="宋体"/>
                <w:color w:val="000000"/>
                <w:kern w:val="0"/>
                <w:sz w:val="24"/>
                <w:szCs w:val="24"/>
              </w:rPr>
            </w:pPr>
          </w:p>
        </w:tc>
      </w:tr>
      <w:bookmarkEnd w:id="11"/>
    </w:tbl>
    <w:p>
      <w:pPr>
        <w:pageBreakBefore w:val="0"/>
        <w:kinsoku/>
        <w:wordWrap/>
        <w:topLinePunct w:val="0"/>
        <w:bidi w:val="0"/>
        <w:spacing w:line="560" w:lineRule="exact"/>
        <w:textAlignment w:val="auto"/>
        <w:rPr>
          <w:rFonts w:hint="eastAsia" w:ascii="仿宋" w:hAnsi="仿宋" w:eastAsia="仿宋"/>
          <w:sz w:val="24"/>
          <w:szCs w:val="24"/>
          <w:lang w:eastAsia="zh-CN"/>
        </w:rPr>
      </w:pPr>
    </w:p>
    <w:p>
      <w:pPr>
        <w:pageBreakBefore w:val="0"/>
        <w:numPr>
          <w:ilvl w:val="0"/>
          <w:numId w:val="2"/>
        </w:numPr>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本项目合同履行期限：自项目合同签订之日起至一年内。</w:t>
      </w:r>
    </w:p>
    <w:p>
      <w:pPr>
        <w:pageBreakBefore w:val="0"/>
        <w:numPr>
          <w:ilvl w:val="0"/>
          <w:numId w:val="0"/>
        </w:numPr>
        <w:kinsoku/>
        <w:wordWrap/>
        <w:topLinePunct w:val="0"/>
        <w:bidi w:val="0"/>
        <w:spacing w:line="560" w:lineRule="exact"/>
        <w:ind w:firstLine="480" w:firstLineChars="200"/>
        <w:textAlignment w:val="auto"/>
        <w:rPr>
          <w:rFonts w:ascii="仿宋" w:hAnsi="仿宋" w:eastAsia="仿宋" w:cs="Arial"/>
          <w:b/>
          <w:bCs/>
          <w:color w:val="333333"/>
          <w:sz w:val="24"/>
          <w:szCs w:val="24"/>
          <w:lang w:val="en-US"/>
        </w:rPr>
      </w:pPr>
      <w:r>
        <w:rPr>
          <w:rFonts w:ascii="仿宋" w:hAnsi="仿宋" w:eastAsia="仿宋"/>
          <w:sz w:val="24"/>
          <w:szCs w:val="24"/>
        </w:rPr>
        <w:t>（</w:t>
      </w:r>
      <w:r>
        <w:rPr>
          <w:rFonts w:hint="eastAsia" w:ascii="仿宋" w:hAnsi="仿宋" w:eastAsia="仿宋"/>
          <w:sz w:val="24"/>
          <w:szCs w:val="24"/>
        </w:rPr>
        <w:t>六</w:t>
      </w:r>
      <w:r>
        <w:rPr>
          <w:rFonts w:ascii="仿宋" w:hAnsi="仿宋" w:eastAsia="仿宋"/>
          <w:sz w:val="24"/>
          <w:szCs w:val="24"/>
        </w:rPr>
        <w:t>）</w:t>
      </w:r>
      <w:r>
        <w:rPr>
          <w:rFonts w:hint="eastAsia" w:ascii="仿宋" w:hAnsi="仿宋" w:eastAsia="仿宋"/>
          <w:sz w:val="24"/>
          <w:szCs w:val="24"/>
        </w:rPr>
        <w:t>本项目（</w:t>
      </w:r>
      <w:r>
        <w:rPr>
          <w:rFonts w:hint="eastAsia" w:ascii="仿宋" w:hAnsi="仿宋" w:eastAsia="仿宋"/>
          <w:b/>
          <w:bCs/>
          <w:iCs/>
          <w:sz w:val="24"/>
          <w:szCs w:val="24"/>
        </w:rPr>
        <w:t>是</w:t>
      </w:r>
      <w:r>
        <w:rPr>
          <w:rFonts w:ascii="仿宋" w:hAnsi="仿宋" w:eastAsia="仿宋"/>
          <w:b/>
          <w:bCs/>
          <w:iCs/>
          <w:sz w:val="24"/>
          <w:szCs w:val="24"/>
        </w:rPr>
        <w:t>/否</w:t>
      </w:r>
      <w:r>
        <w:rPr>
          <w:rFonts w:hint="eastAsia" w:ascii="仿宋" w:hAnsi="仿宋" w:eastAsia="仿宋"/>
          <w:sz w:val="24"/>
          <w:szCs w:val="24"/>
        </w:rPr>
        <w:t>）接受联合体:</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否。</w:t>
      </w:r>
    </w:p>
    <w:p>
      <w:pPr>
        <w:pStyle w:val="4"/>
        <w:pageBreakBefore w:val="0"/>
        <w:kinsoku/>
        <w:wordWrap/>
        <w:topLinePunct w:val="0"/>
        <w:bidi w:val="0"/>
        <w:spacing w:line="560" w:lineRule="exact"/>
        <w:ind w:firstLine="560" w:firstLineChars="200"/>
        <w:textAlignment w:val="auto"/>
        <w:rPr>
          <w:rFonts w:ascii="黑体" w:hAnsi="黑体" w:eastAsia="黑体" w:cs="宋体"/>
          <w:b w:val="0"/>
          <w:sz w:val="28"/>
          <w:szCs w:val="28"/>
        </w:rPr>
      </w:pPr>
      <w:bookmarkStart w:id="12" w:name="_Toc27692"/>
      <w:r>
        <w:rPr>
          <w:rFonts w:hint="eastAsia" w:ascii="黑体" w:hAnsi="黑体" w:eastAsia="黑体" w:cs="宋体"/>
          <w:b w:val="0"/>
          <w:sz w:val="28"/>
          <w:szCs w:val="28"/>
        </w:rPr>
        <w:t>二、供应商资格要求</w:t>
      </w:r>
      <w:bookmarkEnd w:id="12"/>
    </w:p>
    <w:p>
      <w:pPr>
        <w:pageBreakBefore w:val="0"/>
        <w:shd w:val="clear" w:color="auto" w:fill="FFFFFF"/>
        <w:kinsoku/>
        <w:wordWrap/>
        <w:topLinePunct w:val="0"/>
        <w:bidi w:val="0"/>
        <w:spacing w:line="560" w:lineRule="exact"/>
        <w:ind w:firstLine="464"/>
        <w:textAlignment w:val="auto"/>
        <w:rPr>
          <w:rFonts w:ascii="仿宋" w:hAnsi="仿宋" w:eastAsia="仿宋" w:cs="Arial"/>
          <w:color w:val="333333"/>
          <w:sz w:val="24"/>
          <w:szCs w:val="24"/>
        </w:rPr>
      </w:pPr>
      <w:r>
        <w:rPr>
          <w:rFonts w:hint="eastAsia" w:ascii="仿宋" w:hAnsi="仿宋" w:eastAsia="仿宋" w:cs="Arial"/>
          <w:color w:val="333333"/>
          <w:spacing w:val="-4"/>
          <w:sz w:val="24"/>
          <w:szCs w:val="24"/>
        </w:rPr>
        <w:t>（一）在中华人民共和国境内注册、具备独立法人资格，提供市场监督管理部门核发的三证合一营业执照（复印件加盖公章）</w:t>
      </w:r>
      <w:r>
        <w:rPr>
          <w:rFonts w:hint="eastAsia" w:ascii="仿宋" w:hAnsi="仿宋" w:eastAsia="仿宋" w:cs="Arial"/>
          <w:color w:val="333333"/>
          <w:sz w:val="24"/>
          <w:szCs w:val="24"/>
        </w:rPr>
        <w:t>。</w:t>
      </w:r>
    </w:p>
    <w:p>
      <w:pPr>
        <w:pageBreakBefore w:val="0"/>
        <w:shd w:val="clear" w:color="auto" w:fill="FFFFFF"/>
        <w:kinsoku/>
        <w:wordWrap/>
        <w:topLinePunct w:val="0"/>
        <w:bidi w:val="0"/>
        <w:spacing w:line="560" w:lineRule="exact"/>
        <w:ind w:firstLine="480"/>
        <w:textAlignment w:val="auto"/>
        <w:rPr>
          <w:rFonts w:ascii="仿宋" w:hAnsi="仿宋" w:eastAsia="仿宋" w:cs="Arial"/>
          <w:color w:val="333333"/>
          <w:sz w:val="24"/>
          <w:szCs w:val="24"/>
        </w:rPr>
      </w:pPr>
      <w:r>
        <w:rPr>
          <w:rFonts w:hint="eastAsia" w:ascii="仿宋" w:hAnsi="仿宋" w:eastAsia="仿宋" w:cs="Arial"/>
          <w:color w:val="333333"/>
          <w:sz w:val="24"/>
          <w:szCs w:val="24"/>
        </w:rPr>
        <w:t>（二）</w:t>
      </w:r>
      <w:r>
        <w:rPr>
          <w:rFonts w:hint="eastAsia" w:ascii="仿宋" w:hAnsi="仿宋" w:eastAsia="仿宋"/>
          <w:sz w:val="24"/>
          <w:szCs w:val="24"/>
        </w:rPr>
        <w:t>具有依法缴纳税收和社会保障资金的良好记录，提供最近</w:t>
      </w:r>
      <w:r>
        <w:rPr>
          <w:rFonts w:hint="eastAsia" w:ascii="仿宋" w:hAnsi="仿宋" w:eastAsia="仿宋"/>
          <w:sz w:val="24"/>
          <w:szCs w:val="24"/>
          <w:lang w:val="en-US" w:eastAsia="zh-CN"/>
        </w:rPr>
        <w:t>2022年</w:t>
      </w:r>
      <w:r>
        <w:rPr>
          <w:rFonts w:hint="eastAsia" w:ascii="仿宋" w:hAnsi="仿宋" w:eastAsia="仿宋"/>
          <w:sz w:val="24"/>
          <w:szCs w:val="24"/>
        </w:rPr>
        <w:t>任意三个月的依法纳税证明和社保缴费证明材料(成立未满三个月的，提供成立以来的税收和社保资金缴纳凭证或相关情况说明；依法免税或不需要缴纳社会保障资金的供应商，应提供相应证明文件)。</w:t>
      </w:r>
    </w:p>
    <w:p>
      <w:pPr>
        <w:pageBreakBefore w:val="0"/>
        <w:shd w:val="clear" w:color="auto" w:fill="FFFFFF"/>
        <w:kinsoku/>
        <w:wordWrap/>
        <w:topLinePunct w:val="0"/>
        <w:bidi w:val="0"/>
        <w:spacing w:line="560" w:lineRule="exact"/>
        <w:ind w:firstLine="480"/>
        <w:textAlignment w:val="auto"/>
        <w:rPr>
          <w:rFonts w:hint="eastAsia" w:ascii="仿宋" w:hAnsi="仿宋" w:eastAsia="仿宋" w:cs="Arial"/>
          <w:color w:val="auto"/>
          <w:sz w:val="24"/>
          <w:szCs w:val="24"/>
        </w:rPr>
      </w:pPr>
      <w:r>
        <w:rPr>
          <w:rFonts w:hint="eastAsia" w:ascii="仿宋" w:hAnsi="仿宋" w:eastAsia="仿宋" w:cs="Arial"/>
          <w:color w:val="auto"/>
          <w:sz w:val="24"/>
          <w:szCs w:val="24"/>
        </w:rPr>
        <w:t>（三）参加本次采购活动前三年内，在经营活动中没有重大违法记录，且提供了加盖本单位公章的书面声明原件</w:t>
      </w:r>
      <w:r>
        <w:rPr>
          <w:rFonts w:hint="eastAsia" w:ascii="仿宋" w:hAnsi="仿宋" w:eastAsia="仿宋" w:cs="Arial"/>
          <w:color w:val="auto"/>
          <w:sz w:val="24"/>
          <w:szCs w:val="24"/>
          <w:lang w:eastAsia="zh-CN"/>
        </w:rPr>
        <w:t>及信用查询截图。对在“信用中国”网站(www.creditchina.gov.cn)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加本次遴选采购</w:t>
      </w:r>
      <w:r>
        <w:rPr>
          <w:rFonts w:hint="eastAsia" w:ascii="仿宋" w:hAnsi="仿宋" w:eastAsia="仿宋" w:cs="Arial"/>
          <w:color w:val="auto"/>
          <w:sz w:val="24"/>
          <w:szCs w:val="24"/>
        </w:rPr>
        <w:t>。</w:t>
      </w:r>
    </w:p>
    <w:p>
      <w:pPr>
        <w:pStyle w:val="4"/>
        <w:pageBreakBefore w:val="0"/>
        <w:kinsoku/>
        <w:wordWrap/>
        <w:topLinePunct w:val="0"/>
        <w:bidi w:val="0"/>
        <w:spacing w:line="560" w:lineRule="exact"/>
        <w:ind w:firstLine="560" w:firstLineChars="200"/>
        <w:textAlignment w:val="auto"/>
        <w:rPr>
          <w:rFonts w:ascii="黑体" w:hAnsi="黑体" w:eastAsia="黑体" w:cs="宋体"/>
          <w:b w:val="0"/>
          <w:sz w:val="28"/>
          <w:szCs w:val="28"/>
          <w:highlight w:val="none"/>
        </w:rPr>
      </w:pPr>
      <w:bookmarkStart w:id="13" w:name="_Toc29602"/>
      <w:r>
        <w:rPr>
          <w:rFonts w:hint="eastAsia" w:ascii="黑体" w:hAnsi="黑体" w:eastAsia="黑体" w:cs="宋体"/>
          <w:b w:val="0"/>
          <w:sz w:val="28"/>
          <w:szCs w:val="28"/>
          <w:highlight w:val="none"/>
        </w:rPr>
        <w:t>三、遴选文件的获取</w:t>
      </w:r>
      <w:bookmarkEnd w:id="13"/>
    </w:p>
    <w:p>
      <w:pPr>
        <w:keepNext w:val="0"/>
        <w:keepLines w:val="0"/>
        <w:widowControl/>
        <w:suppressLineNumbers w:val="0"/>
        <w:shd w:val="clear" w:fill="FFFFFF"/>
        <w:spacing w:before="0" w:beforeAutospacing="0" w:after="0" w:afterAutospacing="0" w:line="620" w:lineRule="atLeast"/>
        <w:ind w:left="0" w:right="0" w:firstLine="840"/>
        <w:jc w:val="both"/>
        <w:rPr>
          <w:rFonts w:hint="eastAsia" w:ascii="仿宋" w:hAnsi="仿宋" w:eastAsia="仿宋" w:cs="Arial"/>
          <w:color w:val="333333"/>
          <w:sz w:val="24"/>
          <w:szCs w:val="24"/>
          <w:highlight w:val="none"/>
          <w:lang w:eastAsia="zh-CN"/>
        </w:rPr>
      </w:pPr>
      <w:r>
        <w:rPr>
          <w:rFonts w:hint="eastAsia" w:ascii="仿宋" w:hAnsi="仿宋" w:eastAsia="仿宋" w:cs="Arial"/>
          <w:color w:val="333333"/>
          <w:sz w:val="24"/>
          <w:szCs w:val="24"/>
          <w:highlight w:val="none"/>
        </w:rPr>
        <w:t>时间：</w:t>
      </w:r>
      <w:r>
        <w:rPr>
          <w:rFonts w:hint="eastAsia" w:ascii="仿宋" w:hAnsi="仿宋" w:eastAsia="仿宋" w:cs="Arial"/>
          <w:color w:val="333333"/>
          <w:sz w:val="24"/>
          <w:szCs w:val="24"/>
          <w:highlight w:val="none"/>
          <w:lang w:val="en-US" w:eastAsia="zh-CN"/>
        </w:rPr>
        <w:t>2022</w:t>
      </w:r>
      <w:r>
        <w:rPr>
          <w:rFonts w:hint="eastAsia" w:ascii="仿宋" w:hAnsi="仿宋" w:eastAsia="仿宋" w:cs="Arial"/>
          <w:color w:val="333333"/>
          <w:sz w:val="24"/>
          <w:szCs w:val="24"/>
          <w:highlight w:val="none"/>
        </w:rPr>
        <w:t>年</w:t>
      </w:r>
      <w:r>
        <w:rPr>
          <w:rFonts w:hint="eastAsia" w:ascii="仿宋" w:hAnsi="仿宋" w:eastAsia="仿宋" w:cs="Arial"/>
          <w:color w:val="333333"/>
          <w:sz w:val="24"/>
          <w:szCs w:val="24"/>
          <w:highlight w:val="none"/>
          <w:lang w:val="en-US" w:eastAsia="zh-CN"/>
        </w:rPr>
        <w:t>5</w:t>
      </w:r>
      <w:r>
        <w:rPr>
          <w:rFonts w:hint="eastAsia" w:ascii="仿宋" w:hAnsi="仿宋" w:eastAsia="仿宋" w:cs="Arial"/>
          <w:color w:val="333333"/>
          <w:sz w:val="24"/>
          <w:szCs w:val="24"/>
          <w:highlight w:val="none"/>
        </w:rPr>
        <w:t>月</w:t>
      </w:r>
      <w:r>
        <w:rPr>
          <w:rFonts w:hint="eastAsia" w:ascii="仿宋" w:hAnsi="仿宋" w:eastAsia="仿宋" w:cs="Arial"/>
          <w:color w:val="333333"/>
          <w:sz w:val="24"/>
          <w:szCs w:val="24"/>
          <w:highlight w:val="none"/>
          <w:lang w:val="en-US" w:eastAsia="zh-CN"/>
        </w:rPr>
        <w:t>26</w:t>
      </w:r>
      <w:r>
        <w:rPr>
          <w:rFonts w:hint="eastAsia" w:ascii="仿宋" w:hAnsi="仿宋" w:eastAsia="仿宋" w:cs="Arial"/>
          <w:color w:val="333333"/>
          <w:sz w:val="24"/>
          <w:szCs w:val="24"/>
          <w:highlight w:val="none"/>
        </w:rPr>
        <w:t>日至</w:t>
      </w:r>
      <w:r>
        <w:rPr>
          <w:rFonts w:hint="eastAsia" w:ascii="仿宋" w:hAnsi="仿宋" w:eastAsia="仿宋" w:cs="Arial"/>
          <w:color w:val="333333"/>
          <w:sz w:val="24"/>
          <w:szCs w:val="24"/>
          <w:highlight w:val="none"/>
          <w:lang w:val="en-US" w:eastAsia="zh-CN"/>
        </w:rPr>
        <w:t>2022</w:t>
      </w:r>
      <w:r>
        <w:rPr>
          <w:rFonts w:hint="eastAsia" w:ascii="仿宋" w:hAnsi="仿宋" w:eastAsia="仿宋" w:cs="Arial"/>
          <w:color w:val="333333"/>
          <w:sz w:val="24"/>
          <w:szCs w:val="24"/>
          <w:highlight w:val="none"/>
        </w:rPr>
        <w:t>年</w:t>
      </w:r>
      <w:r>
        <w:rPr>
          <w:rFonts w:hint="eastAsia" w:ascii="仿宋" w:hAnsi="仿宋" w:eastAsia="仿宋" w:cs="Arial"/>
          <w:color w:val="333333"/>
          <w:sz w:val="24"/>
          <w:szCs w:val="24"/>
          <w:highlight w:val="none"/>
          <w:lang w:val="en-US" w:eastAsia="zh-CN"/>
        </w:rPr>
        <w:t>6</w:t>
      </w:r>
      <w:r>
        <w:rPr>
          <w:rFonts w:hint="eastAsia" w:ascii="仿宋" w:hAnsi="仿宋" w:eastAsia="仿宋" w:cs="Arial"/>
          <w:color w:val="333333"/>
          <w:sz w:val="24"/>
          <w:szCs w:val="24"/>
          <w:highlight w:val="none"/>
        </w:rPr>
        <w:t>月</w:t>
      </w:r>
      <w:r>
        <w:rPr>
          <w:rFonts w:hint="eastAsia" w:ascii="仿宋" w:hAnsi="仿宋" w:eastAsia="仿宋" w:cs="Arial"/>
          <w:color w:val="333333"/>
          <w:sz w:val="24"/>
          <w:szCs w:val="24"/>
          <w:highlight w:val="none"/>
          <w:lang w:val="en-US" w:eastAsia="zh-CN"/>
        </w:rPr>
        <w:t>1</w:t>
      </w:r>
      <w:r>
        <w:rPr>
          <w:rFonts w:hint="eastAsia" w:ascii="仿宋" w:hAnsi="仿宋" w:eastAsia="仿宋" w:cs="Arial"/>
          <w:color w:val="333333"/>
          <w:sz w:val="24"/>
          <w:szCs w:val="24"/>
          <w:highlight w:val="none"/>
        </w:rPr>
        <w:t>日</w:t>
      </w:r>
      <w:r>
        <w:rPr>
          <w:rFonts w:hint="eastAsia" w:ascii="仿宋" w:hAnsi="仿宋" w:eastAsia="仿宋" w:cs="Arial"/>
          <w:color w:val="333333"/>
          <w:sz w:val="24"/>
          <w:szCs w:val="24"/>
          <w:highlight w:val="none"/>
          <w:lang w:eastAsia="zh-CN"/>
        </w:rPr>
        <w:t>；</w:t>
      </w:r>
    </w:p>
    <w:p>
      <w:pPr>
        <w:pageBreakBefore w:val="0"/>
        <w:shd w:val="clear" w:color="auto" w:fill="FFFFFF"/>
        <w:kinsoku/>
        <w:wordWrap/>
        <w:topLinePunct w:val="0"/>
        <w:bidi w:val="0"/>
        <w:spacing w:line="560" w:lineRule="exact"/>
        <w:ind w:firstLine="840"/>
        <w:textAlignment w:val="auto"/>
        <w:rPr>
          <w:rFonts w:hint="eastAsia" w:ascii="仿宋" w:hAnsi="仿宋" w:eastAsia="仿宋" w:cs="Arial"/>
          <w:color w:val="333333"/>
          <w:sz w:val="24"/>
          <w:szCs w:val="24"/>
          <w:highlight w:val="none"/>
        </w:rPr>
      </w:pPr>
      <w:r>
        <w:rPr>
          <w:rFonts w:hint="eastAsia" w:ascii="仿宋" w:hAnsi="仿宋" w:eastAsia="仿宋" w:cs="Arial"/>
          <w:color w:val="333333"/>
          <w:sz w:val="24"/>
          <w:szCs w:val="24"/>
          <w:highlight w:val="none"/>
        </w:rPr>
        <w:t>地点：南宁市发展和改革委员会官网，网址：</w:t>
      </w:r>
      <w:r>
        <w:rPr>
          <w:rFonts w:ascii="仿宋" w:hAnsi="仿宋" w:eastAsia="仿宋" w:cs="Arial"/>
          <w:color w:val="333333"/>
          <w:sz w:val="24"/>
          <w:szCs w:val="24"/>
          <w:highlight w:val="none"/>
        </w:rPr>
        <w:t>http://fgw.nanning.gov.cn/</w:t>
      </w:r>
      <w:r>
        <w:rPr>
          <w:rFonts w:hint="eastAsia" w:ascii="仿宋" w:hAnsi="仿宋" w:eastAsia="仿宋" w:cs="Arial"/>
          <w:color w:val="333333"/>
          <w:sz w:val="24"/>
          <w:szCs w:val="24"/>
          <w:highlight w:val="none"/>
        </w:rPr>
        <w:t xml:space="preserve">     </w:t>
      </w:r>
    </w:p>
    <w:p>
      <w:pPr>
        <w:pageBreakBefore w:val="0"/>
        <w:shd w:val="clear" w:color="auto" w:fill="FFFFFF"/>
        <w:kinsoku/>
        <w:wordWrap/>
        <w:topLinePunct w:val="0"/>
        <w:bidi w:val="0"/>
        <w:spacing w:line="560" w:lineRule="exact"/>
        <w:ind w:firstLine="840"/>
        <w:textAlignment w:val="auto"/>
        <w:rPr>
          <w:rFonts w:ascii="仿宋" w:hAnsi="仿宋" w:eastAsia="仿宋" w:cs="Arial"/>
          <w:color w:val="333333"/>
          <w:sz w:val="24"/>
          <w:szCs w:val="24"/>
          <w:highlight w:val="none"/>
        </w:rPr>
      </w:pPr>
      <w:r>
        <w:rPr>
          <w:rFonts w:hint="eastAsia" w:ascii="仿宋" w:hAnsi="仿宋" w:eastAsia="仿宋" w:cs="Arial"/>
          <w:color w:val="333333"/>
          <w:sz w:val="24"/>
          <w:szCs w:val="24"/>
          <w:highlight w:val="none"/>
        </w:rPr>
        <w:t>方式：指定网址下载</w:t>
      </w:r>
    </w:p>
    <w:p>
      <w:pPr>
        <w:pStyle w:val="4"/>
        <w:pageBreakBefore w:val="0"/>
        <w:kinsoku/>
        <w:wordWrap/>
        <w:topLinePunct w:val="0"/>
        <w:bidi w:val="0"/>
        <w:spacing w:line="560" w:lineRule="exact"/>
        <w:ind w:firstLine="560" w:firstLineChars="200"/>
        <w:textAlignment w:val="auto"/>
        <w:rPr>
          <w:rFonts w:ascii="黑体" w:hAnsi="黑体" w:eastAsia="黑体" w:cs="宋体"/>
          <w:b w:val="0"/>
          <w:sz w:val="28"/>
          <w:szCs w:val="28"/>
          <w:highlight w:val="none"/>
        </w:rPr>
      </w:pPr>
      <w:bookmarkStart w:id="14" w:name="_Toc14491"/>
      <w:r>
        <w:rPr>
          <w:rFonts w:hint="eastAsia" w:ascii="黑体" w:hAnsi="黑体" w:eastAsia="黑体" w:cs="宋体"/>
          <w:b w:val="0"/>
          <w:sz w:val="28"/>
          <w:szCs w:val="28"/>
          <w:highlight w:val="none"/>
        </w:rPr>
        <w:t>四、响应文件的提交</w:t>
      </w:r>
      <w:bookmarkEnd w:id="14"/>
    </w:p>
    <w:p>
      <w:pPr>
        <w:pageBreakBefore w:val="0"/>
        <w:shd w:val="clear" w:color="auto" w:fill="FFFFFF"/>
        <w:kinsoku/>
        <w:wordWrap/>
        <w:topLinePunct w:val="0"/>
        <w:bidi w:val="0"/>
        <w:spacing w:line="560" w:lineRule="exact"/>
        <w:ind w:firstLine="840"/>
        <w:textAlignment w:val="auto"/>
        <w:rPr>
          <w:rFonts w:ascii="仿宋" w:hAnsi="仿宋" w:eastAsia="仿宋" w:cs="Arial"/>
          <w:color w:val="333333"/>
          <w:sz w:val="24"/>
          <w:szCs w:val="24"/>
          <w:highlight w:val="none"/>
        </w:rPr>
      </w:pPr>
      <w:r>
        <w:rPr>
          <w:rFonts w:hint="eastAsia" w:ascii="仿宋" w:hAnsi="仿宋" w:eastAsia="仿宋" w:cs="Arial"/>
          <w:color w:val="333333"/>
          <w:sz w:val="24"/>
          <w:szCs w:val="24"/>
          <w:highlight w:val="none"/>
        </w:rPr>
        <w:t>（一）提交时间：20</w:t>
      </w:r>
      <w:r>
        <w:rPr>
          <w:rFonts w:hint="eastAsia" w:ascii="仿宋" w:hAnsi="仿宋" w:eastAsia="仿宋" w:cs="Arial"/>
          <w:color w:val="333333"/>
          <w:sz w:val="24"/>
          <w:szCs w:val="24"/>
          <w:highlight w:val="none"/>
          <w:lang w:val="en-US" w:eastAsia="zh-CN"/>
        </w:rPr>
        <w:t>22</w:t>
      </w:r>
      <w:r>
        <w:rPr>
          <w:rFonts w:hint="eastAsia" w:ascii="仿宋" w:hAnsi="仿宋" w:eastAsia="仿宋" w:cs="Arial"/>
          <w:color w:val="333333"/>
          <w:sz w:val="24"/>
          <w:szCs w:val="24"/>
          <w:highlight w:val="none"/>
        </w:rPr>
        <w:t>年</w:t>
      </w:r>
      <w:r>
        <w:rPr>
          <w:rFonts w:hint="eastAsia" w:ascii="仿宋" w:hAnsi="仿宋" w:eastAsia="仿宋" w:cs="Arial"/>
          <w:color w:val="333333"/>
          <w:sz w:val="24"/>
          <w:szCs w:val="24"/>
          <w:highlight w:val="none"/>
          <w:lang w:val="en-US" w:eastAsia="zh-CN"/>
        </w:rPr>
        <w:t>5</w:t>
      </w:r>
      <w:r>
        <w:rPr>
          <w:rFonts w:hint="eastAsia" w:ascii="仿宋" w:hAnsi="仿宋" w:eastAsia="仿宋" w:cs="Arial"/>
          <w:color w:val="333333"/>
          <w:sz w:val="24"/>
          <w:szCs w:val="24"/>
          <w:highlight w:val="none"/>
        </w:rPr>
        <w:t>月</w:t>
      </w:r>
      <w:r>
        <w:rPr>
          <w:rFonts w:hint="eastAsia" w:ascii="仿宋" w:hAnsi="仿宋" w:eastAsia="仿宋" w:cs="Arial"/>
          <w:color w:val="333333"/>
          <w:sz w:val="24"/>
          <w:szCs w:val="24"/>
          <w:highlight w:val="none"/>
          <w:lang w:val="en-US" w:eastAsia="zh-CN"/>
        </w:rPr>
        <w:t>26</w:t>
      </w:r>
      <w:r>
        <w:rPr>
          <w:rFonts w:hint="eastAsia" w:ascii="仿宋" w:hAnsi="仿宋" w:eastAsia="仿宋" w:cs="Arial"/>
          <w:color w:val="333333"/>
          <w:sz w:val="24"/>
          <w:szCs w:val="24"/>
          <w:highlight w:val="none"/>
        </w:rPr>
        <w:t>日（星期</w:t>
      </w:r>
      <w:r>
        <w:rPr>
          <w:rFonts w:hint="eastAsia" w:ascii="仿宋" w:hAnsi="仿宋" w:eastAsia="仿宋" w:cs="Arial"/>
          <w:color w:val="333333"/>
          <w:sz w:val="24"/>
          <w:szCs w:val="24"/>
          <w:highlight w:val="none"/>
          <w:lang w:val="en-US" w:eastAsia="zh-CN"/>
        </w:rPr>
        <w:t>四</w:t>
      </w:r>
      <w:r>
        <w:rPr>
          <w:rFonts w:hint="eastAsia" w:ascii="仿宋" w:hAnsi="仿宋" w:eastAsia="仿宋" w:cs="Arial"/>
          <w:color w:val="333333"/>
          <w:sz w:val="24"/>
          <w:szCs w:val="24"/>
          <w:highlight w:val="none"/>
        </w:rPr>
        <w:t>）</w:t>
      </w:r>
      <w:r>
        <w:rPr>
          <w:rFonts w:ascii="仿宋" w:hAnsi="仿宋" w:eastAsia="仿宋" w:cs="Arial"/>
          <w:color w:val="333333"/>
          <w:sz w:val="24"/>
          <w:szCs w:val="24"/>
          <w:highlight w:val="none"/>
        </w:rPr>
        <w:t>上午8:00开</w:t>
      </w:r>
      <w:bookmarkStart w:id="101" w:name="_GoBack"/>
      <w:bookmarkEnd w:id="101"/>
      <w:r>
        <w:rPr>
          <w:rFonts w:ascii="仿宋" w:hAnsi="仿宋" w:eastAsia="仿宋" w:cs="Arial"/>
          <w:color w:val="333333"/>
          <w:sz w:val="24"/>
          <w:szCs w:val="24"/>
          <w:highlight w:val="none"/>
        </w:rPr>
        <w:t>始（每个工作日的8:00-12:00,15:</w:t>
      </w:r>
      <w:r>
        <w:rPr>
          <w:rFonts w:hint="eastAsia" w:ascii="仿宋" w:hAnsi="仿宋" w:eastAsia="仿宋" w:cs="Arial"/>
          <w:color w:val="333333"/>
          <w:sz w:val="24"/>
          <w:szCs w:val="24"/>
          <w:highlight w:val="none"/>
          <w:lang w:val="en-US" w:eastAsia="zh-CN"/>
        </w:rPr>
        <w:t>0</w:t>
      </w:r>
      <w:r>
        <w:rPr>
          <w:rFonts w:ascii="仿宋" w:hAnsi="仿宋" w:eastAsia="仿宋" w:cs="Arial"/>
          <w:color w:val="333333"/>
          <w:sz w:val="24"/>
          <w:szCs w:val="24"/>
          <w:highlight w:val="none"/>
        </w:rPr>
        <w:t>0-18:00）</w:t>
      </w:r>
      <w:r>
        <w:rPr>
          <w:rFonts w:hint="eastAsia" w:ascii="仿宋" w:hAnsi="仿宋" w:eastAsia="仿宋" w:cs="Arial"/>
          <w:color w:val="333333"/>
          <w:sz w:val="24"/>
          <w:szCs w:val="24"/>
          <w:highlight w:val="none"/>
        </w:rPr>
        <w:t>；</w:t>
      </w:r>
    </w:p>
    <w:p>
      <w:pPr>
        <w:pageBreakBefore w:val="0"/>
        <w:shd w:val="clear" w:color="auto" w:fill="FFFFFF"/>
        <w:kinsoku/>
        <w:wordWrap/>
        <w:topLinePunct w:val="0"/>
        <w:bidi w:val="0"/>
        <w:spacing w:line="560" w:lineRule="exact"/>
        <w:ind w:firstLine="840"/>
        <w:textAlignment w:val="auto"/>
        <w:rPr>
          <w:rFonts w:ascii="仿宋" w:hAnsi="仿宋" w:eastAsia="仿宋" w:cs="Arial"/>
          <w:color w:val="333333"/>
          <w:sz w:val="24"/>
          <w:szCs w:val="24"/>
        </w:rPr>
      </w:pPr>
      <w:r>
        <w:rPr>
          <w:rFonts w:hint="eastAsia" w:ascii="仿宋" w:hAnsi="仿宋" w:eastAsia="仿宋" w:cs="Arial"/>
          <w:color w:val="333333"/>
          <w:sz w:val="24"/>
          <w:szCs w:val="24"/>
          <w:highlight w:val="none"/>
        </w:rPr>
        <w:t>（二）提交截止时间：20</w:t>
      </w:r>
      <w:r>
        <w:rPr>
          <w:rFonts w:hint="eastAsia" w:ascii="仿宋" w:hAnsi="仿宋" w:eastAsia="仿宋" w:cs="Arial"/>
          <w:color w:val="333333"/>
          <w:sz w:val="24"/>
          <w:szCs w:val="24"/>
          <w:highlight w:val="none"/>
          <w:lang w:val="en-US" w:eastAsia="zh-CN"/>
        </w:rPr>
        <w:t>22</w:t>
      </w:r>
      <w:r>
        <w:rPr>
          <w:rFonts w:hint="eastAsia" w:ascii="仿宋" w:hAnsi="仿宋" w:eastAsia="仿宋" w:cs="Arial"/>
          <w:color w:val="333333"/>
          <w:sz w:val="24"/>
          <w:szCs w:val="24"/>
          <w:highlight w:val="none"/>
        </w:rPr>
        <w:t>年</w:t>
      </w:r>
      <w:r>
        <w:rPr>
          <w:rFonts w:hint="eastAsia" w:ascii="仿宋" w:hAnsi="仿宋" w:eastAsia="仿宋" w:cs="Arial"/>
          <w:color w:val="333333"/>
          <w:sz w:val="24"/>
          <w:szCs w:val="24"/>
          <w:highlight w:val="none"/>
          <w:lang w:val="en-US" w:eastAsia="zh-CN"/>
        </w:rPr>
        <w:t>6</w:t>
      </w:r>
      <w:r>
        <w:rPr>
          <w:rFonts w:hint="eastAsia" w:ascii="仿宋" w:hAnsi="仿宋" w:eastAsia="仿宋" w:cs="Arial"/>
          <w:color w:val="333333"/>
          <w:sz w:val="24"/>
          <w:szCs w:val="24"/>
          <w:highlight w:val="none"/>
        </w:rPr>
        <w:t>月</w:t>
      </w:r>
      <w:r>
        <w:rPr>
          <w:rFonts w:hint="eastAsia" w:ascii="仿宋" w:hAnsi="仿宋" w:eastAsia="仿宋" w:cs="Arial"/>
          <w:color w:val="333333"/>
          <w:sz w:val="24"/>
          <w:szCs w:val="24"/>
          <w:highlight w:val="none"/>
          <w:lang w:val="en-US" w:eastAsia="zh-CN"/>
        </w:rPr>
        <w:t>2</w:t>
      </w:r>
      <w:r>
        <w:rPr>
          <w:rFonts w:hint="eastAsia" w:ascii="仿宋" w:hAnsi="仿宋" w:eastAsia="仿宋" w:cs="Arial"/>
          <w:color w:val="333333"/>
          <w:sz w:val="24"/>
          <w:szCs w:val="24"/>
          <w:highlight w:val="none"/>
        </w:rPr>
        <w:t>日下午</w:t>
      </w:r>
      <w:r>
        <w:rPr>
          <w:rFonts w:hint="eastAsia" w:ascii="仿宋" w:hAnsi="仿宋" w:eastAsia="仿宋" w:cs="Arial"/>
          <w:color w:val="333333"/>
          <w:sz w:val="24"/>
          <w:szCs w:val="24"/>
          <w:highlight w:val="none"/>
          <w:lang w:val="en-US" w:eastAsia="zh-CN"/>
        </w:rPr>
        <w:t>18:00</w:t>
      </w:r>
      <w:r>
        <w:rPr>
          <w:rFonts w:hint="eastAsia" w:ascii="仿宋" w:hAnsi="仿宋" w:eastAsia="仿宋" w:cs="Arial"/>
          <w:color w:val="333333"/>
          <w:sz w:val="24"/>
          <w:szCs w:val="24"/>
          <w:highlight w:val="none"/>
        </w:rPr>
        <w:t>；</w:t>
      </w:r>
    </w:p>
    <w:p>
      <w:pPr>
        <w:pageBreakBefore w:val="0"/>
        <w:shd w:val="clear" w:color="auto" w:fill="FFFFFF"/>
        <w:kinsoku/>
        <w:wordWrap/>
        <w:topLinePunct w:val="0"/>
        <w:bidi w:val="0"/>
        <w:spacing w:line="560" w:lineRule="exact"/>
        <w:ind w:firstLine="840"/>
        <w:textAlignment w:val="auto"/>
        <w:rPr>
          <w:rFonts w:ascii="仿宋" w:hAnsi="仿宋" w:eastAsia="仿宋" w:cs="Arial"/>
          <w:color w:val="333333"/>
          <w:sz w:val="24"/>
          <w:szCs w:val="24"/>
        </w:rPr>
      </w:pPr>
      <w:r>
        <w:rPr>
          <w:rFonts w:hint="eastAsia" w:ascii="仿宋" w:hAnsi="仿宋" w:eastAsia="仿宋" w:cs="Arial"/>
          <w:color w:val="333333"/>
          <w:sz w:val="24"/>
          <w:szCs w:val="24"/>
        </w:rPr>
        <w:t>（三）提交地点：南宁市桂春路南一里1号南宁市发展和改革委员会1405办公室；</w:t>
      </w:r>
    </w:p>
    <w:p>
      <w:pPr>
        <w:pageBreakBefore w:val="0"/>
        <w:shd w:val="clear" w:color="auto" w:fill="FFFFFF"/>
        <w:kinsoku/>
        <w:wordWrap/>
        <w:topLinePunct w:val="0"/>
        <w:bidi w:val="0"/>
        <w:spacing w:line="560" w:lineRule="exact"/>
        <w:ind w:firstLine="840"/>
        <w:textAlignment w:val="auto"/>
        <w:rPr>
          <w:rFonts w:hint="eastAsia" w:ascii="仿宋" w:hAnsi="仿宋" w:eastAsia="仿宋" w:cs="Arial"/>
          <w:color w:val="333333"/>
          <w:sz w:val="24"/>
          <w:szCs w:val="24"/>
        </w:rPr>
      </w:pPr>
      <w:r>
        <w:rPr>
          <w:rFonts w:hint="eastAsia" w:ascii="仿宋" w:hAnsi="仿宋" w:eastAsia="仿宋" w:cs="Arial"/>
          <w:color w:val="333333"/>
          <w:sz w:val="24"/>
          <w:szCs w:val="24"/>
        </w:rPr>
        <w:t>（四）逾期送达的或者未送达指定地点的响应文件，不予受理。</w:t>
      </w:r>
    </w:p>
    <w:p>
      <w:pPr>
        <w:pStyle w:val="4"/>
        <w:pageBreakBefore w:val="0"/>
        <w:kinsoku/>
        <w:wordWrap/>
        <w:topLinePunct w:val="0"/>
        <w:bidi w:val="0"/>
        <w:spacing w:line="560" w:lineRule="exact"/>
        <w:ind w:firstLine="560" w:firstLineChars="200"/>
        <w:textAlignment w:val="auto"/>
        <w:rPr>
          <w:rFonts w:ascii="黑体" w:hAnsi="黑体" w:eastAsia="黑体" w:cs="宋体"/>
          <w:b w:val="0"/>
          <w:sz w:val="28"/>
          <w:szCs w:val="28"/>
        </w:rPr>
      </w:pPr>
      <w:bookmarkStart w:id="15" w:name="_Toc3600"/>
      <w:r>
        <w:rPr>
          <w:rFonts w:hint="eastAsia" w:ascii="黑体" w:hAnsi="黑体" w:eastAsia="黑体" w:cs="宋体"/>
          <w:b w:val="0"/>
          <w:sz w:val="28"/>
          <w:szCs w:val="28"/>
        </w:rPr>
        <w:t>五、公告期限</w:t>
      </w:r>
      <w:bookmarkEnd w:id="15"/>
    </w:p>
    <w:p>
      <w:pPr>
        <w:pageBreakBefore w:val="0"/>
        <w:shd w:val="clear" w:color="auto" w:fill="FFFFFF"/>
        <w:kinsoku/>
        <w:wordWrap/>
        <w:topLinePunct w:val="0"/>
        <w:bidi w:val="0"/>
        <w:spacing w:line="560" w:lineRule="exact"/>
        <w:ind w:firstLine="840"/>
        <w:textAlignment w:val="auto"/>
        <w:rPr>
          <w:rFonts w:ascii="仿宋" w:hAnsi="仿宋" w:eastAsia="仿宋" w:cs="Arial"/>
          <w:color w:val="333333"/>
          <w:sz w:val="24"/>
          <w:szCs w:val="24"/>
        </w:rPr>
      </w:pPr>
      <w:r>
        <w:rPr>
          <w:rFonts w:hint="eastAsia" w:ascii="仿宋" w:hAnsi="仿宋" w:eastAsia="仿宋" w:cs="Arial"/>
          <w:color w:val="333333"/>
          <w:sz w:val="24"/>
          <w:szCs w:val="24"/>
        </w:rPr>
        <w:t>自本公告发布之日起5日。</w:t>
      </w:r>
    </w:p>
    <w:p>
      <w:pPr>
        <w:pStyle w:val="4"/>
        <w:pageBreakBefore w:val="0"/>
        <w:kinsoku/>
        <w:wordWrap/>
        <w:topLinePunct w:val="0"/>
        <w:bidi w:val="0"/>
        <w:spacing w:line="560" w:lineRule="exact"/>
        <w:ind w:firstLine="560" w:firstLineChars="200"/>
        <w:textAlignment w:val="auto"/>
        <w:rPr>
          <w:rFonts w:hint="eastAsia" w:ascii="仿宋" w:hAnsi="仿宋" w:eastAsia="仿宋" w:cs="Arial"/>
          <w:b/>
          <w:bCs/>
          <w:color w:val="333333"/>
          <w:sz w:val="24"/>
          <w:szCs w:val="24"/>
        </w:rPr>
      </w:pPr>
      <w:bookmarkStart w:id="16" w:name="_Toc15683"/>
      <w:r>
        <w:rPr>
          <w:rFonts w:hint="eastAsia" w:ascii="黑体" w:hAnsi="黑体" w:eastAsia="黑体" w:cs="宋体"/>
          <w:b w:val="0"/>
          <w:sz w:val="28"/>
          <w:szCs w:val="28"/>
          <w:lang w:val="en-US" w:eastAsia="zh-CN"/>
        </w:rPr>
        <w:t>六</w:t>
      </w:r>
      <w:r>
        <w:rPr>
          <w:rFonts w:hint="eastAsia" w:ascii="黑体" w:hAnsi="黑体" w:eastAsia="黑体" w:cs="宋体"/>
          <w:b w:val="0"/>
          <w:sz w:val="28"/>
          <w:szCs w:val="28"/>
        </w:rPr>
        <w:t>、凡对本次采购提出询问，请按以下方式联系。</w:t>
      </w:r>
      <w:bookmarkEnd w:id="16"/>
    </w:p>
    <w:p>
      <w:pPr>
        <w:pageBreakBefore w:val="0"/>
        <w:shd w:val="clear" w:color="auto" w:fill="FFFFFF"/>
        <w:kinsoku/>
        <w:wordWrap/>
        <w:topLinePunct w:val="0"/>
        <w:bidi w:val="0"/>
        <w:spacing w:line="560" w:lineRule="exact"/>
        <w:ind w:firstLine="510"/>
        <w:textAlignment w:val="auto"/>
        <w:rPr>
          <w:rFonts w:hint="eastAsia" w:ascii="仿宋" w:hAnsi="仿宋" w:eastAsia="仿宋" w:cs="Arial"/>
          <w:color w:val="333333"/>
          <w:sz w:val="24"/>
          <w:szCs w:val="24"/>
        </w:rPr>
      </w:pPr>
      <w:r>
        <w:rPr>
          <w:rFonts w:hint="eastAsia" w:ascii="仿宋" w:hAnsi="仿宋" w:eastAsia="仿宋" w:cs="Arial"/>
          <w:color w:val="333333"/>
          <w:sz w:val="24"/>
          <w:szCs w:val="24"/>
        </w:rPr>
        <w:t>名    称：南宁市发展</w:t>
      </w:r>
      <w:r>
        <w:rPr>
          <w:rFonts w:ascii="仿宋" w:hAnsi="仿宋" w:eastAsia="仿宋" w:cs="Arial"/>
          <w:color w:val="333333"/>
          <w:sz w:val="24"/>
          <w:szCs w:val="24"/>
        </w:rPr>
        <w:t>和改革委员会</w:t>
      </w:r>
    </w:p>
    <w:p>
      <w:pPr>
        <w:pageBreakBefore w:val="0"/>
        <w:shd w:val="clear" w:color="auto" w:fill="FFFFFF"/>
        <w:kinsoku/>
        <w:wordWrap/>
        <w:topLinePunct w:val="0"/>
        <w:bidi w:val="0"/>
        <w:spacing w:line="560" w:lineRule="exact"/>
        <w:ind w:firstLine="510"/>
        <w:textAlignment w:val="auto"/>
        <w:rPr>
          <w:rFonts w:hint="eastAsia" w:ascii="仿宋" w:hAnsi="仿宋" w:eastAsia="仿宋" w:cs="Arial"/>
          <w:color w:val="333333"/>
          <w:sz w:val="24"/>
          <w:szCs w:val="24"/>
        </w:rPr>
      </w:pPr>
      <w:r>
        <w:rPr>
          <w:rFonts w:hint="eastAsia" w:ascii="仿宋" w:hAnsi="仿宋" w:eastAsia="仿宋" w:cs="Arial"/>
          <w:color w:val="333333"/>
          <w:sz w:val="24"/>
          <w:szCs w:val="24"/>
        </w:rPr>
        <w:t>地    址：南宁市发展和改革委员会办公楼</w:t>
      </w:r>
    </w:p>
    <w:p>
      <w:pPr>
        <w:pageBreakBefore w:val="0"/>
        <w:shd w:val="clear" w:color="auto" w:fill="FFFFFF"/>
        <w:kinsoku/>
        <w:wordWrap/>
        <w:topLinePunct w:val="0"/>
        <w:bidi w:val="0"/>
        <w:spacing w:line="560" w:lineRule="exact"/>
        <w:ind w:firstLine="510"/>
        <w:textAlignment w:val="auto"/>
        <w:rPr>
          <w:rFonts w:hint="eastAsia" w:ascii="仿宋" w:hAnsi="仿宋" w:eastAsia="仿宋" w:cs="Arial"/>
          <w:color w:val="333333"/>
          <w:sz w:val="24"/>
          <w:szCs w:val="24"/>
          <w:lang w:val="en-US" w:eastAsia="zh-CN"/>
        </w:rPr>
      </w:pPr>
      <w:r>
        <w:rPr>
          <w:rFonts w:hint="eastAsia" w:ascii="仿宋" w:hAnsi="仿宋" w:eastAsia="仿宋" w:cs="Arial"/>
          <w:color w:val="333333"/>
          <w:sz w:val="24"/>
          <w:szCs w:val="24"/>
        </w:rPr>
        <w:t>项目联系人：</w:t>
      </w:r>
      <w:r>
        <w:rPr>
          <w:rFonts w:hint="eastAsia" w:ascii="仿宋" w:hAnsi="仿宋" w:eastAsia="仿宋" w:cs="Arial"/>
          <w:color w:val="333333"/>
          <w:sz w:val="24"/>
          <w:szCs w:val="24"/>
          <w:lang w:val="en-US" w:eastAsia="zh-CN"/>
        </w:rPr>
        <w:t>邓璐</w:t>
      </w:r>
    </w:p>
    <w:p>
      <w:pPr>
        <w:pageBreakBefore w:val="0"/>
        <w:shd w:val="clear" w:color="auto" w:fill="FFFFFF"/>
        <w:kinsoku/>
        <w:wordWrap/>
        <w:topLinePunct w:val="0"/>
        <w:bidi w:val="0"/>
        <w:spacing w:line="560" w:lineRule="exact"/>
        <w:ind w:firstLine="510"/>
        <w:textAlignment w:val="auto"/>
        <w:rPr>
          <w:rFonts w:hint="eastAsia" w:ascii="黑体" w:hAnsi="黑体" w:eastAsia="黑体"/>
          <w:spacing w:val="0"/>
          <w:szCs w:val="32"/>
        </w:rPr>
      </w:pPr>
      <w:r>
        <w:rPr>
          <w:rFonts w:hint="eastAsia" w:ascii="仿宋" w:hAnsi="仿宋" w:eastAsia="仿宋" w:cs="Arial"/>
          <w:color w:val="333333"/>
          <w:sz w:val="24"/>
          <w:szCs w:val="24"/>
        </w:rPr>
        <w:t>电　　 话：0</w:t>
      </w:r>
      <w:r>
        <w:rPr>
          <w:rFonts w:ascii="仿宋" w:hAnsi="仿宋" w:eastAsia="仿宋" w:cs="Arial"/>
          <w:color w:val="333333"/>
          <w:sz w:val="24"/>
          <w:szCs w:val="24"/>
        </w:rPr>
        <w:t>771-</w:t>
      </w:r>
      <w:r>
        <w:rPr>
          <w:rFonts w:hint="eastAsia" w:ascii="仿宋" w:hAnsi="仿宋" w:eastAsia="仿宋" w:cs="Arial"/>
          <w:color w:val="333333"/>
          <w:sz w:val="24"/>
          <w:szCs w:val="24"/>
          <w:lang w:val="en-US" w:eastAsia="zh-CN"/>
        </w:rPr>
        <w:t>5772515</w:t>
      </w:r>
      <w:r>
        <w:rPr>
          <w:rFonts w:hint="eastAsia" w:ascii="仿宋" w:hAnsi="仿宋" w:eastAsia="仿宋" w:cs="Arial"/>
          <w:color w:val="333333"/>
          <w:sz w:val="24"/>
          <w:szCs w:val="24"/>
        </w:rPr>
        <w:t>　　　　　　　　　　　</w:t>
      </w:r>
      <w:r>
        <w:rPr>
          <w:rFonts w:hint="eastAsia" w:ascii="仿宋" w:hAnsi="仿宋" w:eastAsia="仿宋" w:cs="Arial"/>
          <w:b/>
          <w:bCs/>
          <w:color w:val="333333"/>
          <w:sz w:val="24"/>
          <w:szCs w:val="24"/>
        </w:rPr>
        <w:t>　</w:t>
      </w:r>
    </w:p>
    <w:p>
      <w:pPr>
        <w:pageBreakBefore w:val="0"/>
        <w:kinsoku/>
        <w:wordWrap/>
        <w:topLinePunct w:val="0"/>
        <w:bidi w:val="0"/>
        <w:spacing w:line="560" w:lineRule="exact"/>
        <w:jc w:val="both"/>
        <w:textAlignment w:val="auto"/>
        <w:rPr>
          <w:rFonts w:hint="eastAsia" w:ascii="方正小标宋简体" w:hAnsi="方正小标宋简体" w:eastAsia="方正小标宋简体" w:cs="方正小标宋简体"/>
          <w:sz w:val="44"/>
          <w:szCs w:val="44"/>
        </w:rPr>
      </w:pPr>
    </w:p>
    <w:p>
      <w:pPr>
        <w:pStyle w:val="2"/>
        <w:rPr>
          <w:rFonts w:hint="eastAsia"/>
        </w:rPr>
      </w:pPr>
    </w:p>
    <w:p>
      <w:pPr>
        <w:pageBreakBefore w:val="0"/>
        <w:kinsoku/>
        <w:wordWrap/>
        <w:topLinePunct w:val="0"/>
        <w:bidi w:val="0"/>
        <w:spacing w:line="560" w:lineRule="exact"/>
        <w:jc w:val="center"/>
        <w:textAlignment w:val="auto"/>
        <w:rPr>
          <w:rFonts w:hint="eastAsia" w:ascii="方正小标宋简体" w:hAnsi="方正小标宋简体" w:eastAsia="方正小标宋简体" w:cs="方正小标宋简体"/>
          <w:sz w:val="44"/>
          <w:szCs w:val="44"/>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ageBreakBefore w:val="0"/>
        <w:kinsoku/>
        <w:wordWrap/>
        <w:topLinePunct w:val="0"/>
        <w:bidi w:val="0"/>
        <w:spacing w:line="560" w:lineRule="exact"/>
        <w:jc w:val="center"/>
        <w:textAlignment w:val="auto"/>
        <w:rPr>
          <w:rFonts w:hint="eastAsia" w:ascii="黑体" w:hAnsi="黑体" w:eastAsia="黑体" w:cs="黑体"/>
          <w:sz w:val="32"/>
          <w:szCs w:val="32"/>
        </w:rPr>
      </w:pPr>
    </w:p>
    <w:p>
      <w:pPr>
        <w:pStyle w:val="3"/>
        <w:bidi w:val="0"/>
        <w:jc w:val="center"/>
        <w:rPr>
          <w:rFonts w:hint="eastAsia" w:ascii="黑体" w:hAnsi="黑体" w:eastAsia="黑体" w:cs="黑体"/>
          <w:sz w:val="32"/>
          <w:szCs w:val="32"/>
        </w:rPr>
      </w:pPr>
      <w:bookmarkStart w:id="17" w:name="_Toc2789"/>
      <w:r>
        <w:rPr>
          <w:rFonts w:hint="eastAsia" w:ascii="黑体" w:hAnsi="黑体" w:eastAsia="黑体" w:cs="黑体"/>
          <w:sz w:val="32"/>
          <w:szCs w:val="32"/>
        </w:rPr>
        <w:t>第二章  采购内容及具体要求</w:t>
      </w:r>
      <w:bookmarkEnd w:id="17"/>
    </w:p>
    <w:p>
      <w:pPr>
        <w:pStyle w:val="4"/>
        <w:pageBreakBefore w:val="0"/>
        <w:kinsoku/>
        <w:wordWrap/>
        <w:topLinePunct w:val="0"/>
        <w:bidi w:val="0"/>
        <w:spacing w:line="560" w:lineRule="exact"/>
        <w:ind w:firstLine="562" w:firstLineChars="200"/>
        <w:jc w:val="left"/>
        <w:textAlignment w:val="auto"/>
        <w:rPr>
          <w:rFonts w:hint="eastAsia" w:ascii="黑体" w:hAnsi="黑体" w:eastAsia="黑体" w:cs="宋体"/>
          <w:sz w:val="28"/>
          <w:szCs w:val="28"/>
        </w:rPr>
      </w:pPr>
      <w:bookmarkStart w:id="18" w:name="_Toc4736"/>
      <w:r>
        <w:rPr>
          <w:rFonts w:hint="eastAsia" w:ascii="黑体" w:hAnsi="黑体" w:eastAsia="黑体" w:cs="宋体"/>
          <w:sz w:val="28"/>
          <w:szCs w:val="28"/>
        </w:rPr>
        <w:t>一、</w:t>
      </w:r>
      <w:bookmarkStart w:id="19" w:name="_Hlk38118807"/>
      <w:r>
        <w:rPr>
          <w:rFonts w:hint="eastAsia" w:ascii="黑体" w:hAnsi="黑体" w:eastAsia="黑体" w:cs="宋体"/>
          <w:sz w:val="28"/>
          <w:szCs w:val="28"/>
        </w:rPr>
        <w:t>采购项目需实现的功能或者目标要求</w:t>
      </w:r>
      <w:bookmarkEnd w:id="18"/>
    </w:p>
    <w:bookmarkEnd w:id="19"/>
    <w:p>
      <w:pPr>
        <w:pageBreakBefore w:val="0"/>
        <w:kinsoku/>
        <w:wordWrap/>
        <w:topLinePunct w:val="0"/>
        <w:bidi w:val="0"/>
        <w:spacing w:line="560" w:lineRule="exact"/>
        <w:ind w:firstLine="480" w:firstLineChars="200"/>
        <w:textAlignment w:val="auto"/>
        <w:rPr>
          <w:rFonts w:hint="eastAsia" w:ascii="仿宋" w:hAnsi="仿宋" w:eastAsia="仿宋" w:cs="仿宋"/>
          <w:b/>
          <w:kern w:val="0"/>
          <w:sz w:val="24"/>
          <w:szCs w:val="24"/>
        </w:rPr>
      </w:pPr>
      <w:r>
        <w:rPr>
          <w:rFonts w:hint="eastAsia" w:ascii="仿宋" w:hAnsi="仿宋" w:eastAsia="仿宋" w:cs="仿宋"/>
          <w:sz w:val="24"/>
          <w:szCs w:val="24"/>
        </w:rPr>
        <w:t>为进一步推进我市大众创业万众创新工作，加快培育和建设国家、自治区双创示范基地储备库</w:t>
      </w:r>
      <w:r>
        <w:rPr>
          <w:rFonts w:hint="eastAsia" w:ascii="仿宋" w:hAnsi="仿宋" w:eastAsia="仿宋" w:cs="仿宋"/>
          <w:sz w:val="24"/>
          <w:szCs w:val="24"/>
          <w:lang w:val="en-US" w:eastAsia="zh-CN"/>
        </w:rPr>
        <w:t>，拟通过委托第三方咨询机构配合协助组织开展南宁市大众创业万众创新示范基地认定工作。</w:t>
      </w:r>
    </w:p>
    <w:p>
      <w:pPr>
        <w:pStyle w:val="4"/>
        <w:pageBreakBefore w:val="0"/>
        <w:widowControl w:val="0"/>
        <w:kinsoku/>
        <w:wordWrap/>
        <w:overflowPunct/>
        <w:topLinePunct w:val="0"/>
        <w:autoSpaceDE/>
        <w:autoSpaceDN/>
        <w:bidi w:val="0"/>
        <w:adjustRightInd/>
        <w:snapToGrid/>
        <w:spacing w:line="560" w:lineRule="exact"/>
        <w:ind w:left="561" w:leftChars="267" w:firstLine="0" w:firstLineChars="0"/>
        <w:jc w:val="left"/>
        <w:textAlignment w:val="auto"/>
        <w:rPr>
          <w:rFonts w:hint="eastAsia" w:ascii="黑体" w:hAnsi="黑体" w:eastAsia="黑体" w:cs="宋体"/>
          <w:sz w:val="28"/>
          <w:szCs w:val="28"/>
        </w:rPr>
      </w:pPr>
      <w:bookmarkStart w:id="20" w:name="_Toc25504"/>
      <w:r>
        <w:rPr>
          <w:rFonts w:hint="eastAsia" w:ascii="黑体" w:hAnsi="黑体" w:eastAsia="黑体" w:cs="宋体"/>
          <w:sz w:val="28"/>
          <w:szCs w:val="28"/>
        </w:rPr>
        <w:t>二、采购项目主要内容</w:t>
      </w:r>
      <w:bookmarkEnd w:id="20"/>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2"/>
          <w:lang w:eastAsia="zh-CN"/>
        </w:rPr>
      </w:pPr>
      <w:r>
        <w:rPr>
          <w:rFonts w:hint="eastAsia" w:ascii="仿宋" w:hAnsi="仿宋" w:eastAsia="仿宋" w:cs="仿宋"/>
          <w:sz w:val="24"/>
          <w:szCs w:val="22"/>
          <w:lang w:eastAsia="zh-CN"/>
        </w:rPr>
        <w:t>1.协助开展南宁市大众创业万众创新示范基地申报企业认定工作，其中包含申报材料收集和整理现场核查企业基本情况、等工作；</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2.组织各领域专家开展初审、终审；</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3.为其他涉及南宁市大众创业万众创新示范基地的相关工作提供咨询服务，包括但不限于基地授牌相关工作及对认定企业的信息归集管理等。</w:t>
      </w:r>
    </w:p>
    <w:p>
      <w:pPr>
        <w:pStyle w:val="4"/>
        <w:pageBreakBefore w:val="0"/>
        <w:kinsoku/>
        <w:wordWrap/>
        <w:topLinePunct w:val="0"/>
        <w:bidi w:val="0"/>
        <w:spacing w:line="560" w:lineRule="exact"/>
        <w:ind w:firstLine="562" w:firstLineChars="200"/>
        <w:jc w:val="left"/>
        <w:textAlignment w:val="auto"/>
        <w:rPr>
          <w:rFonts w:hint="eastAsia" w:ascii="黑体" w:hAnsi="黑体" w:eastAsia="黑体" w:cs="宋体"/>
          <w:sz w:val="28"/>
          <w:szCs w:val="28"/>
        </w:rPr>
      </w:pPr>
      <w:bookmarkStart w:id="21" w:name="_Toc19484"/>
      <w:r>
        <w:rPr>
          <w:rFonts w:hint="eastAsia" w:ascii="黑体" w:hAnsi="黑体" w:eastAsia="黑体" w:cs="宋体"/>
          <w:sz w:val="28"/>
          <w:szCs w:val="28"/>
        </w:rPr>
        <w:t>三、采购项目成果物</w:t>
      </w:r>
      <w:bookmarkEnd w:id="21"/>
    </w:p>
    <w:p>
      <w:pPr>
        <w:pageBreakBefore w:val="0"/>
        <w:kinsoku/>
        <w:wordWrap/>
        <w:topLinePunct w:val="0"/>
        <w:bidi w:val="0"/>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提交</w:t>
      </w:r>
      <w:r>
        <w:rPr>
          <w:rFonts w:hint="eastAsia" w:ascii="仿宋" w:hAnsi="仿宋" w:eastAsia="仿宋" w:cs="仿宋"/>
          <w:sz w:val="24"/>
          <w:szCs w:val="24"/>
        </w:rPr>
        <w:t>2022年南宁市大众创业万众创新示范基地</w:t>
      </w:r>
      <w:r>
        <w:rPr>
          <w:rFonts w:hint="eastAsia" w:ascii="仿宋" w:hAnsi="仿宋" w:eastAsia="仿宋" w:cs="仿宋"/>
          <w:sz w:val="24"/>
          <w:szCs w:val="24"/>
          <w:lang w:eastAsia="zh-CN"/>
        </w:rPr>
        <w:t>认定</w:t>
      </w:r>
      <w:r>
        <w:rPr>
          <w:rFonts w:hint="eastAsia" w:ascii="仿宋" w:hAnsi="仿宋" w:eastAsia="仿宋" w:cs="仿宋"/>
          <w:sz w:val="24"/>
          <w:szCs w:val="24"/>
        </w:rPr>
        <w:t>名单</w:t>
      </w:r>
      <w:r>
        <w:rPr>
          <w:rFonts w:hint="eastAsia" w:ascii="仿宋" w:hAnsi="仿宋" w:eastAsia="仿宋" w:cs="仿宋"/>
          <w:sz w:val="24"/>
          <w:szCs w:val="24"/>
          <w:lang w:eastAsia="zh-CN"/>
        </w:rPr>
        <w:t>。</w:t>
      </w:r>
    </w:p>
    <w:p>
      <w:pPr>
        <w:pStyle w:val="4"/>
        <w:pageBreakBefore w:val="0"/>
        <w:kinsoku/>
        <w:wordWrap/>
        <w:topLinePunct w:val="0"/>
        <w:bidi w:val="0"/>
        <w:spacing w:line="560" w:lineRule="exact"/>
        <w:ind w:firstLine="562" w:firstLineChars="200"/>
        <w:jc w:val="left"/>
        <w:textAlignment w:val="auto"/>
        <w:rPr>
          <w:rFonts w:hint="eastAsia" w:ascii="黑体" w:hAnsi="黑体" w:eastAsia="黑体" w:cs="宋体"/>
          <w:sz w:val="28"/>
          <w:szCs w:val="28"/>
        </w:rPr>
      </w:pPr>
      <w:bookmarkStart w:id="22" w:name="_Toc1025"/>
      <w:r>
        <w:rPr>
          <w:rFonts w:hint="eastAsia" w:ascii="黑体" w:hAnsi="黑体" w:eastAsia="黑体" w:cs="宋体"/>
          <w:sz w:val="28"/>
          <w:szCs w:val="28"/>
        </w:rPr>
        <w:t>四、</w:t>
      </w:r>
      <w:bookmarkStart w:id="23" w:name="_Hlk38119451"/>
      <w:r>
        <w:rPr>
          <w:rFonts w:hint="eastAsia" w:ascii="黑体" w:hAnsi="黑体" w:eastAsia="黑体" w:cs="宋体"/>
          <w:sz w:val="28"/>
          <w:szCs w:val="28"/>
        </w:rPr>
        <w:t>采购项目交付或者实施的时间、地点的要求</w:t>
      </w:r>
      <w:bookmarkEnd w:id="22"/>
      <w:bookmarkEnd w:id="23"/>
    </w:p>
    <w:p>
      <w:pPr>
        <w:pageBreakBefore w:val="0"/>
        <w:kinsoku/>
        <w:wordWrap/>
        <w:topLinePunct w:val="0"/>
        <w:bidi w:val="0"/>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服务期限：自本项目合同签订之日起一年内；交付地点：南宁市桂春路南一里1号。</w:t>
      </w:r>
    </w:p>
    <w:p>
      <w:pPr>
        <w:pStyle w:val="4"/>
        <w:pageBreakBefore w:val="0"/>
        <w:kinsoku/>
        <w:wordWrap/>
        <w:topLinePunct w:val="0"/>
        <w:bidi w:val="0"/>
        <w:spacing w:line="560" w:lineRule="exact"/>
        <w:ind w:firstLine="562" w:firstLineChars="200"/>
        <w:jc w:val="left"/>
        <w:textAlignment w:val="auto"/>
        <w:rPr>
          <w:rFonts w:hint="eastAsia" w:ascii="黑体" w:hAnsi="黑体" w:eastAsia="黑体" w:cs="宋体"/>
          <w:sz w:val="28"/>
          <w:szCs w:val="28"/>
        </w:rPr>
      </w:pPr>
      <w:bookmarkStart w:id="24" w:name="_Toc14707"/>
      <w:r>
        <w:rPr>
          <w:rFonts w:hint="eastAsia" w:ascii="黑体" w:hAnsi="黑体" w:eastAsia="黑体" w:cs="宋体"/>
          <w:sz w:val="28"/>
          <w:szCs w:val="28"/>
        </w:rPr>
        <w:t>五、采购项目的验收标准</w:t>
      </w:r>
      <w:bookmarkEnd w:id="24"/>
    </w:p>
    <w:p>
      <w:pPr>
        <w:pageBreakBefore w:val="0"/>
        <w:kinsoku/>
        <w:wordWrap/>
        <w:overflowPunct/>
        <w:topLinePunct w:val="0"/>
        <w:autoSpaceDE/>
        <w:autoSpaceDN/>
        <w:bidi w:val="0"/>
        <w:adjustRightIn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供应商</w:t>
      </w:r>
      <w:r>
        <w:rPr>
          <w:rFonts w:hint="eastAsia" w:ascii="仿宋" w:hAnsi="仿宋" w:eastAsia="仿宋" w:cs="仿宋"/>
          <w:sz w:val="24"/>
          <w:szCs w:val="24"/>
          <w:lang w:val="en-US" w:eastAsia="zh-CN"/>
        </w:rPr>
        <w:t>提交认定名单</w:t>
      </w:r>
      <w:r>
        <w:rPr>
          <w:rFonts w:hint="eastAsia" w:ascii="仿宋" w:hAnsi="仿宋" w:eastAsia="仿宋" w:cs="仿宋"/>
          <w:sz w:val="24"/>
          <w:szCs w:val="24"/>
          <w:lang w:eastAsia="zh-CN"/>
        </w:rPr>
        <w:t>。</w:t>
      </w:r>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25" w:name="_Toc11819"/>
      <w:r>
        <w:rPr>
          <w:rFonts w:hint="eastAsia" w:ascii="黑体" w:hAnsi="黑体" w:eastAsia="黑体" w:cs="宋体"/>
          <w:sz w:val="28"/>
          <w:szCs w:val="28"/>
        </w:rPr>
        <w:t>六、对供应商提供服务的其他要求</w:t>
      </w:r>
      <w:bookmarkEnd w:id="25"/>
    </w:p>
    <w:p>
      <w:pPr>
        <w:pageBreakBefore w:val="0"/>
        <w:kinsoku/>
        <w:wordWrap/>
        <w:overflowPunct/>
        <w:topLinePunct w:val="0"/>
        <w:autoSpaceDE/>
        <w:autoSpaceDN/>
        <w:bidi w:val="0"/>
        <w:adjustRightIn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供应商应具有有效的工程咨询单位甲级或乙级资信证书。</w:t>
      </w:r>
      <w:bookmarkEnd w:id="4"/>
      <w:bookmarkStart w:id="26" w:name="_Toc37235953"/>
      <w:bookmarkStart w:id="27" w:name="_Toc182152352"/>
      <w:bookmarkStart w:id="28" w:name="_Toc142195781"/>
      <w:bookmarkStart w:id="29" w:name="_Toc146956899"/>
      <w:bookmarkStart w:id="30" w:name="_Toc122530372"/>
      <w:bookmarkStart w:id="31" w:name="_Toc147301449"/>
      <w:bookmarkStart w:id="32" w:name="_Toc280780665"/>
    </w:p>
    <w:p>
      <w:pPr>
        <w:pStyle w:val="3"/>
        <w:pageBreakBefore w:val="0"/>
        <w:kinsoku/>
        <w:wordWrap/>
        <w:topLinePunct w:val="0"/>
        <w:bidi w:val="0"/>
        <w:spacing w:line="560" w:lineRule="exact"/>
        <w:jc w:val="center"/>
        <w:textAlignment w:val="auto"/>
        <w:rPr>
          <w:rFonts w:ascii="黑体" w:hAnsi="黑体" w:eastAsia="黑体"/>
          <w:spacing w:val="0"/>
          <w:sz w:val="32"/>
          <w:szCs w:val="32"/>
        </w:rPr>
      </w:pPr>
      <w:bookmarkStart w:id="33" w:name="_Toc19334"/>
      <w:r>
        <w:rPr>
          <w:rFonts w:hint="eastAsia" w:ascii="黑体" w:hAnsi="黑体" w:eastAsia="黑体"/>
          <w:spacing w:val="0"/>
          <w:sz w:val="32"/>
          <w:szCs w:val="32"/>
        </w:rPr>
        <w:t>第三章  申请文件要求</w:t>
      </w:r>
      <w:bookmarkEnd w:id="26"/>
      <w:bookmarkEnd w:id="33"/>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34" w:name="_Toc4316"/>
      <w:r>
        <w:rPr>
          <w:rFonts w:hint="eastAsia" w:ascii="黑体" w:hAnsi="黑体" w:eastAsia="黑体" w:cs="宋体"/>
          <w:sz w:val="28"/>
          <w:szCs w:val="28"/>
        </w:rPr>
        <w:t>一、遴选申请文件要求</w:t>
      </w:r>
      <w:bookmarkEnd w:id="34"/>
    </w:p>
    <w:p>
      <w:pPr>
        <w:pageBreakBefore w:val="0"/>
        <w:kinsoku/>
        <w:wordWrap/>
        <w:topLinePunct w:val="0"/>
        <w:bidi w:val="0"/>
        <w:spacing w:line="560" w:lineRule="exact"/>
        <w:ind w:firstLine="480"/>
        <w:textAlignment w:val="auto"/>
        <w:rPr>
          <w:rFonts w:ascii="仿宋" w:hAnsi="仿宋" w:eastAsia="仿宋"/>
          <w:sz w:val="24"/>
          <w:szCs w:val="24"/>
        </w:rPr>
      </w:pPr>
      <w:bookmarkStart w:id="35" w:name="_Hlk38015990"/>
      <w:r>
        <w:rPr>
          <w:rFonts w:hint="eastAsia" w:ascii="仿宋" w:hAnsi="仿宋" w:eastAsia="仿宋"/>
          <w:sz w:val="24"/>
          <w:szCs w:val="24"/>
        </w:rPr>
        <w:t>遴选申请文件要求</w:t>
      </w:r>
      <w:bookmarkEnd w:id="35"/>
      <w:r>
        <w:rPr>
          <w:rFonts w:hint="eastAsia" w:ascii="仿宋" w:hAnsi="仿宋" w:eastAsia="仿宋"/>
          <w:sz w:val="24"/>
          <w:szCs w:val="24"/>
        </w:rPr>
        <w:t>包括如下内容（并请严格按照如下顺序装订成册，遴选申请文件壹正贰副，副本可以是正本的复印件。如果正本与副本不符，以正本为准）：</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（一）报价一览表</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（二）资格审查部分</w:t>
      </w:r>
    </w:p>
    <w:p>
      <w:pPr>
        <w:pStyle w:val="17"/>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1.合格的营业执照副本（复印件加盖公章）</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val="en-US" w:eastAsia="zh-CN"/>
        </w:rPr>
        <w:t>2022</w:t>
      </w:r>
      <w:r>
        <w:rPr>
          <w:rFonts w:hint="eastAsia" w:ascii="仿宋" w:hAnsi="仿宋" w:eastAsia="仿宋"/>
          <w:sz w:val="24"/>
          <w:szCs w:val="24"/>
        </w:rPr>
        <w:t>年任意三个月的依法纳税证明和社保缴费证明材料(成立未满三个月的，提供成立以来的税收和社保资金缴纳凭证或相关情况说明；依法免税或不需要缴纳社会保障资金的供应商，应提供相应证明文件)，复印件加盖公章。</w:t>
      </w:r>
    </w:p>
    <w:p>
      <w:pPr>
        <w:pStyle w:val="17"/>
        <w:pageBreakBefore w:val="0"/>
        <w:kinsoku/>
        <w:wordWrap/>
        <w:topLinePunct w:val="0"/>
        <w:bidi w:val="0"/>
        <w:spacing w:line="560" w:lineRule="exact"/>
        <w:ind w:firstLine="480"/>
        <w:textAlignment w:val="auto"/>
        <w:rPr>
          <w:rFonts w:hint="default" w:ascii="仿宋" w:hAnsi="仿宋" w:eastAsia="仿宋"/>
          <w:sz w:val="24"/>
          <w:szCs w:val="24"/>
          <w:lang w:val="en-US" w:eastAsia="zh-CN"/>
        </w:rPr>
      </w:pPr>
      <w:r>
        <w:rPr>
          <w:rFonts w:hint="eastAsia" w:ascii="仿宋" w:hAnsi="仿宋" w:eastAsia="仿宋"/>
          <w:color w:val="auto"/>
          <w:sz w:val="24"/>
          <w:szCs w:val="24"/>
        </w:rPr>
        <w:t>3.</w:t>
      </w:r>
      <w:r>
        <w:rPr>
          <w:rFonts w:hint="eastAsia" w:ascii="仿宋" w:hAnsi="仿宋" w:eastAsia="仿宋" w:cs="Arial"/>
          <w:color w:val="auto"/>
          <w:sz w:val="24"/>
          <w:szCs w:val="24"/>
        </w:rPr>
        <w:t>参加本次采购活动前三年内，在经营活动中没有重大违法记录，且提供了加盖本单位公章的书面声明原件</w:t>
      </w:r>
      <w:r>
        <w:rPr>
          <w:rFonts w:hint="eastAsia" w:ascii="仿宋" w:hAnsi="仿宋" w:eastAsia="仿宋" w:cs="Arial"/>
          <w:color w:val="auto"/>
          <w:sz w:val="24"/>
          <w:szCs w:val="24"/>
          <w:lang w:eastAsia="zh-CN"/>
        </w:rPr>
        <w:t>及信用查询截图。</w:t>
      </w:r>
      <w:r>
        <w:rPr>
          <w:rFonts w:hint="eastAsia" w:ascii="仿宋" w:hAnsi="仿宋" w:eastAsia="仿宋" w:cs="Arial"/>
          <w:color w:val="333333"/>
          <w:sz w:val="24"/>
          <w:szCs w:val="24"/>
          <w:lang w:val="en-US" w:eastAsia="zh-CN"/>
        </w:rPr>
        <w:t xml:space="preserve">           </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（三）技术部分</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1.项目实施方案</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2.其他技术部分资料（若有）</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（四）商务部分</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1.公开遴选响应承诺书</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2.法定代表人身份证明书</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3.法定代表人授权委托书</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4.服务承诺</w:t>
      </w:r>
    </w:p>
    <w:p>
      <w:pPr>
        <w:pStyle w:val="17"/>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5.业绩列表</w:t>
      </w:r>
    </w:p>
    <w:p>
      <w:pPr>
        <w:pStyle w:val="17"/>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6.</w:t>
      </w:r>
      <w:r>
        <w:rPr>
          <w:rFonts w:ascii="仿宋" w:hAnsi="仿宋" w:eastAsia="仿宋"/>
          <w:sz w:val="24"/>
          <w:szCs w:val="24"/>
        </w:rPr>
        <w:t>其他</w:t>
      </w:r>
      <w:r>
        <w:rPr>
          <w:rFonts w:hint="eastAsia" w:ascii="仿宋" w:hAnsi="仿宋" w:eastAsia="仿宋"/>
          <w:sz w:val="24"/>
          <w:szCs w:val="24"/>
        </w:rPr>
        <w:t>商务资料（若有）</w:t>
      </w:r>
    </w:p>
    <w:p>
      <w:pPr>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注：遴选供应商应将以上文件按顺序装订成册，并编写目录和连续页码，否则由此引起的资料丢失采购人概不负责。</w:t>
      </w:r>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36" w:name="_Toc37235954"/>
      <w:bookmarkStart w:id="37" w:name="_Toc30935"/>
      <w:r>
        <w:rPr>
          <w:rFonts w:hint="eastAsia" w:ascii="黑体" w:hAnsi="黑体" w:eastAsia="黑体" w:cs="宋体"/>
          <w:sz w:val="28"/>
          <w:szCs w:val="28"/>
        </w:rPr>
        <w:t>二、遴选申请文件的递交</w:t>
      </w:r>
      <w:bookmarkEnd w:id="36"/>
      <w:bookmarkEnd w:id="37"/>
    </w:p>
    <w:p>
      <w:pPr>
        <w:pageBreakBefore w:val="0"/>
        <w:kinsoku/>
        <w:wordWrap/>
        <w:topLinePunct w:val="0"/>
        <w:bidi w:val="0"/>
        <w:snapToGrid w:val="0"/>
        <w:spacing w:line="560" w:lineRule="exact"/>
        <w:ind w:firstLine="542"/>
        <w:textAlignment w:val="auto"/>
        <w:rPr>
          <w:rFonts w:ascii="仿宋" w:hAnsi="仿宋" w:eastAsia="仿宋"/>
          <w:b/>
          <w:sz w:val="24"/>
          <w:szCs w:val="24"/>
        </w:rPr>
      </w:pPr>
      <w:bookmarkStart w:id="38" w:name="_Toc153009363"/>
      <w:bookmarkStart w:id="39" w:name="_Toc17009851"/>
      <w:r>
        <w:rPr>
          <w:rFonts w:hint="eastAsia" w:ascii="仿宋" w:hAnsi="仿宋" w:eastAsia="仿宋"/>
          <w:b/>
          <w:sz w:val="24"/>
          <w:szCs w:val="24"/>
        </w:rPr>
        <w:t>（一）遴选申请文件的密封标记</w:t>
      </w:r>
      <w:bookmarkEnd w:id="38"/>
      <w:bookmarkEnd w:id="39"/>
    </w:p>
    <w:p>
      <w:pPr>
        <w:pageBreakBefore w:val="0"/>
        <w:kinsoku/>
        <w:wordWrap/>
        <w:topLinePunct w:val="0"/>
        <w:bidi w:val="0"/>
        <w:snapToGrid w:val="0"/>
        <w:spacing w:line="560" w:lineRule="exact"/>
        <w:ind w:firstLine="540"/>
        <w:textAlignment w:val="auto"/>
        <w:rPr>
          <w:rFonts w:ascii="仿宋" w:hAnsi="仿宋" w:eastAsia="仿宋"/>
          <w:bCs/>
          <w:sz w:val="24"/>
          <w:szCs w:val="24"/>
        </w:rPr>
      </w:pPr>
      <w:r>
        <w:rPr>
          <w:rFonts w:hint="eastAsia" w:ascii="仿宋" w:hAnsi="仿宋" w:eastAsia="仿宋"/>
          <w:sz w:val="24"/>
          <w:szCs w:val="24"/>
        </w:rPr>
        <w:t>1.</w:t>
      </w:r>
      <w:r>
        <w:rPr>
          <w:rFonts w:hint="eastAsia" w:ascii="仿宋" w:hAnsi="仿宋" w:eastAsia="仿宋"/>
          <w:bCs/>
          <w:sz w:val="24"/>
          <w:szCs w:val="24"/>
        </w:rPr>
        <w:t>遴选申请文件为壹正贰副。</w:t>
      </w:r>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w:t>
      </w:r>
      <w:r>
        <w:rPr>
          <w:rFonts w:hint="eastAsia" w:ascii="仿宋" w:hAnsi="仿宋" w:eastAsia="仿宋"/>
          <w:sz w:val="24"/>
          <w:szCs w:val="24"/>
        </w:rPr>
        <w:t>遴选供应商应将遴选申请文件的正本和副本一起密封在一个外层包中，在外封上标明项目</w:t>
      </w:r>
      <w:r>
        <w:rPr>
          <w:rFonts w:hint="eastAsia" w:ascii="仿宋" w:hAnsi="仿宋" w:eastAsia="仿宋"/>
          <w:sz w:val="24"/>
          <w:szCs w:val="24"/>
          <w:lang w:val="en-US" w:eastAsia="zh-CN"/>
        </w:rPr>
        <w:t>名称、</w:t>
      </w:r>
      <w:r>
        <w:rPr>
          <w:rFonts w:hint="eastAsia" w:ascii="仿宋" w:hAnsi="仿宋" w:eastAsia="仿宋"/>
          <w:sz w:val="24"/>
          <w:szCs w:val="24"/>
        </w:rPr>
        <w:t>编号</w:t>
      </w:r>
      <w:r>
        <w:rPr>
          <w:rFonts w:hint="eastAsia" w:ascii="仿宋" w:hAnsi="仿宋" w:eastAsia="仿宋"/>
          <w:sz w:val="24"/>
          <w:szCs w:val="24"/>
          <w:lang w:eastAsia="zh-CN"/>
        </w:rPr>
        <w:t>、</w:t>
      </w:r>
      <w:r>
        <w:rPr>
          <w:rFonts w:hint="eastAsia" w:ascii="仿宋" w:hAnsi="仿宋" w:eastAsia="仿宋"/>
          <w:sz w:val="24"/>
          <w:szCs w:val="24"/>
          <w:lang w:val="en-US" w:eastAsia="zh-CN"/>
        </w:rPr>
        <w:t>供应商名称</w:t>
      </w:r>
      <w:r>
        <w:rPr>
          <w:rFonts w:hint="eastAsia" w:ascii="仿宋" w:hAnsi="仿宋" w:eastAsia="仿宋"/>
          <w:sz w:val="24"/>
          <w:szCs w:val="24"/>
        </w:rPr>
        <w:t>并注明“遴选会开始时间以前不得开封（20</w:t>
      </w:r>
      <w:r>
        <w:rPr>
          <w:rFonts w:ascii="仿宋" w:hAnsi="仿宋" w:eastAsia="仿宋"/>
          <w:sz w:val="24"/>
          <w:szCs w:val="24"/>
        </w:rPr>
        <w:t>20</w:t>
      </w:r>
      <w:r>
        <w:rPr>
          <w:rFonts w:hint="eastAsia" w:ascii="仿宋" w:hAnsi="仿宋" w:eastAsia="仿宋"/>
          <w:sz w:val="24"/>
          <w:szCs w:val="24"/>
        </w:rPr>
        <w:t>年  月  日  午  ：以前不得开封）”字样。</w:t>
      </w:r>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遴选申请文件密封口处应加盖遴选供应商公章，未按规定密封和标记的将被视为无效遴选申请文件。</w:t>
      </w:r>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4</w:t>
      </w:r>
      <w:r>
        <w:rPr>
          <w:rFonts w:ascii="仿宋" w:hAnsi="仿宋" w:eastAsia="仿宋"/>
          <w:sz w:val="24"/>
          <w:szCs w:val="24"/>
        </w:rPr>
        <w:t>.</w:t>
      </w:r>
      <w:r>
        <w:rPr>
          <w:rFonts w:hint="eastAsia" w:ascii="仿宋" w:hAnsi="仿宋" w:eastAsia="仿宋"/>
          <w:sz w:val="24"/>
          <w:szCs w:val="24"/>
        </w:rPr>
        <w:t>遴选申请文件应按指定的时间和地点由法定代表人或其授权的委托代理人送交。</w:t>
      </w:r>
    </w:p>
    <w:p>
      <w:pPr>
        <w:pageBreakBefore w:val="0"/>
        <w:kinsoku/>
        <w:wordWrap/>
        <w:topLinePunct w:val="0"/>
        <w:bidi w:val="0"/>
        <w:snapToGrid w:val="0"/>
        <w:spacing w:line="560" w:lineRule="exact"/>
        <w:ind w:firstLine="542"/>
        <w:textAlignment w:val="auto"/>
        <w:rPr>
          <w:rFonts w:ascii="仿宋" w:hAnsi="仿宋" w:eastAsia="仿宋"/>
          <w:b/>
          <w:sz w:val="24"/>
          <w:szCs w:val="24"/>
        </w:rPr>
      </w:pPr>
      <w:bookmarkStart w:id="40" w:name="_Toc17009852"/>
      <w:bookmarkStart w:id="41" w:name="_Toc153009364"/>
      <w:r>
        <w:rPr>
          <w:rFonts w:hint="eastAsia" w:ascii="仿宋" w:hAnsi="仿宋" w:eastAsia="仿宋"/>
          <w:b/>
          <w:sz w:val="24"/>
          <w:szCs w:val="24"/>
        </w:rPr>
        <w:t>（二）遴选申请文件递交截止日期</w:t>
      </w:r>
      <w:bookmarkEnd w:id="40"/>
      <w:bookmarkEnd w:id="41"/>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1.遴选申请文件必须按遴选公告规定的遴选申请文件递交截止时间前送达遴选地点，超过截止时间送达的遴选申请文件将被拒绝。</w:t>
      </w:r>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2.推迟遴选申请文件递交截止时间将以公告形式通知所有遴选供应商。</w:t>
      </w:r>
    </w:p>
    <w:p>
      <w:pPr>
        <w:pageBreakBefore w:val="0"/>
        <w:kinsoku/>
        <w:wordWrap/>
        <w:topLinePunct w:val="0"/>
        <w:bidi w:val="0"/>
        <w:snapToGrid w:val="0"/>
        <w:spacing w:line="560" w:lineRule="exact"/>
        <w:ind w:firstLine="542"/>
        <w:textAlignment w:val="auto"/>
        <w:rPr>
          <w:rFonts w:ascii="仿宋" w:hAnsi="仿宋" w:eastAsia="仿宋"/>
          <w:b/>
          <w:sz w:val="24"/>
          <w:szCs w:val="24"/>
        </w:rPr>
      </w:pPr>
      <w:bookmarkStart w:id="42" w:name="_Toc153009365"/>
      <w:bookmarkStart w:id="43" w:name="_Toc17009853"/>
      <w:r>
        <w:rPr>
          <w:rFonts w:hint="eastAsia" w:ascii="仿宋" w:hAnsi="仿宋" w:eastAsia="仿宋"/>
          <w:b/>
          <w:sz w:val="24"/>
          <w:szCs w:val="24"/>
        </w:rPr>
        <w:t>（三）遴选申请文件的修改和撤回</w:t>
      </w:r>
      <w:bookmarkEnd w:id="42"/>
      <w:bookmarkEnd w:id="43"/>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1.遴选申请文件递交截止时间前，遴选供应商可以对其所提交的响应文件进行补充、修改或者撤回，并书面通知采购人。补充、修改的内容应当按遴选文件要求签署、盖章，并作为响应文件的组成部分，补充、修改的内容与响应文件不一致的，以补充、修改的内容为准。</w:t>
      </w:r>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w:t>
      </w:r>
      <w:r>
        <w:rPr>
          <w:rFonts w:hint="eastAsia" w:ascii="仿宋" w:hAnsi="仿宋" w:eastAsia="仿宋"/>
          <w:sz w:val="24"/>
          <w:szCs w:val="24"/>
        </w:rPr>
        <w:t>遴选供应商的遴选申请文件补充文件必须按规定进行密封和标记。</w:t>
      </w:r>
    </w:p>
    <w:p>
      <w:pPr>
        <w:pageBreakBefore w:val="0"/>
        <w:kinsoku/>
        <w:wordWrap/>
        <w:topLinePunct w:val="0"/>
        <w:bidi w:val="0"/>
        <w:snapToGrid w:val="0"/>
        <w:spacing w:line="560" w:lineRule="exact"/>
        <w:ind w:firstLine="540"/>
        <w:textAlignment w:val="auto"/>
        <w:rPr>
          <w:rFonts w:ascii="仿宋" w:hAnsi="仿宋" w:eastAsia="仿宋"/>
          <w:sz w:val="24"/>
          <w:szCs w:val="24"/>
        </w:rPr>
      </w:pPr>
      <w:r>
        <w:rPr>
          <w:rFonts w:hint="eastAsia" w:ascii="仿宋" w:hAnsi="仿宋" w:eastAsia="仿宋"/>
          <w:sz w:val="24"/>
          <w:szCs w:val="24"/>
        </w:rPr>
        <w:t>3.响应文件有效期内，遴选供应商不得撤回其遴选申请文件。</w:t>
      </w:r>
      <w:bookmarkStart w:id="44" w:name="_Toc119293602"/>
      <w:bookmarkStart w:id="45" w:name="_Toc106422665"/>
    </w:p>
    <w:bookmarkEnd w:id="44"/>
    <w:bookmarkEnd w:id="45"/>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46" w:name="_Toc106422666"/>
      <w:bookmarkStart w:id="47" w:name="_Toc37235957"/>
      <w:bookmarkStart w:id="48" w:name="_Toc119293603"/>
      <w:bookmarkStart w:id="49" w:name="_Toc10336"/>
      <w:r>
        <w:rPr>
          <w:rFonts w:hint="eastAsia" w:ascii="黑体" w:hAnsi="黑体" w:eastAsia="黑体" w:cs="宋体"/>
          <w:sz w:val="28"/>
          <w:szCs w:val="28"/>
        </w:rPr>
        <w:t>三、遴选</w:t>
      </w:r>
      <w:r>
        <w:rPr>
          <w:rFonts w:ascii="黑体" w:hAnsi="黑体" w:eastAsia="黑体" w:cs="宋体"/>
          <w:sz w:val="28"/>
          <w:szCs w:val="28"/>
        </w:rPr>
        <w:t>报价</w:t>
      </w:r>
      <w:bookmarkEnd w:id="46"/>
      <w:bookmarkEnd w:id="47"/>
      <w:bookmarkEnd w:id="48"/>
      <w:bookmarkEnd w:id="49"/>
    </w:p>
    <w:p>
      <w:pPr>
        <w:pageBreakBefore w:val="0"/>
        <w:kinsoku/>
        <w:wordWrap/>
        <w:topLinePunct w:val="0"/>
        <w:bidi w:val="0"/>
        <w:spacing w:line="560" w:lineRule="exact"/>
        <w:ind w:firstLine="480"/>
        <w:textAlignment w:val="auto"/>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w:t>
      </w:r>
      <w:r>
        <w:rPr>
          <w:rFonts w:hint="eastAsia" w:ascii="仿宋" w:hAnsi="仿宋" w:eastAsia="仿宋"/>
          <w:sz w:val="24"/>
          <w:szCs w:val="24"/>
        </w:rPr>
        <w:t>报价应为人民币价。</w:t>
      </w:r>
    </w:p>
    <w:p>
      <w:pPr>
        <w:pageBreakBefore w:val="0"/>
        <w:kinsoku/>
        <w:wordWrap/>
        <w:topLinePunct w:val="0"/>
        <w:bidi w:val="0"/>
        <w:spacing w:line="560" w:lineRule="exact"/>
        <w:ind w:firstLine="480"/>
        <w:textAlignment w:val="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.各供应商应在其报价文件中的报价一览表中标明拟提供产品的单价和总价。</w:t>
      </w:r>
    </w:p>
    <w:p>
      <w:pPr>
        <w:pageBreakBefore w:val="0"/>
        <w:kinsoku/>
        <w:wordWrap/>
        <w:topLinePunct w:val="0"/>
        <w:bidi w:val="0"/>
        <w:spacing w:line="560" w:lineRule="exact"/>
        <w:ind w:firstLine="480"/>
        <w:textAlignment w:val="auto"/>
        <w:rPr>
          <w:rFonts w:hint="eastAsia"/>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报价必须为一次性人民币包干报价，所投报价包括但不限于产品价、</w:t>
      </w:r>
      <w:r>
        <w:rPr>
          <w:rFonts w:hint="eastAsia" w:ascii="仿宋" w:hAnsi="仿宋" w:eastAsia="仿宋"/>
          <w:bCs/>
          <w:sz w:val="24"/>
          <w:szCs w:val="24"/>
        </w:rPr>
        <w:t>人员费用、管理费、</w:t>
      </w:r>
      <w:r>
        <w:rPr>
          <w:rFonts w:hint="eastAsia" w:ascii="仿宋" w:hAnsi="仿宋" w:eastAsia="仿宋"/>
          <w:sz w:val="24"/>
          <w:szCs w:val="24"/>
        </w:rPr>
        <w:t>利润、保险、税收、</w:t>
      </w:r>
      <w:r>
        <w:rPr>
          <w:rFonts w:hint="eastAsia" w:ascii="仿宋" w:hAnsi="仿宋" w:eastAsia="仿宋"/>
          <w:bCs/>
          <w:sz w:val="24"/>
          <w:szCs w:val="24"/>
        </w:rPr>
        <w:t>售后服务费、培训费、成交服务费、</w:t>
      </w:r>
      <w:r>
        <w:rPr>
          <w:rFonts w:hint="eastAsia" w:ascii="仿宋" w:hAnsi="仿宋" w:eastAsia="仿宋"/>
          <w:sz w:val="24"/>
          <w:szCs w:val="24"/>
        </w:rPr>
        <w:t>安装调试及服务等所有成本费用。各遴选供应商在报价时将所有费用考虑进遴选报价，并分摊入各涉及产品报价中，不再单独列出。采购</w:t>
      </w:r>
      <w:r>
        <w:rPr>
          <w:rFonts w:hint="eastAsia" w:ascii="仿宋" w:hAnsi="仿宋" w:eastAsia="仿宋"/>
          <w:sz w:val="24"/>
          <w:szCs w:val="24"/>
          <w:lang w:val="en-US" w:eastAsia="zh-CN"/>
        </w:rPr>
        <w:t>人</w:t>
      </w:r>
      <w:r>
        <w:rPr>
          <w:rFonts w:hint="eastAsia" w:ascii="仿宋" w:hAnsi="仿宋" w:eastAsia="仿宋"/>
          <w:sz w:val="24"/>
          <w:szCs w:val="24"/>
        </w:rPr>
        <w:t>不再承担遴选报价以外的任何费用。</w:t>
      </w:r>
      <w:bookmarkEnd w:id="27"/>
      <w:bookmarkEnd w:id="28"/>
      <w:bookmarkEnd w:id="29"/>
      <w:bookmarkEnd w:id="30"/>
      <w:bookmarkEnd w:id="31"/>
      <w:bookmarkEnd w:id="32"/>
      <w:bookmarkStart w:id="50" w:name="_Toc153621839"/>
    </w:p>
    <w:p>
      <w:pPr>
        <w:bidi w:val="0"/>
        <w:rPr>
          <w:rFonts w:hint="eastAsia"/>
        </w:rPr>
      </w:pPr>
    </w:p>
    <w:p>
      <w:pPr>
        <w:bidi w:val="0"/>
        <w:rPr>
          <w:rFonts w:hint="eastAsia"/>
        </w:rPr>
      </w:pPr>
    </w:p>
    <w:p>
      <w:pPr>
        <w:bidi w:val="0"/>
        <w:rPr>
          <w:rFonts w:hint="eastAsia"/>
        </w:rPr>
      </w:pPr>
    </w:p>
    <w:p>
      <w:pPr>
        <w:bidi w:val="0"/>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bidi w:val="0"/>
        <w:rPr>
          <w:rFonts w:hint="eastAsia"/>
        </w:rPr>
      </w:pPr>
    </w:p>
    <w:p>
      <w:pPr>
        <w:bidi w:val="0"/>
        <w:rPr>
          <w:rFonts w:hint="eastAsia"/>
        </w:rPr>
      </w:pPr>
    </w:p>
    <w:p>
      <w:pPr>
        <w:pStyle w:val="3"/>
        <w:bidi w:val="0"/>
        <w:jc w:val="center"/>
        <w:rPr>
          <w:rFonts w:hint="eastAsia" w:ascii="黑体" w:hAnsi="黑体" w:eastAsia="黑体" w:cs="黑体"/>
          <w:sz w:val="32"/>
          <w:szCs w:val="32"/>
        </w:rPr>
      </w:pPr>
      <w:bookmarkStart w:id="51" w:name="_Toc29961"/>
      <w:r>
        <w:rPr>
          <w:rFonts w:hint="eastAsia" w:ascii="黑体" w:hAnsi="黑体" w:eastAsia="黑体" w:cs="黑体"/>
          <w:sz w:val="32"/>
          <w:szCs w:val="32"/>
        </w:rPr>
        <w:t xml:space="preserve">第四章  </w:t>
      </w:r>
      <w:bookmarkEnd w:id="50"/>
      <w:r>
        <w:rPr>
          <w:rFonts w:hint="eastAsia" w:ascii="黑体" w:hAnsi="黑体" w:eastAsia="黑体" w:cs="黑体"/>
          <w:sz w:val="32"/>
          <w:szCs w:val="32"/>
        </w:rPr>
        <w:t>响应文件格式</w:t>
      </w:r>
      <w:bookmarkEnd w:id="51"/>
    </w:p>
    <w:p>
      <w:pPr>
        <w:bidi w:val="0"/>
        <w:rPr>
          <w:rFonts w:hint="eastAsia" w:ascii="黑体" w:hAnsi="黑体" w:eastAsia="黑体" w:cs="黑体"/>
          <w:sz w:val="24"/>
          <w:szCs w:val="28"/>
        </w:rPr>
      </w:pPr>
      <w:bookmarkStart w:id="52" w:name="_Toc152066637"/>
      <w:bookmarkStart w:id="53" w:name="_Toc122530397"/>
      <w:r>
        <w:rPr>
          <w:rFonts w:hint="eastAsia" w:ascii="黑体" w:hAnsi="黑体" w:eastAsia="黑体" w:cs="黑体"/>
          <w:sz w:val="24"/>
          <w:szCs w:val="28"/>
        </w:rPr>
        <w:t>响应文件封面格式</w:t>
      </w:r>
      <w:bookmarkEnd w:id="52"/>
    </w:p>
    <w:p>
      <w:pPr>
        <w:pageBreakBefore w:val="0"/>
        <w:kinsoku/>
        <w:wordWrap/>
        <w:topLinePunct w:val="0"/>
        <w:bidi w:val="0"/>
        <w:spacing w:line="560" w:lineRule="exact"/>
        <w:textAlignment w:val="auto"/>
        <w:rPr>
          <w:rFonts w:ascii="仿宋" w:hAnsi="仿宋" w:eastAsia="仿宋"/>
          <w:b/>
          <w:sz w:val="24"/>
          <w:szCs w:val="24"/>
        </w:rPr>
      </w:pPr>
      <w:r>
        <w:rPr>
          <w:rFonts w:hint="eastAsia" w:ascii="仿宋" w:hAnsi="仿宋" w:eastAsia="仿宋"/>
          <w:b/>
          <w:sz w:val="24"/>
          <w:szCs w:val="24"/>
        </w:rPr>
        <w:t xml:space="preserve">                           </w:t>
      </w:r>
    </w:p>
    <w:p>
      <w:pPr>
        <w:pageBreakBefore w:val="0"/>
        <w:kinsoku/>
        <w:wordWrap/>
        <w:topLinePunct w:val="0"/>
        <w:bidi w:val="0"/>
        <w:spacing w:beforeLines="150" w:afterLines="150" w:line="560" w:lineRule="exact"/>
        <w:jc w:val="center"/>
        <w:textAlignment w:val="auto"/>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响</w:t>
      </w:r>
    </w:p>
    <w:p>
      <w:pPr>
        <w:pageBreakBefore w:val="0"/>
        <w:kinsoku/>
        <w:wordWrap/>
        <w:topLinePunct w:val="0"/>
        <w:bidi w:val="0"/>
        <w:spacing w:beforeLines="150" w:afterLines="150" w:line="560" w:lineRule="exact"/>
        <w:jc w:val="center"/>
        <w:textAlignment w:val="auto"/>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应</w:t>
      </w:r>
    </w:p>
    <w:p>
      <w:pPr>
        <w:pageBreakBefore w:val="0"/>
        <w:kinsoku/>
        <w:wordWrap/>
        <w:topLinePunct w:val="0"/>
        <w:bidi w:val="0"/>
        <w:spacing w:beforeLines="150" w:afterLines="150" w:line="560" w:lineRule="exact"/>
        <w:jc w:val="center"/>
        <w:textAlignment w:val="auto"/>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文</w:t>
      </w:r>
    </w:p>
    <w:p>
      <w:pPr>
        <w:pageBreakBefore w:val="0"/>
        <w:kinsoku/>
        <w:wordWrap/>
        <w:topLinePunct w:val="0"/>
        <w:bidi w:val="0"/>
        <w:spacing w:beforeLines="150" w:afterLines="150" w:line="560" w:lineRule="exact"/>
        <w:jc w:val="center"/>
        <w:textAlignment w:val="auto"/>
        <w:rPr>
          <w:rFonts w:hint="eastAsia" w:ascii="方正小标宋简体" w:hAnsi="仿宋" w:eastAsia="方正小标宋简体"/>
          <w:b/>
          <w:bCs/>
          <w:spacing w:val="66"/>
          <w:sz w:val="52"/>
          <w:szCs w:val="52"/>
        </w:rPr>
      </w:pPr>
      <w:r>
        <w:rPr>
          <w:rFonts w:hint="eastAsia" w:ascii="方正小标宋简体" w:hAnsi="仿宋" w:eastAsia="方正小标宋简体"/>
          <w:b/>
          <w:bCs/>
          <w:spacing w:val="66"/>
          <w:sz w:val="52"/>
          <w:szCs w:val="52"/>
        </w:rPr>
        <w:t>件</w:t>
      </w:r>
    </w:p>
    <w:p>
      <w:pPr>
        <w:pageBreakBefore w:val="0"/>
        <w:kinsoku/>
        <w:wordWrap/>
        <w:topLinePunct w:val="0"/>
        <w:bidi w:val="0"/>
        <w:spacing w:line="560" w:lineRule="exact"/>
        <w:ind w:left="1470" w:leftChars="700"/>
        <w:textAlignment w:val="auto"/>
        <w:rPr>
          <w:rFonts w:ascii="仿宋" w:hAnsi="仿宋" w:eastAsia="仿宋"/>
          <w:bCs/>
          <w:sz w:val="32"/>
          <w:szCs w:val="32"/>
        </w:rPr>
      </w:pPr>
    </w:p>
    <w:p>
      <w:pPr>
        <w:pageBreakBefore w:val="0"/>
        <w:kinsoku/>
        <w:wordWrap/>
        <w:topLinePunct w:val="0"/>
        <w:bidi w:val="0"/>
        <w:spacing w:line="560" w:lineRule="exact"/>
        <w:ind w:left="1470" w:leftChars="700"/>
        <w:textAlignment w:val="auto"/>
        <w:rPr>
          <w:rFonts w:ascii="仿宋" w:hAnsi="仿宋" w:eastAsia="仿宋"/>
          <w:bCs/>
          <w:sz w:val="32"/>
          <w:szCs w:val="32"/>
          <w:u w:val="single"/>
        </w:rPr>
      </w:pPr>
      <w:r>
        <w:rPr>
          <w:rFonts w:hint="eastAsia" w:ascii="仿宋" w:hAnsi="仿宋" w:eastAsia="仿宋"/>
          <w:bCs/>
          <w:sz w:val="32"/>
          <w:szCs w:val="32"/>
        </w:rPr>
        <w:t>项目编号：</w:t>
      </w:r>
      <w:r>
        <w:rPr>
          <w:rFonts w:hint="eastAsia" w:ascii="仿宋" w:hAnsi="仿宋" w:eastAsia="仿宋"/>
          <w:bCs/>
          <w:sz w:val="32"/>
          <w:szCs w:val="32"/>
          <w:u w:val="single"/>
        </w:rPr>
        <w:t xml:space="preserve">                     </w:t>
      </w:r>
    </w:p>
    <w:p>
      <w:pPr>
        <w:pageBreakBefore w:val="0"/>
        <w:kinsoku/>
        <w:wordWrap/>
        <w:topLinePunct w:val="0"/>
        <w:bidi w:val="0"/>
        <w:spacing w:line="560" w:lineRule="exact"/>
        <w:ind w:left="1470" w:leftChars="700"/>
        <w:textAlignment w:val="auto"/>
        <w:rPr>
          <w:rFonts w:ascii="仿宋" w:hAnsi="仿宋" w:eastAsia="仿宋"/>
          <w:bCs/>
          <w:sz w:val="32"/>
          <w:szCs w:val="32"/>
        </w:rPr>
      </w:pPr>
    </w:p>
    <w:p>
      <w:pPr>
        <w:pageBreakBefore w:val="0"/>
        <w:kinsoku/>
        <w:wordWrap/>
        <w:topLinePunct w:val="0"/>
        <w:bidi w:val="0"/>
        <w:spacing w:line="560" w:lineRule="exact"/>
        <w:ind w:left="1470" w:leftChars="700"/>
        <w:textAlignment w:val="auto"/>
        <w:rPr>
          <w:rFonts w:ascii="仿宋" w:hAnsi="仿宋" w:eastAsia="仿宋"/>
          <w:bCs/>
          <w:sz w:val="32"/>
          <w:szCs w:val="32"/>
          <w:u w:val="single"/>
        </w:rPr>
      </w:pPr>
      <w:r>
        <w:rPr>
          <w:rFonts w:hint="eastAsia" w:ascii="仿宋" w:hAnsi="仿宋" w:eastAsia="仿宋"/>
          <w:bCs/>
          <w:sz w:val="32"/>
          <w:szCs w:val="32"/>
        </w:rPr>
        <w:t>项目名称：</w:t>
      </w:r>
      <w:r>
        <w:rPr>
          <w:rFonts w:hint="eastAsia" w:ascii="仿宋" w:hAnsi="仿宋" w:eastAsia="仿宋"/>
          <w:bCs/>
          <w:sz w:val="32"/>
          <w:szCs w:val="32"/>
          <w:u w:val="single"/>
        </w:rPr>
        <w:t xml:space="preserve">                     </w:t>
      </w:r>
    </w:p>
    <w:p>
      <w:pPr>
        <w:pageBreakBefore w:val="0"/>
        <w:kinsoku/>
        <w:wordWrap/>
        <w:topLinePunct w:val="0"/>
        <w:bidi w:val="0"/>
        <w:spacing w:line="560" w:lineRule="exact"/>
        <w:ind w:left="1470" w:leftChars="700"/>
        <w:textAlignment w:val="auto"/>
        <w:rPr>
          <w:rFonts w:ascii="仿宋" w:hAnsi="仿宋" w:eastAsia="仿宋"/>
          <w:bCs/>
          <w:sz w:val="32"/>
          <w:szCs w:val="32"/>
        </w:rPr>
      </w:pPr>
    </w:p>
    <w:p>
      <w:pPr>
        <w:pageBreakBefore w:val="0"/>
        <w:kinsoku/>
        <w:wordWrap/>
        <w:topLinePunct w:val="0"/>
        <w:bidi w:val="0"/>
        <w:spacing w:line="560" w:lineRule="exact"/>
        <w:ind w:left="1470" w:leftChars="700"/>
        <w:textAlignment w:val="auto"/>
        <w:rPr>
          <w:rFonts w:ascii="仿宋" w:hAnsi="仿宋" w:eastAsia="仿宋"/>
          <w:bCs/>
          <w:sz w:val="32"/>
          <w:szCs w:val="32"/>
          <w:u w:val="single"/>
        </w:rPr>
      </w:pPr>
      <w:r>
        <w:rPr>
          <w:rFonts w:hint="eastAsia" w:ascii="仿宋" w:hAnsi="仿宋" w:eastAsia="仿宋"/>
          <w:bCs/>
          <w:sz w:val="32"/>
          <w:szCs w:val="32"/>
        </w:rPr>
        <w:t>供应商名称（盖公章）：</w:t>
      </w:r>
      <w:r>
        <w:rPr>
          <w:rFonts w:hint="eastAsia" w:ascii="仿宋" w:hAnsi="仿宋" w:eastAsia="仿宋"/>
          <w:bCs/>
          <w:sz w:val="32"/>
          <w:szCs w:val="32"/>
          <w:u w:val="single"/>
        </w:rPr>
        <w:t xml:space="preserve">                     </w:t>
      </w:r>
    </w:p>
    <w:p>
      <w:pPr>
        <w:pageBreakBefore w:val="0"/>
        <w:kinsoku/>
        <w:wordWrap/>
        <w:topLinePunct w:val="0"/>
        <w:bidi w:val="0"/>
        <w:spacing w:line="560" w:lineRule="exact"/>
        <w:ind w:left="1470" w:leftChars="700"/>
        <w:textAlignment w:val="auto"/>
        <w:rPr>
          <w:rFonts w:ascii="仿宋" w:hAnsi="仿宋" w:eastAsia="仿宋"/>
          <w:bCs/>
          <w:sz w:val="32"/>
          <w:szCs w:val="32"/>
          <w:u w:val="single"/>
        </w:rPr>
      </w:pPr>
    </w:p>
    <w:p>
      <w:pPr>
        <w:pageBreakBefore w:val="0"/>
        <w:kinsoku/>
        <w:wordWrap/>
        <w:topLinePunct w:val="0"/>
        <w:bidi w:val="0"/>
        <w:spacing w:line="560" w:lineRule="exact"/>
        <w:ind w:left="1470" w:leftChars="700"/>
        <w:textAlignment w:val="auto"/>
        <w:rPr>
          <w:rFonts w:ascii="仿宋" w:hAnsi="仿宋" w:eastAsia="仿宋"/>
          <w:bCs/>
          <w:sz w:val="32"/>
          <w:szCs w:val="32"/>
          <w:u w:val="single"/>
        </w:rPr>
      </w:pPr>
      <w:r>
        <w:rPr>
          <w:rFonts w:hint="eastAsia" w:ascii="仿宋" w:hAnsi="仿宋" w:eastAsia="仿宋"/>
          <w:bCs/>
          <w:sz w:val="32"/>
          <w:szCs w:val="32"/>
        </w:rPr>
        <w:t>法定代表人或委托代理人（签字或盖章）：</w:t>
      </w:r>
      <w:r>
        <w:rPr>
          <w:rFonts w:hint="eastAsia" w:ascii="仿宋" w:hAnsi="仿宋" w:eastAsia="仿宋"/>
          <w:bCs/>
          <w:sz w:val="32"/>
          <w:szCs w:val="32"/>
          <w:u w:val="single"/>
        </w:rPr>
        <w:t xml:space="preserve">           </w:t>
      </w:r>
    </w:p>
    <w:p>
      <w:pPr>
        <w:pageBreakBefore w:val="0"/>
        <w:kinsoku/>
        <w:wordWrap/>
        <w:topLinePunct w:val="0"/>
        <w:bidi w:val="0"/>
        <w:spacing w:line="560" w:lineRule="exact"/>
        <w:ind w:left="1470" w:leftChars="700"/>
        <w:textAlignment w:val="auto"/>
        <w:rPr>
          <w:rFonts w:ascii="仿宋" w:hAnsi="仿宋" w:eastAsia="仿宋"/>
          <w:bCs/>
          <w:sz w:val="32"/>
          <w:szCs w:val="32"/>
        </w:rPr>
      </w:pPr>
    </w:p>
    <w:p>
      <w:pPr>
        <w:pageBreakBefore w:val="0"/>
        <w:kinsoku/>
        <w:wordWrap/>
        <w:topLinePunct w:val="0"/>
        <w:bidi w:val="0"/>
        <w:spacing w:line="560" w:lineRule="exact"/>
        <w:ind w:left="1470" w:leftChars="700"/>
        <w:textAlignment w:val="auto"/>
        <w:rPr>
          <w:rFonts w:ascii="仿宋" w:hAnsi="仿宋" w:eastAsia="仿宋"/>
          <w:bCs/>
          <w:sz w:val="32"/>
          <w:szCs w:val="32"/>
        </w:rPr>
      </w:pPr>
      <w:r>
        <w:rPr>
          <w:rFonts w:hint="eastAsia" w:ascii="仿宋" w:hAnsi="仿宋" w:eastAsia="仿宋"/>
          <w:bCs/>
          <w:sz w:val="32"/>
          <w:szCs w:val="32"/>
        </w:rPr>
        <w:t>日  期：</w:t>
      </w:r>
      <w:r>
        <w:rPr>
          <w:rFonts w:hint="eastAsia" w:ascii="仿宋" w:hAnsi="仿宋" w:eastAsia="仿宋"/>
          <w:bCs/>
          <w:sz w:val="32"/>
          <w:szCs w:val="32"/>
          <w:u w:val="single"/>
        </w:rPr>
        <w:t xml:space="preserve">        </w:t>
      </w:r>
      <w:r>
        <w:rPr>
          <w:rFonts w:hint="eastAsia" w:ascii="仿宋" w:hAnsi="仿宋" w:eastAsia="仿宋"/>
          <w:bCs/>
          <w:sz w:val="32"/>
          <w:szCs w:val="32"/>
        </w:rPr>
        <w:t>年</w:t>
      </w:r>
      <w:r>
        <w:rPr>
          <w:rFonts w:hint="eastAsia" w:ascii="仿宋" w:hAnsi="仿宋" w:eastAsia="仿宋"/>
          <w:bCs/>
          <w:sz w:val="32"/>
          <w:szCs w:val="32"/>
          <w:u w:val="single"/>
        </w:rPr>
        <w:t xml:space="preserve">      </w:t>
      </w:r>
      <w:r>
        <w:rPr>
          <w:rFonts w:hint="eastAsia" w:ascii="仿宋" w:hAnsi="仿宋" w:eastAsia="仿宋"/>
          <w:bCs/>
          <w:sz w:val="32"/>
          <w:szCs w:val="32"/>
        </w:rPr>
        <w:t>月</w:t>
      </w:r>
      <w:r>
        <w:rPr>
          <w:rFonts w:hint="eastAsia" w:ascii="仿宋" w:hAnsi="仿宋" w:eastAsia="仿宋"/>
          <w:bCs/>
          <w:sz w:val="32"/>
          <w:szCs w:val="32"/>
          <w:u w:val="single"/>
        </w:rPr>
        <w:t xml:space="preserve">     </w:t>
      </w:r>
      <w:r>
        <w:rPr>
          <w:rFonts w:hint="eastAsia" w:ascii="仿宋" w:hAnsi="仿宋" w:eastAsia="仿宋"/>
          <w:bCs/>
          <w:sz w:val="32"/>
          <w:szCs w:val="32"/>
        </w:rPr>
        <w:t>日</w:t>
      </w:r>
    </w:p>
    <w:p>
      <w:pPr>
        <w:pageBreakBefore w:val="0"/>
        <w:kinsoku/>
        <w:wordWrap/>
        <w:topLinePunct w:val="0"/>
        <w:bidi w:val="0"/>
        <w:spacing w:line="560" w:lineRule="exact"/>
        <w:ind w:left="1470" w:leftChars="700"/>
        <w:textAlignment w:val="auto"/>
        <w:rPr>
          <w:rFonts w:ascii="仿宋" w:hAnsi="仿宋" w:eastAsia="仿宋"/>
          <w:bCs/>
          <w:sz w:val="32"/>
          <w:szCs w:val="32"/>
        </w:rPr>
      </w:pPr>
    </w:p>
    <w:p>
      <w:pPr>
        <w:pageBreakBefore w:val="0"/>
        <w:kinsoku/>
        <w:wordWrap/>
        <w:topLinePunct w:val="0"/>
        <w:bidi w:val="0"/>
        <w:spacing w:line="560" w:lineRule="exact"/>
        <w:ind w:left="1470" w:leftChars="700"/>
        <w:textAlignment w:val="auto"/>
        <w:rPr>
          <w:rFonts w:ascii="仿宋" w:hAnsi="仿宋" w:eastAsia="仿宋"/>
          <w:bCs/>
          <w:sz w:val="32"/>
          <w:szCs w:val="32"/>
        </w:rPr>
      </w:pPr>
    </w:p>
    <w:p>
      <w:pPr>
        <w:pageBreakBefore w:val="0"/>
        <w:kinsoku/>
        <w:wordWrap/>
        <w:topLinePunct w:val="0"/>
        <w:bidi w:val="0"/>
        <w:spacing w:line="560" w:lineRule="exact"/>
        <w:textAlignment w:val="auto"/>
        <w:rPr>
          <w:rFonts w:hint="eastAsia" w:ascii="黑体" w:hAnsi="黑体" w:eastAsia="黑体"/>
          <w:b/>
          <w:kern w:val="0"/>
          <w:sz w:val="24"/>
          <w:szCs w:val="24"/>
        </w:rPr>
      </w:pPr>
    </w:p>
    <w:p>
      <w:pPr>
        <w:pageBreakBefore w:val="0"/>
        <w:kinsoku/>
        <w:wordWrap/>
        <w:topLinePunct w:val="0"/>
        <w:bidi w:val="0"/>
        <w:spacing w:line="560" w:lineRule="exact"/>
        <w:textAlignment w:val="auto"/>
        <w:rPr>
          <w:rFonts w:hint="eastAsia" w:ascii="黑体" w:hAnsi="黑体" w:eastAsia="黑体"/>
          <w:b/>
          <w:kern w:val="0"/>
          <w:sz w:val="24"/>
          <w:szCs w:val="24"/>
        </w:rPr>
      </w:pPr>
    </w:p>
    <w:p>
      <w:pPr>
        <w:pageBreakBefore w:val="0"/>
        <w:kinsoku/>
        <w:wordWrap/>
        <w:topLinePunct w:val="0"/>
        <w:bidi w:val="0"/>
        <w:spacing w:line="560" w:lineRule="exact"/>
        <w:textAlignment w:val="auto"/>
        <w:rPr>
          <w:rFonts w:ascii="黑体" w:hAnsi="黑体" w:eastAsia="黑体"/>
          <w:b/>
          <w:kern w:val="0"/>
          <w:sz w:val="24"/>
          <w:szCs w:val="24"/>
        </w:rPr>
      </w:pPr>
      <w:r>
        <w:rPr>
          <w:rFonts w:hint="eastAsia" w:ascii="黑体" w:hAnsi="黑体" w:eastAsia="黑体"/>
          <w:b/>
          <w:kern w:val="0"/>
          <w:sz w:val="24"/>
          <w:szCs w:val="24"/>
        </w:rPr>
        <w:t>响应文件目录</w:t>
      </w:r>
    </w:p>
    <w:p>
      <w:pPr>
        <w:pageBreakBefore w:val="0"/>
        <w:kinsoku/>
        <w:wordWrap/>
        <w:topLinePunct w:val="0"/>
        <w:bidi w:val="0"/>
        <w:spacing w:line="560" w:lineRule="exact"/>
        <w:textAlignment w:val="auto"/>
        <w:rPr>
          <w:rFonts w:ascii="黑体" w:hAnsi="黑体" w:eastAsia="黑体"/>
          <w:b/>
          <w:kern w:val="0"/>
          <w:sz w:val="24"/>
          <w:szCs w:val="24"/>
        </w:rPr>
      </w:pPr>
    </w:p>
    <w:p>
      <w:pPr>
        <w:pageBreakBefore w:val="0"/>
        <w:kinsoku/>
        <w:wordWrap/>
        <w:topLinePunct w:val="0"/>
        <w:bidi w:val="0"/>
        <w:spacing w:line="560" w:lineRule="exact"/>
        <w:jc w:val="center"/>
        <w:textAlignment w:val="auto"/>
        <w:rPr>
          <w:rFonts w:ascii="黑体" w:hAnsi="黑体" w:eastAsia="黑体"/>
          <w:b/>
          <w:kern w:val="44"/>
          <w:sz w:val="32"/>
          <w:szCs w:val="32"/>
        </w:rPr>
      </w:pPr>
      <w:r>
        <w:rPr>
          <w:rFonts w:hint="eastAsia" w:ascii="黑体" w:hAnsi="黑体" w:eastAsia="黑体"/>
          <w:b/>
          <w:kern w:val="44"/>
          <w:sz w:val="32"/>
          <w:szCs w:val="32"/>
        </w:rPr>
        <w:t xml:space="preserve">目 </w:t>
      </w:r>
      <w:r>
        <w:rPr>
          <w:rFonts w:ascii="黑体" w:hAnsi="黑体" w:eastAsia="黑体"/>
          <w:b/>
          <w:kern w:val="44"/>
          <w:sz w:val="32"/>
          <w:szCs w:val="32"/>
        </w:rPr>
        <w:t xml:space="preserve"> </w:t>
      </w:r>
      <w:r>
        <w:rPr>
          <w:rFonts w:hint="eastAsia" w:ascii="黑体" w:hAnsi="黑体" w:eastAsia="黑体"/>
          <w:b/>
          <w:kern w:val="44"/>
          <w:sz w:val="32"/>
          <w:szCs w:val="32"/>
        </w:rPr>
        <w:t>录</w:t>
      </w:r>
    </w:p>
    <w:p>
      <w:pPr>
        <w:pageBreakBefore w:val="0"/>
        <w:kinsoku/>
        <w:wordWrap/>
        <w:topLinePunct w:val="0"/>
        <w:bidi w:val="0"/>
        <w:spacing w:line="560" w:lineRule="exact"/>
        <w:jc w:val="center"/>
        <w:textAlignment w:val="auto"/>
        <w:rPr>
          <w:rFonts w:hint="eastAsia" w:ascii="仿宋" w:hAnsi="仿宋" w:eastAsia="仿宋"/>
          <w:bCs/>
          <w:kern w:val="44"/>
          <w:sz w:val="32"/>
          <w:szCs w:val="32"/>
        </w:rPr>
        <w:sectPr>
          <w:headerReference r:id="rId6" w:type="default"/>
          <w:footerReference r:id="rId7" w:type="even"/>
          <w:pgSz w:w="11906" w:h="16838"/>
          <w:pgMar w:top="1134" w:right="1225" w:bottom="1134" w:left="1241" w:header="851" w:footer="992" w:gutter="0"/>
          <w:pgNumType w:fmt="decimal"/>
          <w:cols w:space="720" w:num="1"/>
          <w:docGrid w:linePitch="312" w:charSpace="0"/>
        </w:sectPr>
      </w:pPr>
      <w:r>
        <w:rPr>
          <w:rFonts w:hint="eastAsia" w:ascii="仿宋" w:hAnsi="仿宋" w:eastAsia="仿宋"/>
          <w:bCs/>
          <w:kern w:val="44"/>
          <w:sz w:val="32"/>
          <w:szCs w:val="32"/>
        </w:rPr>
        <w:t>（格式自拟）</w:t>
      </w:r>
    </w:p>
    <w:p>
      <w:pPr>
        <w:pStyle w:val="4"/>
        <w:pageBreakBefore w:val="0"/>
        <w:kinsoku/>
        <w:wordWrap/>
        <w:topLinePunct w:val="0"/>
        <w:bidi w:val="0"/>
        <w:spacing w:beforeLines="100" w:afterLines="50" w:line="560" w:lineRule="exact"/>
        <w:jc w:val="left"/>
        <w:textAlignment w:val="auto"/>
        <w:rPr>
          <w:rFonts w:hint="eastAsia" w:ascii="黑体" w:hAnsi="黑体" w:eastAsia="黑体"/>
          <w:sz w:val="24"/>
          <w:szCs w:val="24"/>
        </w:rPr>
      </w:pPr>
      <w:bookmarkStart w:id="54" w:name="_Toc2093"/>
      <w:r>
        <w:rPr>
          <w:rFonts w:hint="eastAsia" w:ascii="黑体" w:hAnsi="黑体" w:eastAsia="黑体"/>
          <w:sz w:val="24"/>
          <w:szCs w:val="24"/>
          <w:lang w:val="en-US" w:eastAsia="zh-CN"/>
        </w:rPr>
        <w:t>一、</w:t>
      </w:r>
      <w:r>
        <w:rPr>
          <w:rFonts w:hint="eastAsia" w:ascii="黑体" w:hAnsi="黑体" w:eastAsia="黑体"/>
          <w:sz w:val="24"/>
          <w:szCs w:val="24"/>
        </w:rPr>
        <w:t>遴选报价一览表</w:t>
      </w:r>
      <w:bookmarkEnd w:id="54"/>
    </w:p>
    <w:p>
      <w:pPr>
        <w:pStyle w:val="18"/>
        <w:pageBreakBefore w:val="0"/>
        <w:kinsoku/>
        <w:wordWrap/>
        <w:topLinePunct w:val="0"/>
        <w:bidi w:val="0"/>
        <w:spacing w:line="560" w:lineRule="exact"/>
        <w:textAlignment w:val="auto"/>
        <w:rPr>
          <w:rFonts w:ascii="仿宋" w:hAnsi="仿宋" w:eastAsia="仿宋"/>
          <w:b/>
          <w:szCs w:val="24"/>
        </w:rPr>
      </w:pPr>
      <w:r>
        <w:rPr>
          <w:rFonts w:hint="eastAsia" w:ascii="仿宋" w:hAnsi="仿宋" w:eastAsia="仿宋"/>
          <w:b/>
          <w:szCs w:val="24"/>
        </w:rPr>
        <w:t>项目名称：</w:t>
      </w:r>
    </w:p>
    <w:p>
      <w:pPr>
        <w:pageBreakBefore w:val="0"/>
        <w:widowControl/>
        <w:kinsoku/>
        <w:wordWrap/>
        <w:topLinePunct w:val="0"/>
        <w:bidi w:val="0"/>
        <w:spacing w:line="560" w:lineRule="exact"/>
        <w:jc w:val="left"/>
        <w:textAlignment w:val="auto"/>
        <w:rPr>
          <w:rFonts w:ascii="仿宋" w:hAnsi="仿宋" w:eastAsia="仿宋"/>
          <w:b/>
          <w:kern w:val="0"/>
          <w:sz w:val="24"/>
          <w:szCs w:val="24"/>
          <w:lang w:val="de-DE"/>
        </w:rPr>
      </w:pPr>
      <w:r>
        <w:rPr>
          <w:rFonts w:hint="eastAsia" w:ascii="仿宋" w:hAnsi="仿宋" w:eastAsia="仿宋"/>
          <w:b/>
          <w:kern w:val="0"/>
          <w:sz w:val="24"/>
          <w:szCs w:val="24"/>
          <w:lang w:val="de-DE"/>
        </w:rPr>
        <w:t xml:space="preserve">项目编号：                                            </w:t>
      </w:r>
      <w:r>
        <w:rPr>
          <w:rFonts w:ascii="仿宋" w:hAnsi="仿宋" w:eastAsia="仿宋"/>
          <w:b/>
          <w:kern w:val="0"/>
          <w:sz w:val="24"/>
          <w:szCs w:val="24"/>
          <w:lang w:val="de-DE"/>
        </w:rPr>
        <w:t xml:space="preserve">                                         </w:t>
      </w:r>
      <w:r>
        <w:rPr>
          <w:rFonts w:hint="eastAsia" w:ascii="仿宋" w:hAnsi="仿宋" w:eastAsia="仿宋"/>
          <w:b/>
          <w:kern w:val="0"/>
          <w:sz w:val="24"/>
          <w:szCs w:val="24"/>
          <w:lang w:val="de-DE"/>
        </w:rPr>
        <w:t>单位：人民币  元</w:t>
      </w:r>
    </w:p>
    <w:tbl>
      <w:tblPr>
        <w:tblStyle w:val="13"/>
        <w:tblW w:w="14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958"/>
        <w:gridCol w:w="1060"/>
        <w:gridCol w:w="1445"/>
        <w:gridCol w:w="2306"/>
        <w:gridCol w:w="2240"/>
        <w:gridCol w:w="2404"/>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1364" w:hRule="atLeast"/>
          <w:jc w:val="center"/>
        </w:trPr>
        <w:tc>
          <w:tcPr>
            <w:tcW w:w="14259" w:type="dxa"/>
            <w:gridSpan w:val="7"/>
          </w:tcPr>
          <w:p>
            <w:pPr>
              <w:pageBreakBefore w:val="0"/>
              <w:kinsoku/>
              <w:wordWrap/>
              <w:topLinePunct w:val="0"/>
              <w:bidi w:val="0"/>
              <w:adjustRightInd w:val="0"/>
              <w:snapToGrid w:val="0"/>
              <w:spacing w:line="560" w:lineRule="exact"/>
              <w:textAlignment w:val="auto"/>
              <w:rPr>
                <w:rFonts w:ascii="仿宋" w:hAnsi="仿宋" w:eastAsia="仿宋"/>
                <w:b/>
                <w:sz w:val="24"/>
                <w:szCs w:val="24"/>
              </w:rPr>
            </w:pPr>
          </w:p>
          <w:p>
            <w:pPr>
              <w:pageBreakBefore w:val="0"/>
              <w:kinsoku/>
              <w:wordWrap/>
              <w:topLinePunct w:val="0"/>
              <w:bidi w:val="0"/>
              <w:adjustRightInd w:val="0"/>
              <w:snapToGrid w:val="0"/>
              <w:spacing w:line="560" w:lineRule="exact"/>
              <w:textAlignment w:val="auto"/>
              <w:rPr>
                <w:rFonts w:ascii="仿宋" w:hAnsi="仿宋" w:eastAsia="仿宋"/>
                <w:b/>
                <w:sz w:val="24"/>
                <w:szCs w:val="24"/>
              </w:rPr>
            </w:pPr>
            <w:r>
              <w:rPr>
                <w:rFonts w:hint="eastAsia" w:ascii="仿宋" w:hAnsi="仿宋" w:eastAsia="仿宋"/>
                <w:b/>
                <w:sz w:val="24"/>
                <w:szCs w:val="24"/>
              </w:rPr>
              <w:t>供应商名称（加盖公章）：</w:t>
            </w:r>
          </w:p>
          <w:p>
            <w:pPr>
              <w:pageBreakBefore w:val="0"/>
              <w:kinsoku/>
              <w:wordWrap/>
              <w:topLinePunct w:val="0"/>
              <w:bidi w:val="0"/>
              <w:adjustRightInd w:val="0"/>
              <w:snapToGrid w:val="0"/>
              <w:spacing w:line="560" w:lineRule="exact"/>
              <w:textAlignment w:val="auto"/>
              <w:rPr>
                <w:rFonts w:ascii="仿宋" w:hAnsi="仿宋" w:eastAsia="仿宋"/>
                <w:b/>
                <w:sz w:val="24"/>
                <w:szCs w:val="24"/>
              </w:rPr>
            </w:pPr>
          </w:p>
          <w:p>
            <w:pPr>
              <w:pageBreakBefore w:val="0"/>
              <w:kinsoku/>
              <w:wordWrap/>
              <w:topLinePunct w:val="0"/>
              <w:bidi w:val="0"/>
              <w:adjustRightInd w:val="0"/>
              <w:snapToGrid w:val="0"/>
              <w:spacing w:line="560" w:lineRule="exact"/>
              <w:jc w:val="left"/>
              <w:textAlignment w:val="auto"/>
              <w:rPr>
                <w:rFonts w:ascii="仿宋" w:hAnsi="仿宋" w:eastAsia="仿宋"/>
                <w:b/>
                <w:sz w:val="24"/>
                <w:szCs w:val="24"/>
              </w:rPr>
            </w:pPr>
            <w:r>
              <w:rPr>
                <w:rFonts w:hint="eastAsia" w:ascii="仿宋" w:hAnsi="仿宋" w:eastAsia="仿宋"/>
                <w:b/>
                <w:sz w:val="24"/>
                <w:szCs w:val="24"/>
              </w:rPr>
              <w:t>法定代表人或委托代理人（签字）：                                                          日期：</w:t>
            </w:r>
            <w:r>
              <w:rPr>
                <w:rFonts w:hint="eastAsia" w:ascii="仿宋" w:hAnsi="仿宋" w:eastAsia="仿宋"/>
                <w:b/>
                <w:sz w:val="24"/>
                <w:szCs w:val="24"/>
                <w:u w:val="single"/>
              </w:rPr>
              <w:t xml:space="preserve">         </w:t>
            </w:r>
            <w:r>
              <w:rPr>
                <w:rFonts w:hint="eastAsia" w:ascii="仿宋" w:hAnsi="仿宋" w:eastAsia="仿宋"/>
                <w:b/>
                <w:sz w:val="24"/>
                <w:szCs w:val="24"/>
              </w:rPr>
              <w:t>年</w:t>
            </w:r>
            <w:r>
              <w:rPr>
                <w:rFonts w:hint="eastAsia" w:ascii="仿宋" w:hAnsi="仿宋" w:eastAsia="仿宋"/>
                <w:b/>
                <w:sz w:val="24"/>
                <w:szCs w:val="24"/>
                <w:u w:val="single"/>
              </w:rPr>
              <w:t xml:space="preserve">     </w:t>
            </w:r>
            <w:r>
              <w:rPr>
                <w:rFonts w:hint="eastAsia" w:ascii="仿宋" w:hAnsi="仿宋" w:eastAsia="仿宋"/>
                <w:b/>
                <w:sz w:val="24"/>
                <w:szCs w:val="24"/>
              </w:rPr>
              <w:t>月</w:t>
            </w:r>
            <w:r>
              <w:rPr>
                <w:rFonts w:hint="eastAsia" w:ascii="仿宋" w:hAnsi="仿宋" w:eastAsia="仿宋"/>
                <w:b/>
                <w:sz w:val="24"/>
                <w:szCs w:val="24"/>
                <w:u w:val="single"/>
              </w:rPr>
              <w:t xml:space="preserve">    </w:t>
            </w:r>
            <w:r>
              <w:rPr>
                <w:rFonts w:hint="eastAsia" w:ascii="仿宋" w:hAnsi="仿宋" w:eastAsia="仿宋"/>
                <w:b/>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846"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序号</w:t>
            </w:r>
          </w:p>
        </w:tc>
        <w:tc>
          <w:tcPr>
            <w:tcW w:w="3958"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项 目 名 称</w:t>
            </w:r>
          </w:p>
        </w:tc>
        <w:tc>
          <w:tcPr>
            <w:tcW w:w="1060"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数量</w:t>
            </w:r>
          </w:p>
        </w:tc>
        <w:tc>
          <w:tcPr>
            <w:tcW w:w="1445"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单位</w:t>
            </w:r>
          </w:p>
        </w:tc>
        <w:tc>
          <w:tcPr>
            <w:tcW w:w="2306"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总价（元）</w:t>
            </w:r>
          </w:p>
        </w:tc>
        <w:tc>
          <w:tcPr>
            <w:tcW w:w="2240"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项目完成期</w:t>
            </w:r>
          </w:p>
        </w:tc>
        <w:tc>
          <w:tcPr>
            <w:tcW w:w="2410" w:type="dxa"/>
            <w:gridSpan w:val="2"/>
            <w:vAlign w:val="center"/>
          </w:tcPr>
          <w:p>
            <w:pPr>
              <w:pageBreakBefore w:val="0"/>
              <w:kinsoku/>
              <w:wordWrap/>
              <w:topLinePunct w:val="0"/>
              <w:bidi w:val="0"/>
              <w:adjustRightInd w:val="0"/>
              <w:snapToGrid w:val="0"/>
              <w:spacing w:line="560" w:lineRule="exact"/>
              <w:jc w:val="center"/>
              <w:textAlignment w:val="auto"/>
              <w:rPr>
                <w:rFonts w:ascii="仿宋" w:hAnsi="仿宋" w:eastAsia="仿宋"/>
                <w:b/>
                <w:bCs/>
                <w:sz w:val="24"/>
                <w:szCs w:val="24"/>
              </w:rPr>
            </w:pPr>
            <w:r>
              <w:rPr>
                <w:rFonts w:hint="eastAsia" w:ascii="仿宋" w:hAnsi="仿宋" w:eastAsia="仿宋"/>
                <w:b/>
                <w:bCs/>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46"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3958"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1060"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1445"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2306"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2240"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2410" w:type="dxa"/>
            <w:gridSpan w:val="2"/>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46"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3958" w:type="dxa"/>
            <w:vAlign w:val="center"/>
          </w:tcPr>
          <w:p>
            <w:pPr>
              <w:pageBreakBefore w:val="0"/>
              <w:widowControl/>
              <w:kinsoku/>
              <w:wordWrap/>
              <w:topLinePunct w:val="0"/>
              <w:bidi w:val="0"/>
              <w:spacing w:line="560" w:lineRule="exact"/>
              <w:jc w:val="center"/>
              <w:textAlignment w:val="auto"/>
              <w:rPr>
                <w:rFonts w:ascii="仿宋" w:hAnsi="仿宋" w:eastAsia="仿宋"/>
                <w:bCs/>
                <w:kern w:val="0"/>
                <w:sz w:val="24"/>
                <w:szCs w:val="24"/>
              </w:rPr>
            </w:pPr>
          </w:p>
        </w:tc>
        <w:tc>
          <w:tcPr>
            <w:tcW w:w="1060" w:type="dxa"/>
            <w:vAlign w:val="center"/>
          </w:tcPr>
          <w:p>
            <w:pPr>
              <w:pageBreakBefore w:val="0"/>
              <w:widowControl/>
              <w:kinsoku/>
              <w:wordWrap/>
              <w:topLinePunct w:val="0"/>
              <w:bidi w:val="0"/>
              <w:spacing w:line="560" w:lineRule="exact"/>
              <w:jc w:val="center"/>
              <w:textAlignment w:val="auto"/>
              <w:rPr>
                <w:rFonts w:ascii="仿宋" w:hAnsi="仿宋" w:eastAsia="仿宋"/>
                <w:bCs/>
                <w:kern w:val="0"/>
                <w:sz w:val="24"/>
                <w:szCs w:val="24"/>
              </w:rPr>
            </w:pPr>
          </w:p>
        </w:tc>
        <w:tc>
          <w:tcPr>
            <w:tcW w:w="1445" w:type="dxa"/>
            <w:vAlign w:val="center"/>
          </w:tcPr>
          <w:p>
            <w:pPr>
              <w:pageBreakBefore w:val="0"/>
              <w:widowControl/>
              <w:kinsoku/>
              <w:wordWrap/>
              <w:topLinePunct w:val="0"/>
              <w:bidi w:val="0"/>
              <w:spacing w:line="560" w:lineRule="exact"/>
              <w:jc w:val="center"/>
              <w:textAlignment w:val="auto"/>
              <w:rPr>
                <w:rFonts w:ascii="仿宋" w:hAnsi="仿宋" w:eastAsia="仿宋"/>
                <w:bCs/>
                <w:kern w:val="0"/>
                <w:sz w:val="24"/>
                <w:szCs w:val="24"/>
              </w:rPr>
            </w:pPr>
          </w:p>
        </w:tc>
        <w:tc>
          <w:tcPr>
            <w:tcW w:w="2306"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Cs/>
                <w:sz w:val="24"/>
                <w:szCs w:val="24"/>
              </w:rPr>
            </w:pPr>
          </w:p>
        </w:tc>
        <w:tc>
          <w:tcPr>
            <w:tcW w:w="2240"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Cs/>
                <w:sz w:val="24"/>
                <w:szCs w:val="24"/>
              </w:rPr>
            </w:pPr>
          </w:p>
        </w:tc>
        <w:tc>
          <w:tcPr>
            <w:tcW w:w="2410" w:type="dxa"/>
            <w:gridSpan w:val="2"/>
            <w:vAlign w:val="center"/>
          </w:tcPr>
          <w:p>
            <w:pPr>
              <w:pageBreakBefore w:val="0"/>
              <w:kinsoku/>
              <w:wordWrap/>
              <w:topLinePunct w:val="0"/>
              <w:bidi w:val="0"/>
              <w:adjustRightInd w:val="0"/>
              <w:snapToGrid w:val="0"/>
              <w:spacing w:line="560" w:lineRule="exact"/>
              <w:jc w:val="center"/>
              <w:textAlignment w:val="auto"/>
              <w:rPr>
                <w:rFonts w:ascii="仿宋" w:hAnsi="仿宋" w:eastAsia="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46" w:type="dxa"/>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p>
        </w:tc>
        <w:tc>
          <w:tcPr>
            <w:tcW w:w="3958" w:type="dxa"/>
            <w:vAlign w:val="center"/>
          </w:tcPr>
          <w:p>
            <w:pPr>
              <w:pageBreakBefore w:val="0"/>
              <w:widowControl/>
              <w:kinsoku/>
              <w:wordWrap/>
              <w:topLinePunct w:val="0"/>
              <w:bidi w:val="0"/>
              <w:spacing w:line="560" w:lineRule="exact"/>
              <w:jc w:val="center"/>
              <w:textAlignment w:val="auto"/>
              <w:rPr>
                <w:rFonts w:ascii="仿宋" w:hAnsi="仿宋" w:eastAsia="仿宋"/>
                <w:bCs/>
                <w:kern w:val="0"/>
                <w:sz w:val="24"/>
                <w:szCs w:val="24"/>
              </w:rPr>
            </w:pPr>
          </w:p>
        </w:tc>
        <w:tc>
          <w:tcPr>
            <w:tcW w:w="1060" w:type="dxa"/>
            <w:vAlign w:val="center"/>
          </w:tcPr>
          <w:p>
            <w:pPr>
              <w:pageBreakBefore w:val="0"/>
              <w:widowControl/>
              <w:kinsoku/>
              <w:wordWrap/>
              <w:topLinePunct w:val="0"/>
              <w:bidi w:val="0"/>
              <w:spacing w:line="560" w:lineRule="exact"/>
              <w:jc w:val="center"/>
              <w:textAlignment w:val="auto"/>
              <w:rPr>
                <w:rFonts w:ascii="仿宋" w:hAnsi="仿宋" w:eastAsia="仿宋"/>
                <w:bCs/>
                <w:kern w:val="0"/>
                <w:sz w:val="24"/>
                <w:szCs w:val="24"/>
              </w:rPr>
            </w:pPr>
          </w:p>
        </w:tc>
        <w:tc>
          <w:tcPr>
            <w:tcW w:w="1445" w:type="dxa"/>
            <w:vAlign w:val="center"/>
          </w:tcPr>
          <w:p>
            <w:pPr>
              <w:pageBreakBefore w:val="0"/>
              <w:widowControl/>
              <w:kinsoku/>
              <w:wordWrap/>
              <w:topLinePunct w:val="0"/>
              <w:bidi w:val="0"/>
              <w:spacing w:line="560" w:lineRule="exact"/>
              <w:jc w:val="center"/>
              <w:textAlignment w:val="auto"/>
              <w:rPr>
                <w:rFonts w:ascii="仿宋" w:hAnsi="仿宋" w:eastAsia="仿宋"/>
                <w:bCs/>
                <w:kern w:val="0"/>
                <w:sz w:val="24"/>
                <w:szCs w:val="24"/>
              </w:rPr>
            </w:pPr>
          </w:p>
        </w:tc>
        <w:tc>
          <w:tcPr>
            <w:tcW w:w="2306"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Cs/>
                <w:sz w:val="24"/>
                <w:szCs w:val="24"/>
              </w:rPr>
            </w:pPr>
          </w:p>
        </w:tc>
        <w:tc>
          <w:tcPr>
            <w:tcW w:w="2240" w:type="dxa"/>
            <w:vAlign w:val="center"/>
          </w:tcPr>
          <w:p>
            <w:pPr>
              <w:pageBreakBefore w:val="0"/>
              <w:kinsoku/>
              <w:wordWrap/>
              <w:topLinePunct w:val="0"/>
              <w:bidi w:val="0"/>
              <w:adjustRightInd w:val="0"/>
              <w:snapToGrid w:val="0"/>
              <w:spacing w:line="560" w:lineRule="exact"/>
              <w:jc w:val="center"/>
              <w:textAlignment w:val="auto"/>
              <w:rPr>
                <w:rFonts w:ascii="仿宋" w:hAnsi="仿宋" w:eastAsia="仿宋"/>
                <w:bCs/>
                <w:sz w:val="24"/>
                <w:szCs w:val="24"/>
              </w:rPr>
            </w:pPr>
          </w:p>
        </w:tc>
        <w:tc>
          <w:tcPr>
            <w:tcW w:w="2410" w:type="dxa"/>
            <w:gridSpan w:val="2"/>
            <w:vAlign w:val="center"/>
          </w:tcPr>
          <w:p>
            <w:pPr>
              <w:pageBreakBefore w:val="0"/>
              <w:kinsoku/>
              <w:wordWrap/>
              <w:topLinePunct w:val="0"/>
              <w:bidi w:val="0"/>
              <w:adjustRightInd w:val="0"/>
              <w:snapToGrid w:val="0"/>
              <w:spacing w:line="560" w:lineRule="exact"/>
              <w:jc w:val="center"/>
              <w:textAlignment w:val="auto"/>
              <w:rPr>
                <w:rFonts w:ascii="仿宋" w:hAnsi="仿宋" w:eastAsia="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cantSplit/>
          <w:trHeight w:val="769" w:hRule="atLeast"/>
          <w:jc w:val="center"/>
        </w:trPr>
        <w:tc>
          <w:tcPr>
            <w:tcW w:w="14259" w:type="dxa"/>
            <w:gridSpan w:val="7"/>
            <w:vAlign w:val="center"/>
          </w:tcPr>
          <w:p>
            <w:pPr>
              <w:pageBreakBefore w:val="0"/>
              <w:kinsoku/>
              <w:wordWrap/>
              <w:topLinePunct w:val="0"/>
              <w:bidi w:val="0"/>
              <w:adjustRightInd w:val="0"/>
              <w:snapToGrid w:val="0"/>
              <w:spacing w:line="560" w:lineRule="exact"/>
              <w:textAlignment w:val="auto"/>
              <w:rPr>
                <w:rFonts w:ascii="仿宋" w:hAnsi="仿宋" w:eastAsia="仿宋"/>
                <w:b/>
                <w:bCs/>
                <w:sz w:val="24"/>
                <w:szCs w:val="24"/>
                <w:u w:val="single"/>
              </w:rPr>
            </w:pPr>
            <w:r>
              <w:rPr>
                <w:rFonts w:hint="eastAsia" w:ascii="仿宋" w:hAnsi="仿宋" w:eastAsia="仿宋"/>
                <w:b/>
                <w:bCs/>
                <w:sz w:val="24"/>
                <w:szCs w:val="24"/>
              </w:rPr>
              <w:t>总报价（小写）￥：</w:t>
            </w:r>
            <w:r>
              <w:rPr>
                <w:rFonts w:hint="eastAsia" w:ascii="仿宋" w:hAnsi="仿宋" w:eastAsia="仿宋"/>
                <w:b/>
                <w:bCs/>
                <w:sz w:val="24"/>
                <w:szCs w:val="24"/>
                <w:u w:val="single"/>
              </w:rPr>
              <w:t xml:space="preserve">                   </w:t>
            </w:r>
            <w:r>
              <w:rPr>
                <w:rFonts w:hint="eastAsia" w:ascii="仿宋" w:hAnsi="仿宋" w:eastAsia="仿宋"/>
                <w:b/>
                <w:bCs/>
                <w:sz w:val="24"/>
                <w:szCs w:val="24"/>
              </w:rPr>
              <w:t>元                    （大写）：</w:t>
            </w:r>
            <w:r>
              <w:rPr>
                <w:rFonts w:hint="eastAsia" w:ascii="仿宋" w:hAnsi="仿宋" w:eastAsia="仿宋"/>
                <w:b/>
                <w:bCs/>
                <w:sz w:val="24"/>
                <w:szCs w:val="24"/>
                <w:u w:val="single"/>
              </w:rPr>
              <w:t xml:space="preserve"> </w:t>
            </w:r>
            <w:r>
              <w:rPr>
                <w:rFonts w:ascii="仿宋" w:hAnsi="仿宋" w:eastAsia="仿宋"/>
                <w:b/>
                <w:bCs/>
                <w:sz w:val="24"/>
                <w:szCs w:val="24"/>
                <w:u w:val="single"/>
              </w:rPr>
              <w:t xml:space="preserve">                                     </w:t>
            </w:r>
            <w:r>
              <w:rPr>
                <w:rFonts w:hint="eastAsia" w:ascii="仿宋" w:hAnsi="仿宋" w:eastAsia="仿宋"/>
                <w:b/>
                <w:bCs/>
                <w:sz w:val="24"/>
                <w:szCs w:val="24"/>
                <w:u w:val="single"/>
              </w:rPr>
              <w:t xml:space="preserve"> </w:t>
            </w:r>
          </w:p>
        </w:tc>
      </w:tr>
    </w:tbl>
    <w:p>
      <w:pPr>
        <w:pageBreakBefore w:val="0"/>
        <w:kinsoku/>
        <w:wordWrap/>
        <w:topLinePunct w:val="0"/>
        <w:bidi w:val="0"/>
        <w:spacing w:line="560" w:lineRule="exact"/>
        <w:textAlignment w:val="auto"/>
        <w:rPr>
          <w:rFonts w:hint="eastAsia" w:ascii="仿宋" w:hAnsi="仿宋" w:eastAsia="仿宋"/>
          <w:b/>
          <w:sz w:val="24"/>
          <w:szCs w:val="24"/>
        </w:rPr>
      </w:pPr>
      <w:r>
        <w:rPr>
          <w:rFonts w:hint="eastAsia" w:ascii="仿宋" w:hAnsi="仿宋" w:eastAsia="仿宋"/>
          <w:b/>
          <w:sz w:val="24"/>
          <w:szCs w:val="24"/>
        </w:rPr>
        <w:t>备注：1.此表格式可扩展，且应放在《响应文件》目录后第一页，以方便查找</w:t>
      </w:r>
    </w:p>
    <w:bookmarkEnd w:id="53"/>
    <w:p>
      <w:pPr>
        <w:pageBreakBefore w:val="0"/>
        <w:kinsoku/>
        <w:wordWrap/>
        <w:topLinePunct w:val="0"/>
        <w:bidi w:val="0"/>
        <w:spacing w:line="560" w:lineRule="exact"/>
        <w:ind w:left="181" w:leftChars="86"/>
        <w:textAlignment w:val="auto"/>
        <w:rPr>
          <w:rFonts w:ascii="仿宋" w:hAnsi="仿宋" w:eastAsia="仿宋"/>
          <w:sz w:val="24"/>
          <w:szCs w:val="24"/>
        </w:rPr>
        <w:sectPr>
          <w:pgSz w:w="16838" w:h="11906" w:orient="landscape"/>
          <w:pgMar w:top="1021" w:right="1134" w:bottom="1021" w:left="1134" w:header="851" w:footer="992" w:gutter="0"/>
          <w:pgNumType w:fmt="decimal"/>
          <w:cols w:space="720" w:num="1"/>
          <w:docGrid w:linePitch="312" w:charSpace="0"/>
        </w:sectPr>
      </w:pPr>
      <w:bookmarkStart w:id="55" w:name="_Toc248685003"/>
      <w:bookmarkStart w:id="56" w:name="_Toc463692982"/>
      <w:bookmarkStart w:id="57" w:name="_Toc416972230"/>
      <w:bookmarkStart w:id="58" w:name="_Toc113257322"/>
      <w:bookmarkStart w:id="59" w:name="_Toc435055101"/>
      <w:bookmarkStart w:id="60" w:name="_Toc252825235"/>
      <w:bookmarkStart w:id="61" w:name="_Toc252825233"/>
      <w:bookmarkStart w:id="62" w:name="_Toc113257320"/>
      <w:bookmarkStart w:id="63" w:name="_Toc248685001"/>
      <w:bookmarkStart w:id="64" w:name="_Toc410738585"/>
      <w:bookmarkStart w:id="65" w:name="_Toc360113701"/>
      <w:bookmarkStart w:id="66" w:name="_Toc419355422"/>
      <w:bookmarkStart w:id="67" w:name="_Toc38173201"/>
      <w:bookmarkStart w:id="68" w:name="_Toc124133196"/>
      <w:bookmarkStart w:id="69" w:name="_Toc280273751"/>
    </w:p>
    <w:p>
      <w:pPr>
        <w:pStyle w:val="4"/>
        <w:pageBreakBefore w:val="0"/>
        <w:kinsoku/>
        <w:wordWrap/>
        <w:topLinePunct w:val="0"/>
        <w:bidi w:val="0"/>
        <w:spacing w:line="560" w:lineRule="exact"/>
        <w:jc w:val="both"/>
        <w:textAlignment w:val="auto"/>
        <w:rPr>
          <w:rFonts w:hint="eastAsia" w:ascii="黑体" w:hAnsi="黑体" w:eastAsia="黑体"/>
          <w:sz w:val="24"/>
          <w:szCs w:val="24"/>
        </w:rPr>
      </w:pPr>
      <w:bookmarkStart w:id="70" w:name="_Toc663"/>
      <w:r>
        <w:rPr>
          <w:rFonts w:hint="eastAsia" w:ascii="黑体" w:hAnsi="黑体" w:eastAsia="黑体"/>
          <w:sz w:val="24"/>
          <w:szCs w:val="24"/>
          <w:lang w:val="en-US" w:eastAsia="zh-CN"/>
        </w:rPr>
        <w:t>二、</w:t>
      </w:r>
      <w:r>
        <w:rPr>
          <w:rFonts w:hint="eastAsia" w:ascii="黑体" w:hAnsi="黑体" w:eastAsia="黑体"/>
          <w:sz w:val="24"/>
          <w:szCs w:val="24"/>
        </w:rPr>
        <w:t>资格证明文件</w:t>
      </w:r>
      <w:bookmarkEnd w:id="70"/>
    </w:p>
    <w:p>
      <w:pPr>
        <w:pageBreakBefore w:val="0"/>
        <w:kinsoku/>
        <w:wordWrap/>
        <w:topLinePunct w:val="0"/>
        <w:bidi w:val="0"/>
        <w:spacing w:line="560" w:lineRule="exact"/>
        <w:textAlignment w:val="auto"/>
        <w:rPr>
          <w:rFonts w:hint="eastAsia" w:ascii="仿宋" w:hAnsi="仿宋" w:eastAsia="仿宋"/>
          <w:b/>
          <w:sz w:val="24"/>
          <w:szCs w:val="24"/>
        </w:rPr>
      </w:pPr>
      <w:r>
        <w:rPr>
          <w:rFonts w:hint="eastAsia" w:ascii="仿宋" w:hAnsi="仿宋" w:eastAsia="仿宋"/>
          <w:b/>
          <w:sz w:val="24"/>
          <w:szCs w:val="24"/>
        </w:rPr>
        <w:t>一、具有独立承担民事责任的能力</w:t>
      </w:r>
    </w:p>
    <w:p>
      <w:pPr>
        <w:pageBreakBefore w:val="0"/>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说明：提供有效的营业执照等证明文件复印件，复印件上应加盖单位公章。</w:t>
      </w:r>
    </w:p>
    <w:p>
      <w:pPr>
        <w:pageBreakBefore w:val="0"/>
        <w:kinsoku/>
        <w:wordWrap/>
        <w:topLinePunct w:val="0"/>
        <w:bidi w:val="0"/>
        <w:spacing w:beforeLines="100" w:line="560" w:lineRule="exact"/>
        <w:textAlignment w:val="auto"/>
        <w:rPr>
          <w:rFonts w:hint="eastAsia" w:ascii="仿宋" w:hAnsi="仿宋" w:eastAsia="仿宋"/>
          <w:b/>
          <w:sz w:val="24"/>
          <w:szCs w:val="24"/>
        </w:rPr>
      </w:pPr>
      <w:r>
        <w:rPr>
          <w:rFonts w:hint="eastAsia" w:ascii="仿宋" w:hAnsi="仿宋" w:eastAsia="仿宋"/>
          <w:b/>
          <w:sz w:val="24"/>
          <w:szCs w:val="24"/>
        </w:rPr>
        <w:t xml:space="preserve">二、具有依法缴纳税收和社会保障资金的良好记录 </w:t>
      </w:r>
    </w:p>
    <w:p>
      <w:pPr>
        <w:pageBreakBefore w:val="0"/>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具有依法缴纳税收和社会保障资金的良好记录。应提供</w:t>
      </w:r>
      <w:r>
        <w:rPr>
          <w:rFonts w:hint="eastAsia" w:ascii="仿宋" w:hAnsi="仿宋" w:eastAsia="仿宋"/>
          <w:sz w:val="24"/>
          <w:szCs w:val="24"/>
          <w:lang w:val="en-US" w:eastAsia="zh-CN"/>
        </w:rPr>
        <w:t>2022年</w:t>
      </w:r>
      <w:r>
        <w:rPr>
          <w:rFonts w:hint="eastAsia" w:ascii="仿宋" w:hAnsi="仿宋" w:eastAsia="仿宋"/>
          <w:sz w:val="24"/>
          <w:szCs w:val="24"/>
        </w:rPr>
        <w:t>任意3个月的依法纳税证明和社保缴费证明材料(成立未满三个月的，提供成立以来的税收和社保资金缴纳凭证或相关情况说明；依法免税或不需要缴纳社会保障资金的供应商，应提供相应证明文件)。</w:t>
      </w:r>
    </w:p>
    <w:p>
      <w:pPr>
        <w:pageBreakBefore w:val="0"/>
        <w:kinsoku/>
        <w:wordWrap/>
        <w:topLinePunct w:val="0"/>
        <w:autoSpaceDE w:val="0"/>
        <w:bidi w:val="0"/>
        <w:spacing w:line="560" w:lineRule="exact"/>
        <w:textAlignment w:val="auto"/>
        <w:rPr>
          <w:rFonts w:hint="eastAsia" w:ascii="仿宋" w:hAnsi="仿宋" w:eastAsia="仿宋"/>
          <w:sz w:val="24"/>
          <w:szCs w:val="24"/>
        </w:rPr>
      </w:pPr>
      <w:r>
        <w:rPr>
          <w:rFonts w:hint="eastAsia" w:ascii="仿宋" w:hAnsi="仿宋" w:eastAsia="仿宋"/>
          <w:b/>
          <w:sz w:val="24"/>
          <w:szCs w:val="24"/>
        </w:rPr>
        <w:t>三、在经营活动中没有重大违法记录</w:t>
      </w:r>
    </w:p>
    <w:p>
      <w:pPr>
        <w:pageBreakBefore w:val="0"/>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提供参加本次政府采购活动前三年内在经营活动中没有重大违法记录的书面声</w:t>
      </w:r>
      <w:r>
        <w:rPr>
          <w:rFonts w:hint="eastAsia" w:ascii="仿宋" w:hAnsi="仿宋" w:eastAsia="仿宋"/>
          <w:color w:val="auto"/>
          <w:sz w:val="24"/>
          <w:szCs w:val="24"/>
        </w:rPr>
        <w:t>明</w:t>
      </w:r>
      <w:r>
        <w:rPr>
          <w:rFonts w:hint="eastAsia" w:ascii="仿宋" w:hAnsi="仿宋" w:eastAsia="仿宋"/>
          <w:color w:val="auto"/>
          <w:sz w:val="24"/>
          <w:szCs w:val="24"/>
          <w:lang w:eastAsia="zh-CN"/>
        </w:rPr>
        <w:t>及信用查询结果截图</w:t>
      </w:r>
      <w:r>
        <w:rPr>
          <w:rFonts w:hint="eastAsia" w:ascii="仿宋" w:hAnsi="仿宋" w:eastAsia="仿宋"/>
          <w:color w:val="auto"/>
          <w:sz w:val="24"/>
          <w:szCs w:val="24"/>
        </w:rPr>
        <w:t>。</w:t>
      </w: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ageBreakBefore w:val="0"/>
        <w:kinsoku/>
        <w:wordWrap/>
        <w:topLinePunct w:val="0"/>
        <w:bidi w:val="0"/>
        <w:spacing w:line="560" w:lineRule="exact"/>
        <w:ind w:left="181" w:leftChars="86"/>
        <w:textAlignment w:val="auto"/>
        <w:rPr>
          <w:rFonts w:ascii="仿宋" w:hAnsi="仿宋" w:eastAsia="仿宋"/>
          <w:sz w:val="24"/>
          <w:szCs w:val="24"/>
        </w:rPr>
      </w:pPr>
    </w:p>
    <w:p>
      <w:pPr>
        <w:pStyle w:val="4"/>
        <w:pageBreakBefore w:val="0"/>
        <w:kinsoku/>
        <w:wordWrap/>
        <w:topLinePunct w:val="0"/>
        <w:bidi w:val="0"/>
        <w:spacing w:beforeLines="100" w:afterLines="50" w:line="560" w:lineRule="exact"/>
        <w:textAlignment w:val="auto"/>
        <w:rPr>
          <w:rFonts w:ascii="黑体" w:hAnsi="黑体" w:eastAsia="黑体"/>
          <w:sz w:val="24"/>
          <w:szCs w:val="24"/>
        </w:rPr>
      </w:pPr>
      <w:bookmarkStart w:id="71" w:name="_Toc23111"/>
      <w:r>
        <w:rPr>
          <w:rFonts w:hint="eastAsia" w:ascii="黑体" w:hAnsi="黑体" w:eastAsia="黑体"/>
          <w:sz w:val="24"/>
          <w:szCs w:val="24"/>
          <w:lang w:val="en-US" w:eastAsia="zh-CN"/>
        </w:rPr>
        <w:t>三、</w:t>
      </w:r>
      <w:r>
        <w:rPr>
          <w:rFonts w:hint="eastAsia" w:ascii="黑体" w:hAnsi="黑体" w:eastAsia="黑体"/>
          <w:sz w:val="24"/>
          <w:szCs w:val="24"/>
        </w:rPr>
        <w:t>无重大违法记录的声明</w:t>
      </w:r>
      <w:bookmarkEnd w:id="71"/>
    </w:p>
    <w:p>
      <w:pPr>
        <w:pageBreakBefore w:val="0"/>
        <w:tabs>
          <w:tab w:val="left" w:pos="5580"/>
        </w:tabs>
        <w:kinsoku/>
        <w:wordWrap/>
        <w:topLinePunct w:val="0"/>
        <w:bidi w:val="0"/>
        <w:spacing w:before="120" w:line="560" w:lineRule="exact"/>
        <w:textAlignment w:val="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（采购人）  </w:t>
      </w:r>
    </w:p>
    <w:p>
      <w:pPr>
        <w:pageBreakBefore w:val="0"/>
        <w:tabs>
          <w:tab w:val="left" w:pos="5580"/>
        </w:tabs>
        <w:kinsoku/>
        <w:wordWrap/>
        <w:topLinePunct w:val="0"/>
        <w:bidi w:val="0"/>
        <w:spacing w:before="120"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我公司参加本项目采购活动前3年内未出现因违法经营受到刑事处罚或者责令停产停业、吊销许可证或者执照、较大数额罚款等行政处罚。如有虚假，愿承担所有法律责任及后果。</w:t>
      </w: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tabs>
          <w:tab w:val="left" w:pos="5580"/>
        </w:tabs>
        <w:kinsoku/>
        <w:wordWrap/>
        <w:topLinePunct w:val="0"/>
        <w:bidi w:val="0"/>
        <w:spacing w:before="120" w:line="560" w:lineRule="exact"/>
        <w:ind w:firstLine="480" w:firstLineChars="200"/>
        <w:textAlignment w:val="auto"/>
        <w:rPr>
          <w:rFonts w:ascii="仿宋" w:hAnsi="仿宋" w:eastAsia="仿宋"/>
          <w:sz w:val="24"/>
          <w:szCs w:val="24"/>
        </w:rPr>
      </w:pPr>
      <w:r>
        <w:rPr>
          <w:rFonts w:hint="eastAsia" w:ascii="仿宋" w:hAnsi="仿宋" w:eastAsia="仿宋"/>
          <w:sz w:val="24"/>
          <w:szCs w:val="24"/>
        </w:rPr>
        <w:t>特此声明。</w:t>
      </w:r>
    </w:p>
    <w:p>
      <w:pPr>
        <w:pageBreakBefore w:val="0"/>
        <w:kinsoku/>
        <w:wordWrap/>
        <w:topLinePunct w:val="0"/>
        <w:bidi w:val="0"/>
        <w:spacing w:line="560" w:lineRule="exact"/>
        <w:ind w:firstLine="1200" w:firstLineChars="500"/>
        <w:textAlignment w:val="auto"/>
        <w:rPr>
          <w:rFonts w:hint="eastAsia" w:ascii="仿宋" w:hAnsi="仿宋" w:eastAsia="仿宋"/>
          <w:sz w:val="24"/>
          <w:szCs w:val="24"/>
        </w:rPr>
      </w:pPr>
      <w:r>
        <w:rPr>
          <w:rFonts w:hint="eastAsia" w:ascii="仿宋" w:hAnsi="仿宋" w:eastAsia="仿宋"/>
          <w:sz w:val="24"/>
          <w:szCs w:val="24"/>
        </w:rPr>
        <w:t xml:space="preserve"> </w:t>
      </w:r>
    </w:p>
    <w:p>
      <w:pPr>
        <w:pageBreakBefore w:val="0"/>
        <w:kinsoku/>
        <w:wordWrap/>
        <w:topLinePunct w:val="0"/>
        <w:bidi w:val="0"/>
        <w:spacing w:line="560" w:lineRule="exact"/>
        <w:textAlignment w:val="auto"/>
        <w:rPr>
          <w:rFonts w:hint="eastAsia" w:ascii="仿宋" w:hAnsi="仿宋" w:eastAsia="仿宋"/>
          <w:b/>
          <w:bCs/>
          <w:sz w:val="24"/>
          <w:szCs w:val="24"/>
        </w:rPr>
      </w:pPr>
    </w:p>
    <w:p>
      <w:pPr>
        <w:pageBreakBefore w:val="0"/>
        <w:kinsoku/>
        <w:wordWrap/>
        <w:topLinePunct w:val="0"/>
        <w:bidi w:val="0"/>
        <w:spacing w:line="560" w:lineRule="exact"/>
        <w:ind w:firstLine="1205" w:firstLineChars="500"/>
        <w:textAlignment w:val="auto"/>
        <w:rPr>
          <w:rFonts w:hint="eastAsia" w:ascii="仿宋" w:hAnsi="仿宋" w:eastAsia="仿宋"/>
          <w:b/>
          <w:bCs/>
          <w:sz w:val="24"/>
          <w:szCs w:val="24"/>
        </w:rPr>
      </w:pPr>
    </w:p>
    <w:p>
      <w:pPr>
        <w:pageBreakBefore w:val="0"/>
        <w:kinsoku/>
        <w:wordWrap/>
        <w:topLinePunct w:val="0"/>
        <w:bidi w:val="0"/>
        <w:spacing w:line="560" w:lineRule="exact"/>
        <w:ind w:firstLine="1205" w:firstLineChars="500"/>
        <w:textAlignment w:val="auto"/>
        <w:rPr>
          <w:rFonts w:hint="eastAsia" w:ascii="仿宋" w:hAnsi="仿宋" w:eastAsia="仿宋"/>
          <w:b/>
          <w:bCs/>
          <w:sz w:val="24"/>
          <w:szCs w:val="24"/>
        </w:rPr>
      </w:pPr>
    </w:p>
    <w:p>
      <w:pPr>
        <w:pageBreakBefore w:val="0"/>
        <w:kinsoku/>
        <w:wordWrap/>
        <w:topLinePunct w:val="0"/>
        <w:bidi w:val="0"/>
        <w:spacing w:line="560" w:lineRule="exact"/>
        <w:textAlignment w:val="auto"/>
        <w:rPr>
          <w:rFonts w:ascii="仿宋" w:hAnsi="仿宋" w:eastAsia="仿宋"/>
          <w:sz w:val="24"/>
          <w:szCs w:val="24"/>
          <w:u w:val="single"/>
        </w:rPr>
      </w:pPr>
      <w:r>
        <w:rPr>
          <w:rFonts w:hint="eastAsia" w:ascii="仿宋" w:hAnsi="仿宋" w:eastAsia="仿宋"/>
          <w:sz w:val="24"/>
          <w:szCs w:val="24"/>
        </w:rPr>
        <w:t xml:space="preserve">供应商名称（盖章）： </w:t>
      </w:r>
      <w:r>
        <w:rPr>
          <w:rFonts w:hint="eastAsia" w:ascii="仿宋" w:hAnsi="仿宋" w:eastAsia="仿宋"/>
          <w:sz w:val="24"/>
          <w:szCs w:val="24"/>
          <w:u w:val="single"/>
        </w:rPr>
        <w:t xml:space="preserve">                     </w:t>
      </w:r>
    </w:p>
    <w:p>
      <w:pPr>
        <w:pageBreakBefore w:val="0"/>
        <w:kinsoku/>
        <w:wordWrap/>
        <w:topLinePunct w:val="0"/>
        <w:bidi w:val="0"/>
        <w:spacing w:line="560" w:lineRule="exact"/>
        <w:textAlignment w:val="auto"/>
        <w:rPr>
          <w:rFonts w:hint="eastAsia" w:ascii="仿宋" w:hAnsi="仿宋" w:eastAsia="仿宋"/>
          <w:sz w:val="24"/>
          <w:szCs w:val="24"/>
        </w:rPr>
      </w:pPr>
      <w:r>
        <w:rPr>
          <w:rFonts w:hint="eastAsia" w:ascii="仿宋" w:hAnsi="仿宋" w:eastAsia="仿宋"/>
          <w:sz w:val="24"/>
          <w:szCs w:val="24"/>
        </w:rPr>
        <w:t>法定代表人或委托代理人（签字或盖章）：</w:t>
      </w:r>
      <w:r>
        <w:rPr>
          <w:rFonts w:hint="eastAsia" w:ascii="仿宋" w:hAnsi="仿宋" w:eastAsia="仿宋"/>
          <w:sz w:val="24"/>
          <w:szCs w:val="24"/>
          <w:u w:val="single"/>
        </w:rPr>
        <w:t xml:space="preserve">            </w:t>
      </w:r>
      <w:r>
        <w:rPr>
          <w:rFonts w:hint="eastAsia" w:ascii="仿宋" w:hAnsi="仿宋" w:eastAsia="仿宋"/>
          <w:sz w:val="24"/>
          <w:szCs w:val="24"/>
        </w:rPr>
        <w:t xml:space="preserve">          </w:t>
      </w:r>
    </w:p>
    <w:p>
      <w:pPr>
        <w:pageBreakBefore w:val="0"/>
        <w:kinsoku/>
        <w:wordWrap/>
        <w:topLinePunct w:val="0"/>
        <w:bidi w:val="0"/>
        <w:spacing w:line="560" w:lineRule="exact"/>
        <w:textAlignment w:val="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pageBreakBefore w:val="0"/>
        <w:kinsoku/>
        <w:wordWrap/>
        <w:topLinePunct w:val="0"/>
        <w:bidi w:val="0"/>
        <w:spacing w:before="60" w:after="60" w:line="560" w:lineRule="exact"/>
        <w:textAlignment w:val="auto"/>
        <w:rPr>
          <w:rFonts w:hint="eastAsia" w:ascii="仿宋" w:hAnsi="仿宋" w:eastAsia="仿宋"/>
          <w:b/>
          <w:sz w:val="24"/>
          <w:szCs w:val="24"/>
        </w:rPr>
      </w:pPr>
    </w:p>
    <w:p>
      <w:pPr>
        <w:pageBreakBefore w:val="0"/>
        <w:kinsoku/>
        <w:wordWrap/>
        <w:topLinePunct w:val="0"/>
        <w:bidi w:val="0"/>
        <w:spacing w:before="60" w:after="60" w:line="560" w:lineRule="exact"/>
        <w:textAlignment w:val="auto"/>
        <w:rPr>
          <w:rFonts w:hint="eastAsia" w:ascii="仿宋" w:hAnsi="仿宋" w:eastAsia="仿宋"/>
          <w:b/>
          <w:sz w:val="24"/>
          <w:szCs w:val="24"/>
        </w:rPr>
      </w:pPr>
    </w:p>
    <w:p>
      <w:pPr>
        <w:pageBreakBefore w:val="0"/>
        <w:kinsoku/>
        <w:wordWrap/>
        <w:topLinePunct w:val="0"/>
        <w:bidi w:val="0"/>
        <w:spacing w:before="60" w:after="60" w:line="560" w:lineRule="exact"/>
        <w:textAlignment w:val="auto"/>
        <w:rPr>
          <w:rFonts w:hint="eastAsia" w:ascii="仿宋" w:hAnsi="仿宋" w:eastAsia="仿宋"/>
          <w:b/>
          <w:color w:val="auto"/>
          <w:sz w:val="24"/>
          <w:szCs w:val="24"/>
        </w:rPr>
      </w:pPr>
      <w:r>
        <w:rPr>
          <w:rFonts w:hint="eastAsia" w:ascii="仿宋" w:hAnsi="仿宋" w:eastAsia="仿宋"/>
          <w:b/>
          <w:color w:val="auto"/>
          <w:sz w:val="24"/>
          <w:szCs w:val="24"/>
        </w:rPr>
        <w:t>注：</w:t>
      </w:r>
      <w:r>
        <w:rPr>
          <w:rFonts w:hint="eastAsia" w:ascii="仿宋" w:hAnsi="仿宋" w:eastAsia="仿宋"/>
          <w:b/>
          <w:color w:val="auto"/>
          <w:sz w:val="24"/>
          <w:szCs w:val="24"/>
          <w:lang w:eastAsia="zh-CN"/>
        </w:rPr>
        <w:t>应在声明后附在“信用中国”网站(www.creditchina.gov.cn) 、中国政府采购网(www.ccgp.gov.cn)失信被执行人、重大税收违法案件当事人名单、政府采购严重违法失信行为记录名单查询结果。</w:t>
      </w:r>
      <w:r>
        <w:rPr>
          <w:rFonts w:hint="eastAsia" w:ascii="仿宋" w:hAnsi="仿宋" w:eastAsia="仿宋"/>
          <w:b/>
          <w:color w:val="auto"/>
          <w:sz w:val="24"/>
          <w:szCs w:val="24"/>
        </w:rPr>
        <w:t>此声明为格式文件，当供应商实际情况与格式内的承诺内容不一致时，请据实填写。</w:t>
      </w:r>
    </w:p>
    <w:p>
      <w:pPr>
        <w:pStyle w:val="4"/>
        <w:pageBreakBefore w:val="0"/>
        <w:kinsoku/>
        <w:wordWrap/>
        <w:topLinePunct w:val="0"/>
        <w:bidi w:val="0"/>
        <w:spacing w:line="560" w:lineRule="exact"/>
        <w:jc w:val="both"/>
        <w:textAlignment w:val="auto"/>
        <w:rPr>
          <w:rFonts w:hint="eastAsia" w:ascii="黑体" w:hAnsi="黑体" w:eastAsia="黑体"/>
          <w:sz w:val="24"/>
          <w:szCs w:val="24"/>
        </w:rPr>
      </w:pPr>
    </w:p>
    <w:p>
      <w:pPr>
        <w:bidi w:val="0"/>
        <w:rPr>
          <w:rFonts w:hint="eastAsia"/>
        </w:rPr>
      </w:pPr>
    </w:p>
    <w:p>
      <w:pPr>
        <w:pStyle w:val="4"/>
        <w:bidi w:val="0"/>
        <w:rPr>
          <w:rFonts w:ascii="仿宋" w:hAnsi="仿宋" w:eastAsia="仿宋" w:cs="方正仿宋_GBK"/>
          <w:sz w:val="24"/>
          <w:szCs w:val="24"/>
        </w:rPr>
      </w:pPr>
      <w:bookmarkStart w:id="72" w:name="_Toc5916"/>
      <w:r>
        <w:rPr>
          <w:rFonts w:hint="eastAsia" w:ascii="黑体" w:hAnsi="黑体" w:eastAsia="黑体" w:cs="黑体"/>
          <w:sz w:val="24"/>
          <w:szCs w:val="24"/>
          <w:lang w:val="en-US" w:eastAsia="zh-CN"/>
        </w:rPr>
        <w:t>四、</w:t>
      </w:r>
      <w:r>
        <w:rPr>
          <w:rFonts w:hint="eastAsia" w:ascii="黑体" w:hAnsi="黑体" w:eastAsia="黑体" w:cs="黑体"/>
          <w:sz w:val="24"/>
          <w:szCs w:val="24"/>
        </w:rPr>
        <w:t>项目实施方案</w:t>
      </w:r>
      <w:bookmarkEnd w:id="72"/>
    </w:p>
    <w:p>
      <w:pPr>
        <w:pageBreakBefore w:val="0"/>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一、该方案格式由供应商根据附件一</w:t>
      </w:r>
      <w:r>
        <w:rPr>
          <w:rFonts w:ascii="仿宋" w:hAnsi="仿宋" w:eastAsia="仿宋"/>
          <w:sz w:val="24"/>
          <w:szCs w:val="24"/>
        </w:rPr>
        <w:t>采购</w:t>
      </w:r>
      <w:r>
        <w:rPr>
          <w:rFonts w:hint="eastAsia" w:ascii="仿宋" w:hAnsi="仿宋" w:eastAsia="仿宋"/>
          <w:sz w:val="24"/>
          <w:szCs w:val="24"/>
        </w:rPr>
        <w:t>要求，结合自身情况编制。</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 xml:space="preserve">二、编制的内容可以包括（但不限于）： </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（一）项目的概况、需求分析、技术方案等；</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（二）项目进度安排、工作组织保障措施、质量保证措施等；</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（三）项目的验收标准和方法；</w:t>
      </w:r>
    </w:p>
    <w:p>
      <w:pPr>
        <w:pageBreakBefore w:val="0"/>
        <w:kinsoku/>
        <w:wordWrap/>
        <w:topLinePunct w:val="0"/>
        <w:bidi w:val="0"/>
        <w:spacing w:line="560" w:lineRule="exact"/>
        <w:ind w:firstLine="480" w:firstLineChars="200"/>
        <w:textAlignment w:val="auto"/>
        <w:rPr>
          <w:rFonts w:hint="eastAsia" w:ascii="仿宋" w:hAnsi="仿宋" w:eastAsia="仿宋"/>
          <w:sz w:val="24"/>
          <w:szCs w:val="24"/>
          <w:lang w:eastAsia="zh-CN"/>
        </w:rPr>
      </w:pPr>
      <w:r>
        <w:rPr>
          <w:rFonts w:hint="eastAsia" w:ascii="仿宋" w:hAnsi="仿宋" w:eastAsia="仿宋"/>
          <w:sz w:val="24"/>
          <w:szCs w:val="24"/>
        </w:rPr>
        <w:t>（四）人员配备</w:t>
      </w:r>
      <w:r>
        <w:rPr>
          <w:rFonts w:hint="eastAsia" w:ascii="仿宋" w:hAnsi="仿宋" w:eastAsia="仿宋"/>
          <w:sz w:val="24"/>
          <w:szCs w:val="24"/>
          <w:lang w:eastAsia="zh-CN"/>
        </w:rPr>
        <w:t>。</w:t>
      </w:r>
    </w:p>
    <w:p>
      <w:pPr>
        <w:pageBreakBefore w:val="0"/>
        <w:kinsoku/>
        <w:wordWrap/>
        <w:topLinePunct w:val="0"/>
        <w:bidi w:val="0"/>
        <w:spacing w:line="560" w:lineRule="exact"/>
        <w:textAlignment w:val="auto"/>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p>
      <w:pPr>
        <w:pageBreakBefore w:val="0"/>
        <w:kinsoku/>
        <w:wordWrap/>
        <w:topLinePunct w:val="0"/>
        <w:bidi w:val="0"/>
        <w:spacing w:line="560" w:lineRule="exact"/>
        <w:ind w:firstLine="480" w:firstLineChars="200"/>
        <w:textAlignment w:val="auto"/>
        <w:rPr>
          <w:rFonts w:ascii="仿宋" w:hAnsi="仿宋" w:eastAsia="仿宋"/>
          <w:sz w:val="24"/>
          <w:szCs w:val="24"/>
        </w:rPr>
      </w:pPr>
    </w:p>
    <w:bookmarkEnd w:id="55"/>
    <w:bookmarkEnd w:id="56"/>
    <w:bookmarkEnd w:id="57"/>
    <w:bookmarkEnd w:id="58"/>
    <w:bookmarkEnd w:id="59"/>
    <w:bookmarkEnd w:id="60"/>
    <w:p>
      <w:pPr>
        <w:rPr>
          <w:rFonts w:hint="eastAsia"/>
        </w:rPr>
      </w:pPr>
    </w:p>
    <w:p>
      <w:pPr>
        <w:pStyle w:val="2"/>
        <w:rPr>
          <w:rFonts w:hint="eastAsia"/>
        </w:rPr>
      </w:pPr>
    </w:p>
    <w:p>
      <w:pPr>
        <w:pStyle w:val="2"/>
        <w:rPr>
          <w:rFonts w:hint="eastAsia"/>
        </w:rPr>
      </w:pPr>
    </w:p>
    <w:p>
      <w:pPr>
        <w:pStyle w:val="4"/>
        <w:pageBreakBefore w:val="0"/>
        <w:kinsoku/>
        <w:wordWrap/>
        <w:topLinePunct w:val="0"/>
        <w:bidi w:val="0"/>
        <w:spacing w:beforeLines="100" w:afterLines="50" w:line="560" w:lineRule="exact"/>
        <w:jc w:val="left"/>
        <w:textAlignment w:val="auto"/>
        <w:rPr>
          <w:rFonts w:ascii="黑体" w:hAnsi="黑体" w:eastAsia="黑体"/>
          <w:sz w:val="24"/>
          <w:szCs w:val="24"/>
        </w:rPr>
      </w:pPr>
      <w:bookmarkStart w:id="73" w:name="_Toc2782"/>
      <w:r>
        <w:rPr>
          <w:rFonts w:hint="eastAsia" w:ascii="黑体" w:hAnsi="黑体" w:eastAsia="黑体"/>
          <w:sz w:val="24"/>
          <w:szCs w:val="24"/>
          <w:lang w:val="en-US" w:eastAsia="zh-CN"/>
        </w:rPr>
        <w:t>五、</w:t>
      </w:r>
      <w:r>
        <w:rPr>
          <w:rFonts w:hint="eastAsia" w:ascii="黑体" w:hAnsi="黑体" w:eastAsia="黑体"/>
          <w:sz w:val="24"/>
          <w:szCs w:val="24"/>
        </w:rPr>
        <w:t>公开遴选响应承诺书</w:t>
      </w:r>
      <w:bookmarkEnd w:id="73"/>
    </w:p>
    <w:p>
      <w:pPr>
        <w:pageBreakBefore w:val="0"/>
        <w:kinsoku/>
        <w:wordWrap/>
        <w:topLinePunct w:val="0"/>
        <w:bidi w:val="0"/>
        <w:spacing w:line="560" w:lineRule="exact"/>
        <w:textAlignment w:val="auto"/>
        <w:rPr>
          <w:rFonts w:ascii="仿宋" w:hAnsi="仿宋" w:eastAsia="仿宋"/>
          <w:b/>
          <w:sz w:val="24"/>
          <w:szCs w:val="24"/>
        </w:rPr>
      </w:pPr>
      <w:r>
        <w:rPr>
          <w:rFonts w:hint="eastAsia" w:ascii="仿宋" w:hAnsi="仿宋" w:eastAsia="仿宋"/>
          <w:b/>
          <w:sz w:val="24"/>
          <w:szCs w:val="24"/>
        </w:rPr>
        <w:t xml:space="preserve">致： </w:t>
      </w:r>
      <w:bookmarkStart w:id="74" w:name="_Hlk17895885"/>
      <w:r>
        <w:rPr>
          <w:rFonts w:hint="eastAsia" w:ascii="仿宋" w:hAnsi="仿宋" w:eastAsia="仿宋"/>
          <w:b/>
          <w:sz w:val="24"/>
          <w:szCs w:val="24"/>
        </w:rPr>
        <w:t>南宁市发展和改革委员会</w:t>
      </w:r>
      <w:bookmarkEnd w:id="74"/>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我单位（公司）决定参加贵方采购的</w:t>
      </w:r>
      <w:r>
        <w:rPr>
          <w:rFonts w:ascii="仿宋" w:hAnsi="仿宋" w:eastAsia="仿宋"/>
          <w:sz w:val="24"/>
          <w:szCs w:val="24"/>
        </w:rPr>
        <w:t>“</w:t>
      </w:r>
      <w:r>
        <w:rPr>
          <w:rFonts w:hint="eastAsia" w:ascii="仿宋" w:hAnsi="仿宋" w:eastAsia="仿宋"/>
          <w:sz w:val="24"/>
          <w:szCs w:val="24"/>
        </w:rPr>
        <w:t>**项目”的公开遴选采购活动，并同时由法定代表人</w:t>
      </w:r>
      <w:r>
        <w:rPr>
          <w:rFonts w:ascii="仿宋" w:hAnsi="仿宋" w:eastAsia="仿宋"/>
          <w:sz w:val="24"/>
          <w:szCs w:val="24"/>
        </w:rPr>
        <w:t>__________</w:t>
      </w:r>
      <w:r>
        <w:rPr>
          <w:rFonts w:hint="eastAsia" w:ascii="仿宋" w:hAnsi="仿宋" w:eastAsia="仿宋"/>
          <w:sz w:val="24"/>
          <w:szCs w:val="24"/>
        </w:rPr>
        <w:t>（或法定代表人正式授权的委托代理人</w:t>
      </w:r>
      <w:r>
        <w:rPr>
          <w:rFonts w:ascii="仿宋" w:hAnsi="仿宋" w:eastAsia="仿宋"/>
          <w:sz w:val="24"/>
          <w:szCs w:val="24"/>
        </w:rPr>
        <w:t>_________</w:t>
      </w:r>
      <w:r>
        <w:rPr>
          <w:rFonts w:hint="eastAsia" w:ascii="仿宋" w:hAnsi="仿宋" w:eastAsia="仿宋"/>
          <w:sz w:val="24"/>
          <w:szCs w:val="24"/>
        </w:rPr>
        <w:t>）提交响应文件三份（1正2副）。</w:t>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我单位（或公司）同意以下事项：</w:t>
      </w:r>
    </w:p>
    <w:p>
      <w:pPr>
        <w:pageBreakBefore w:val="0"/>
        <w:tabs>
          <w:tab w:val="left" w:pos="7677"/>
        </w:tabs>
        <w:kinsoku/>
        <w:wordWrap/>
        <w:topLinePunct w:val="0"/>
        <w:bidi w:val="0"/>
        <w:spacing w:line="560" w:lineRule="exact"/>
        <w:ind w:firstLine="510"/>
        <w:textAlignment w:val="auto"/>
        <w:rPr>
          <w:rFonts w:hint="eastAsia" w:ascii="仿宋" w:hAnsi="仿宋" w:eastAsia="仿宋"/>
          <w:sz w:val="24"/>
          <w:szCs w:val="24"/>
          <w:lang w:eastAsia="zh-CN"/>
        </w:rPr>
      </w:pPr>
      <w:r>
        <w:rPr>
          <w:rFonts w:hint="eastAsia" w:ascii="仿宋" w:hAnsi="仿宋" w:eastAsia="仿宋"/>
          <w:sz w:val="24"/>
          <w:szCs w:val="24"/>
        </w:rPr>
        <w:t>一、本项目总报价为：￥_________元。</w:t>
      </w:r>
      <w:r>
        <w:rPr>
          <w:rFonts w:hint="eastAsia" w:ascii="仿宋" w:hAnsi="仿宋" w:eastAsia="仿宋"/>
          <w:sz w:val="24"/>
          <w:szCs w:val="24"/>
          <w:lang w:eastAsia="zh-CN"/>
        </w:rPr>
        <w:tab/>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二、我方已经详细地阅读了全部遴选文件及其附件，包括澄清及参考文件(如果有的话)。将自行承担因对全部遴选文件理解不正确或误解而产生的现有后果。</w:t>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三、我方承诺已具备遴选文件规定的供应商资格条件。</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四、在本次响应文件中提供的一切文件，无论是原件还是复印件均为真实和准确的，绝无任何虚假、伪造和夸大的成份，否则，愿承担相应的后果和法律责任。</w:t>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五、如我方递交的响应文件被接受，我方将按遴选文件的规定履行合同责任和义务，保证在合同约定的期限内按时、按质、按量地完成合同内容。</w:t>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六、本响应文件自贵方收到之日生效，有效期至开标后60日，在此期间本响应文件之规定对我方具有约束力。</w:t>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七、如果我方响应文件被接受，则至合同履行完成和服务期满为止，本响应文件保持有效。</w:t>
      </w: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kinsoku/>
        <w:wordWrap/>
        <w:topLinePunct w:val="0"/>
        <w:bidi w:val="0"/>
        <w:spacing w:line="560" w:lineRule="exact"/>
        <w:ind w:firstLine="510"/>
        <w:textAlignment w:val="auto"/>
        <w:rPr>
          <w:rFonts w:ascii="仿宋" w:hAnsi="仿宋" w:eastAsia="仿宋"/>
          <w:sz w:val="24"/>
          <w:szCs w:val="24"/>
          <w:u w:val="single"/>
        </w:rPr>
      </w:pPr>
      <w:r>
        <w:rPr>
          <w:rFonts w:hint="eastAsia" w:ascii="仿宋" w:hAnsi="仿宋" w:eastAsia="仿宋"/>
          <w:sz w:val="24"/>
          <w:szCs w:val="24"/>
        </w:rPr>
        <w:t>供应商全称（加盖公章）：</w:t>
      </w:r>
      <w:r>
        <w:rPr>
          <w:rFonts w:hint="eastAsia" w:ascii="仿宋" w:hAnsi="仿宋" w:eastAsia="仿宋"/>
          <w:sz w:val="24"/>
          <w:szCs w:val="24"/>
          <w:u w:val="single"/>
        </w:rPr>
        <w:t xml:space="preserve">                         </w:t>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法定代表人或委托代理人（签字或盖章）：</w:t>
      </w:r>
      <w:r>
        <w:rPr>
          <w:rFonts w:hint="eastAsia" w:ascii="仿宋" w:hAnsi="仿宋" w:eastAsia="仿宋"/>
          <w:sz w:val="24"/>
          <w:szCs w:val="24"/>
        </w:rPr>
        <w:tab/>
      </w:r>
      <w:r>
        <w:rPr>
          <w:rFonts w:hint="eastAsia" w:ascii="仿宋" w:hAnsi="仿宋" w:eastAsia="仿宋"/>
          <w:sz w:val="24"/>
          <w:szCs w:val="24"/>
          <w:u w:val="single"/>
        </w:rPr>
        <w:tab/>
      </w:r>
      <w:r>
        <w:rPr>
          <w:rFonts w:hint="eastAsia" w:ascii="仿宋" w:hAnsi="仿宋" w:eastAsia="仿宋"/>
          <w:sz w:val="24"/>
          <w:szCs w:val="24"/>
          <w:u w:val="single"/>
        </w:rPr>
        <w:tab/>
      </w:r>
      <w:r>
        <w:rPr>
          <w:rFonts w:hint="eastAsia" w:ascii="仿宋" w:hAnsi="仿宋" w:eastAsia="仿宋"/>
          <w:sz w:val="24"/>
          <w:szCs w:val="24"/>
          <w:u w:val="single"/>
        </w:rPr>
        <w:t xml:space="preserve">     </w:t>
      </w:r>
      <w:r>
        <w:rPr>
          <w:rFonts w:hint="eastAsia" w:ascii="仿宋" w:hAnsi="仿宋" w:eastAsia="仿宋"/>
          <w:sz w:val="24"/>
          <w:szCs w:val="24"/>
        </w:rPr>
        <w:t xml:space="preserve">   日  期：</w:t>
      </w:r>
    </w:p>
    <w:p>
      <w:pPr>
        <w:pageBreakBefore w:val="0"/>
        <w:tabs>
          <w:tab w:val="left" w:pos="468"/>
        </w:tabs>
        <w:kinsoku/>
        <w:wordWrap/>
        <w:topLinePunct w:val="0"/>
        <w:bidi w:val="0"/>
        <w:spacing w:line="560" w:lineRule="exact"/>
        <w:ind w:firstLine="510"/>
        <w:textAlignment w:val="auto"/>
        <w:rPr>
          <w:rFonts w:hint="eastAsia" w:ascii="仿宋" w:hAnsi="仿宋" w:eastAsia="仿宋"/>
          <w:sz w:val="24"/>
          <w:szCs w:val="24"/>
          <w:lang w:eastAsia="zh-CN"/>
        </w:rPr>
      </w:pPr>
      <w:r>
        <w:rPr>
          <w:rFonts w:hint="eastAsia" w:ascii="仿宋" w:hAnsi="仿宋" w:eastAsia="仿宋"/>
          <w:sz w:val="24"/>
          <w:szCs w:val="24"/>
          <w:lang w:eastAsia="zh-CN"/>
        </w:rPr>
        <w:tab/>
      </w:r>
    </w:p>
    <w:p>
      <w:pPr>
        <w:pageBreakBefore w:val="0"/>
        <w:kinsoku/>
        <w:wordWrap/>
        <w:topLinePunct w:val="0"/>
        <w:bidi w:val="0"/>
        <w:spacing w:line="560" w:lineRule="exact"/>
        <w:ind w:firstLine="510"/>
        <w:textAlignment w:val="auto"/>
        <w:rPr>
          <w:rFonts w:ascii="仿宋" w:hAnsi="仿宋" w:eastAsia="仿宋"/>
          <w:sz w:val="24"/>
          <w:szCs w:val="24"/>
        </w:rPr>
      </w:pPr>
      <w:r>
        <w:rPr>
          <w:rFonts w:hint="eastAsia" w:ascii="仿宋" w:hAnsi="仿宋" w:eastAsia="仿宋"/>
          <w:sz w:val="24"/>
          <w:szCs w:val="24"/>
        </w:rPr>
        <w:t>地  址：</w:t>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 xml:space="preserve">            电  话：</w:t>
      </w:r>
    </w:p>
    <w:p>
      <w:pPr>
        <w:pageBreakBefore w:val="0"/>
        <w:kinsoku/>
        <w:wordWrap/>
        <w:topLinePunct w:val="0"/>
        <w:bidi w:val="0"/>
        <w:spacing w:line="560" w:lineRule="exact"/>
        <w:ind w:right="42" w:rightChars="20" w:firstLine="532" w:firstLineChars="222"/>
        <w:jc w:val="left"/>
        <w:textAlignment w:val="auto"/>
        <w:rPr>
          <w:rFonts w:ascii="仿宋" w:hAnsi="仿宋" w:eastAsia="仿宋"/>
          <w:sz w:val="24"/>
          <w:szCs w:val="24"/>
        </w:rPr>
      </w:pPr>
      <w:r>
        <w:rPr>
          <w:rFonts w:hint="eastAsia" w:ascii="仿宋" w:hAnsi="仿宋" w:eastAsia="仿宋"/>
          <w:sz w:val="24"/>
          <w:szCs w:val="24"/>
        </w:rPr>
        <w:t>邮  编：</w:t>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 xml:space="preserve">         传  真：</w:t>
      </w:r>
      <w:bookmarkStart w:id="75" w:name="_Toc463692984"/>
      <w:bookmarkStart w:id="76" w:name="_Toc435055103"/>
      <w:bookmarkStart w:id="77" w:name="_Toc416972232"/>
    </w:p>
    <w:p>
      <w:pPr>
        <w:pStyle w:val="4"/>
        <w:pageBreakBefore w:val="0"/>
        <w:kinsoku/>
        <w:wordWrap/>
        <w:topLinePunct w:val="0"/>
        <w:bidi w:val="0"/>
        <w:spacing w:beforeLines="100" w:afterLines="50" w:line="560" w:lineRule="exact"/>
        <w:jc w:val="left"/>
        <w:textAlignment w:val="auto"/>
        <w:rPr>
          <w:rFonts w:ascii="黑体" w:hAnsi="黑体" w:eastAsia="黑体"/>
          <w:sz w:val="24"/>
          <w:szCs w:val="24"/>
        </w:rPr>
      </w:pPr>
      <w:bookmarkStart w:id="78" w:name="_Toc3842"/>
      <w:r>
        <w:rPr>
          <w:rFonts w:hint="eastAsia" w:ascii="黑体" w:hAnsi="黑体" w:eastAsia="黑体"/>
          <w:sz w:val="24"/>
          <w:szCs w:val="24"/>
          <w:lang w:val="en-US" w:eastAsia="zh-CN"/>
        </w:rPr>
        <w:t>六、</w:t>
      </w:r>
      <w:r>
        <w:rPr>
          <w:rFonts w:hint="eastAsia" w:ascii="黑体" w:hAnsi="黑体" w:eastAsia="黑体"/>
          <w:sz w:val="24"/>
          <w:szCs w:val="24"/>
        </w:rPr>
        <w:t>法定代表人身份证明书</w:t>
      </w:r>
      <w:bookmarkEnd w:id="61"/>
      <w:bookmarkEnd w:id="62"/>
      <w:bookmarkEnd w:id="63"/>
      <w:bookmarkEnd w:id="75"/>
      <w:bookmarkEnd w:id="76"/>
      <w:bookmarkEnd w:id="77"/>
      <w:bookmarkEnd w:id="78"/>
    </w:p>
    <w:p>
      <w:pPr>
        <w:pageBreakBefore w:val="0"/>
        <w:kinsoku/>
        <w:wordWrap/>
        <w:topLinePunct w:val="0"/>
        <w:bidi w:val="0"/>
        <w:spacing w:line="560" w:lineRule="exact"/>
        <w:ind w:left="-540" w:leftChars="-257" w:right="-504" w:rightChars="-240" w:firstLine="294" w:firstLineChars="122"/>
        <w:jc w:val="center"/>
        <w:textAlignment w:val="auto"/>
        <w:rPr>
          <w:rFonts w:ascii="仿宋" w:hAnsi="仿宋" w:eastAsia="仿宋"/>
          <w:b/>
          <w:sz w:val="24"/>
          <w:szCs w:val="24"/>
        </w:rPr>
      </w:pPr>
    </w:p>
    <w:p>
      <w:pPr>
        <w:pageBreakBefore w:val="0"/>
        <w:kinsoku/>
        <w:wordWrap/>
        <w:topLinePunct w:val="0"/>
        <w:bidi w:val="0"/>
        <w:spacing w:line="560" w:lineRule="exact"/>
        <w:ind w:left="359" w:leftChars="171" w:right="-504" w:rightChars="-240" w:firstLine="616" w:firstLineChars="257"/>
        <w:textAlignment w:val="auto"/>
        <w:rPr>
          <w:rFonts w:ascii="仿宋" w:hAnsi="仿宋" w:eastAsia="仿宋"/>
          <w:sz w:val="24"/>
          <w:szCs w:val="24"/>
        </w:rPr>
      </w:pPr>
      <w:r>
        <w:rPr>
          <w:rFonts w:hint="eastAsia" w:ascii="仿宋" w:hAnsi="仿宋" w:eastAsia="仿宋"/>
          <w:sz w:val="24"/>
          <w:szCs w:val="24"/>
        </w:rPr>
        <w:t>姓名：</w:t>
      </w:r>
      <w:r>
        <w:rPr>
          <w:rFonts w:hint="eastAsia" w:ascii="仿宋" w:hAnsi="仿宋" w:eastAsia="仿宋"/>
          <w:sz w:val="24"/>
          <w:szCs w:val="24"/>
          <w:u w:val="single"/>
        </w:rPr>
        <w:t xml:space="preserve">         </w:t>
      </w:r>
      <w:r>
        <w:rPr>
          <w:rFonts w:hint="eastAsia" w:ascii="仿宋" w:hAnsi="仿宋" w:eastAsia="仿宋"/>
          <w:sz w:val="24"/>
          <w:szCs w:val="24"/>
        </w:rPr>
        <w:t>性别：</w:t>
      </w:r>
      <w:r>
        <w:rPr>
          <w:rFonts w:hint="eastAsia" w:ascii="仿宋" w:hAnsi="仿宋" w:eastAsia="仿宋"/>
          <w:sz w:val="24"/>
          <w:szCs w:val="24"/>
          <w:u w:val="single"/>
        </w:rPr>
        <w:t xml:space="preserve">         </w:t>
      </w:r>
      <w:r>
        <w:rPr>
          <w:rFonts w:hint="eastAsia" w:ascii="仿宋" w:hAnsi="仿宋" w:eastAsia="仿宋"/>
          <w:sz w:val="24"/>
          <w:szCs w:val="24"/>
        </w:rPr>
        <w:t>年龄：</w:t>
      </w:r>
      <w:r>
        <w:rPr>
          <w:rFonts w:hint="eastAsia" w:ascii="仿宋" w:hAnsi="仿宋" w:eastAsia="仿宋"/>
          <w:sz w:val="24"/>
          <w:szCs w:val="24"/>
          <w:u w:val="single"/>
        </w:rPr>
        <w:t xml:space="preserve">     </w:t>
      </w:r>
      <w:r>
        <w:rPr>
          <w:rFonts w:hint="eastAsia" w:ascii="仿宋" w:hAnsi="仿宋" w:eastAsia="仿宋"/>
          <w:sz w:val="24"/>
          <w:szCs w:val="24"/>
        </w:rPr>
        <w:t>职务：</w:t>
      </w:r>
      <w:r>
        <w:rPr>
          <w:rFonts w:hint="eastAsia" w:ascii="仿宋" w:hAnsi="仿宋" w:eastAsia="仿宋"/>
          <w:sz w:val="24"/>
          <w:szCs w:val="24"/>
          <w:u w:val="single"/>
        </w:rPr>
        <w:t xml:space="preserve">          </w:t>
      </w:r>
    </w:p>
    <w:p>
      <w:pPr>
        <w:pageBreakBefore w:val="0"/>
        <w:kinsoku/>
        <w:wordWrap/>
        <w:topLinePunct w:val="0"/>
        <w:bidi w:val="0"/>
        <w:spacing w:line="560" w:lineRule="exact"/>
        <w:ind w:left="359" w:leftChars="171" w:right="-504" w:rightChars="-240" w:firstLine="616" w:firstLineChars="257"/>
        <w:textAlignment w:val="auto"/>
        <w:rPr>
          <w:rFonts w:ascii="仿宋" w:hAnsi="仿宋" w:eastAsia="仿宋"/>
          <w:sz w:val="24"/>
          <w:szCs w:val="24"/>
        </w:rPr>
      </w:pPr>
      <w:r>
        <w:rPr>
          <w:rFonts w:hint="eastAsia" w:ascii="仿宋" w:hAnsi="仿宋" w:eastAsia="仿宋"/>
          <w:sz w:val="24"/>
          <w:szCs w:val="24"/>
        </w:rPr>
        <w:t>系</w:t>
      </w:r>
      <w:r>
        <w:rPr>
          <w:rFonts w:hint="eastAsia" w:ascii="仿宋" w:hAnsi="仿宋" w:eastAsia="仿宋"/>
          <w:sz w:val="24"/>
          <w:szCs w:val="24"/>
          <w:u w:val="single"/>
        </w:rPr>
        <w:t xml:space="preserve">   (供应商单位名称)           </w:t>
      </w:r>
      <w:r>
        <w:rPr>
          <w:rFonts w:hint="eastAsia" w:ascii="仿宋" w:hAnsi="仿宋" w:eastAsia="仿宋"/>
          <w:sz w:val="24"/>
          <w:szCs w:val="24"/>
        </w:rPr>
        <w:t>的法定代表人。</w:t>
      </w:r>
    </w:p>
    <w:p>
      <w:pPr>
        <w:pageBreakBefore w:val="0"/>
        <w:tabs>
          <w:tab w:val="left" w:pos="1515"/>
        </w:tabs>
        <w:kinsoku/>
        <w:wordWrap/>
        <w:topLinePunct w:val="0"/>
        <w:bidi w:val="0"/>
        <w:spacing w:line="560" w:lineRule="exact"/>
        <w:ind w:left="359" w:leftChars="171" w:right="-504" w:rightChars="-240" w:firstLine="616" w:firstLineChars="257"/>
        <w:jc w:val="right"/>
        <w:textAlignment w:val="auto"/>
        <w:rPr>
          <w:rFonts w:ascii="仿宋" w:hAnsi="仿宋" w:eastAsia="仿宋"/>
          <w:sz w:val="24"/>
          <w:szCs w:val="24"/>
        </w:rPr>
      </w:pPr>
    </w:p>
    <w:p>
      <w:pPr>
        <w:pageBreakBefore w:val="0"/>
        <w:tabs>
          <w:tab w:val="left" w:pos="1515"/>
        </w:tabs>
        <w:kinsoku/>
        <w:wordWrap/>
        <w:topLinePunct w:val="0"/>
        <w:bidi w:val="0"/>
        <w:spacing w:line="560" w:lineRule="exact"/>
        <w:ind w:left="359" w:leftChars="171" w:right="-504" w:rightChars="-240" w:firstLine="616" w:firstLineChars="257"/>
        <w:textAlignment w:val="auto"/>
        <w:rPr>
          <w:rFonts w:ascii="仿宋" w:hAnsi="仿宋" w:eastAsia="仿宋"/>
          <w:sz w:val="24"/>
          <w:szCs w:val="24"/>
        </w:rPr>
      </w:pPr>
      <w:r>
        <w:rPr>
          <w:rFonts w:hint="eastAsia" w:ascii="仿宋" w:hAnsi="仿宋" w:eastAsia="仿宋"/>
          <w:sz w:val="24"/>
          <w:szCs w:val="24"/>
        </w:rPr>
        <w:t>特此证明。</w:t>
      </w:r>
      <w:r>
        <w:rPr>
          <w:rFonts w:hint="eastAsia" w:ascii="仿宋" w:hAnsi="仿宋" w:eastAsia="仿宋"/>
          <w:sz w:val="24"/>
          <w:szCs w:val="24"/>
        </w:rPr>
        <w:tab/>
      </w:r>
    </w:p>
    <w:p>
      <w:pPr>
        <w:pageBreakBefore w:val="0"/>
        <w:kinsoku/>
        <w:wordWrap/>
        <w:topLinePunct w:val="0"/>
        <w:bidi w:val="0"/>
        <w:spacing w:line="560" w:lineRule="exact"/>
        <w:ind w:left="359" w:leftChars="171" w:right="-504" w:rightChars="-240" w:firstLine="616" w:firstLineChars="257"/>
        <w:textAlignment w:val="auto"/>
        <w:rPr>
          <w:rFonts w:ascii="仿宋" w:hAnsi="仿宋" w:eastAsia="仿宋"/>
          <w:sz w:val="24"/>
          <w:szCs w:val="24"/>
        </w:rPr>
      </w:pPr>
      <w:r>
        <w:rPr>
          <w:rFonts w:hint="eastAsia" w:ascii="仿宋" w:hAnsi="仿宋" w:eastAsia="仿宋"/>
          <w:sz w:val="24"/>
          <w:szCs w:val="24"/>
        </w:rPr>
        <w:t xml:space="preserve">                                     </w:t>
      </w:r>
    </w:p>
    <w:p>
      <w:pPr>
        <w:pageBreakBefore w:val="0"/>
        <w:tabs>
          <w:tab w:val="left" w:pos="720"/>
          <w:tab w:val="left" w:pos="900"/>
        </w:tabs>
        <w:kinsoku/>
        <w:wordWrap/>
        <w:topLinePunct w:val="0"/>
        <w:bidi w:val="0"/>
        <w:spacing w:line="560" w:lineRule="exact"/>
        <w:ind w:firstLine="5040" w:firstLineChars="2100"/>
        <w:jc w:val="center"/>
        <w:textAlignment w:val="auto"/>
        <w:rPr>
          <w:rFonts w:hint="eastAsia" w:ascii="仿宋" w:hAnsi="仿宋" w:eastAsia="仿宋"/>
          <w:sz w:val="24"/>
          <w:szCs w:val="24"/>
          <w:u w:val="single"/>
        </w:rPr>
      </w:pPr>
      <w:r>
        <w:rPr>
          <w:rFonts w:hint="eastAsia" w:ascii="仿宋" w:hAnsi="仿宋" w:eastAsia="仿宋"/>
          <w:sz w:val="24"/>
          <w:szCs w:val="24"/>
        </w:rPr>
        <w:t xml:space="preserve">      供应商全称：</w:t>
      </w:r>
      <w:r>
        <w:rPr>
          <w:rFonts w:ascii="仿宋" w:hAnsi="仿宋" w:eastAsia="仿宋"/>
          <w:sz w:val="24"/>
          <w:szCs w:val="24"/>
          <w:u w:val="single"/>
        </w:rPr>
        <w:t xml:space="preserve">      （盖公章）</w:t>
      </w:r>
    </w:p>
    <w:p>
      <w:pPr>
        <w:pageBreakBefore w:val="0"/>
        <w:tabs>
          <w:tab w:val="left" w:pos="720"/>
          <w:tab w:val="left" w:pos="900"/>
        </w:tabs>
        <w:kinsoku/>
        <w:wordWrap/>
        <w:topLinePunct w:val="0"/>
        <w:bidi w:val="0"/>
        <w:spacing w:line="560" w:lineRule="exact"/>
        <w:ind w:firstLine="5040" w:firstLineChars="2100"/>
        <w:jc w:val="right"/>
        <w:textAlignment w:val="auto"/>
        <w:rPr>
          <w:rFonts w:hint="eastAsia" w:ascii="仿宋" w:hAnsi="仿宋" w:eastAsia="仿宋"/>
          <w:sz w:val="24"/>
          <w:szCs w:val="24"/>
        </w:rPr>
      </w:pPr>
    </w:p>
    <w:p>
      <w:pPr>
        <w:pageBreakBefore w:val="0"/>
        <w:tabs>
          <w:tab w:val="left" w:pos="720"/>
          <w:tab w:val="left" w:pos="900"/>
        </w:tabs>
        <w:kinsoku/>
        <w:wordWrap/>
        <w:topLinePunct w:val="0"/>
        <w:bidi w:val="0"/>
        <w:spacing w:line="560" w:lineRule="exact"/>
        <w:ind w:firstLine="5040" w:firstLineChars="2100"/>
        <w:jc w:val="right"/>
        <w:textAlignment w:val="auto"/>
        <w:rPr>
          <w:rFonts w:hint="eastAsia" w:ascii="仿宋" w:hAnsi="仿宋" w:eastAsia="仿宋"/>
          <w:sz w:val="24"/>
          <w:szCs w:val="24"/>
        </w:rPr>
      </w:pPr>
      <w:r>
        <w:rPr>
          <w:rFonts w:hint="eastAsia" w:ascii="仿宋" w:hAnsi="仿宋" w:eastAsia="仿宋"/>
          <w:sz w:val="24"/>
          <w:szCs w:val="24"/>
        </w:rPr>
        <w:t>日</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期：</w:t>
      </w:r>
      <w:r>
        <w:rPr>
          <w:rFonts w:ascii="仿宋" w:hAnsi="仿宋" w:eastAsia="仿宋"/>
          <w:sz w:val="24"/>
          <w:szCs w:val="24"/>
          <w:u w:val="single"/>
        </w:rPr>
        <w:t xml:space="preserve">     </w:t>
      </w:r>
      <w:r>
        <w:rPr>
          <w:rFonts w:ascii="仿宋" w:hAnsi="仿宋" w:eastAsia="仿宋"/>
          <w:sz w:val="24"/>
          <w:szCs w:val="24"/>
        </w:rPr>
        <w:t>年</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ascii="仿宋" w:hAnsi="仿宋" w:eastAsia="仿宋"/>
          <w:sz w:val="24"/>
          <w:szCs w:val="24"/>
        </w:rPr>
        <w:t>月</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ascii="仿宋" w:hAnsi="仿宋" w:eastAsia="仿宋"/>
          <w:sz w:val="24"/>
          <w:szCs w:val="24"/>
        </w:rPr>
        <w:t>日</w:t>
      </w:r>
    </w:p>
    <w:tbl>
      <w:tblPr>
        <w:tblStyle w:val="13"/>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4" w:type="dxa"/>
            <w:shd w:val="clear" w:color="auto" w:fill="auto"/>
          </w:tcPr>
          <w:p>
            <w:pPr>
              <w:pageBreakBefore w:val="0"/>
              <w:kinsoku/>
              <w:wordWrap/>
              <w:topLinePunct w:val="0"/>
              <w:bidi w:val="0"/>
              <w:spacing w:line="560" w:lineRule="exact"/>
              <w:jc w:val="left"/>
              <w:textAlignment w:val="auto"/>
              <w:rPr>
                <w:rFonts w:ascii="仿宋" w:hAnsi="仿宋" w:eastAsia="仿宋" w:cs="仿宋"/>
                <w:b/>
                <w:sz w:val="24"/>
                <w:szCs w:val="24"/>
              </w:rPr>
            </w:pPr>
            <w:r>
              <w:rPr>
                <w:rFonts w:hint="eastAsia" w:ascii="仿宋" w:hAnsi="仿宋" w:eastAsia="仿宋" w:cs="仿宋"/>
                <w:b/>
                <w:sz w:val="24"/>
                <w:szCs w:val="24"/>
              </w:rPr>
              <w:t>粘贴法定代表人身份证复印件（正、反面）</w:t>
            </w: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ascii="仿宋" w:hAnsi="仿宋" w:eastAsia="仿宋" w:cs="仿宋"/>
                <w:b/>
                <w:sz w:val="24"/>
                <w:szCs w:val="24"/>
              </w:rPr>
            </w:pPr>
          </w:p>
          <w:p>
            <w:pPr>
              <w:pageBreakBefore w:val="0"/>
              <w:kinsoku/>
              <w:wordWrap/>
              <w:topLinePunct w:val="0"/>
              <w:bidi w:val="0"/>
              <w:spacing w:line="560" w:lineRule="exact"/>
              <w:jc w:val="left"/>
              <w:textAlignment w:val="auto"/>
              <w:rPr>
                <w:rFonts w:hint="eastAsia" w:ascii="仿宋" w:hAnsi="仿宋" w:eastAsia="仿宋" w:cs="仿宋"/>
                <w:b/>
                <w:sz w:val="24"/>
                <w:szCs w:val="24"/>
              </w:rPr>
            </w:pPr>
          </w:p>
        </w:tc>
      </w:tr>
    </w:tbl>
    <w:p>
      <w:pPr>
        <w:bidi w:val="0"/>
        <w:rPr>
          <w:rFonts w:hint="eastAsia"/>
          <w:lang w:val="en-US" w:eastAsia="zh-CN"/>
        </w:rPr>
      </w:pPr>
      <w:bookmarkStart w:id="79" w:name="_Toc463692985"/>
      <w:bookmarkStart w:id="80" w:name="_Toc435055104"/>
      <w:bookmarkStart w:id="81" w:name="_Toc416972233"/>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4"/>
        <w:pageBreakBefore w:val="0"/>
        <w:kinsoku/>
        <w:wordWrap/>
        <w:topLinePunct w:val="0"/>
        <w:bidi w:val="0"/>
        <w:spacing w:beforeLines="100" w:afterLines="50" w:line="560" w:lineRule="exact"/>
        <w:jc w:val="left"/>
        <w:textAlignment w:val="auto"/>
        <w:rPr>
          <w:rFonts w:hint="eastAsia" w:ascii="黑体" w:hAnsi="黑体" w:eastAsia="黑体"/>
          <w:sz w:val="24"/>
          <w:szCs w:val="24"/>
        </w:rPr>
      </w:pPr>
      <w:bookmarkStart w:id="82" w:name="_Toc2503"/>
      <w:r>
        <w:rPr>
          <w:rFonts w:hint="eastAsia" w:ascii="黑体" w:hAnsi="黑体" w:eastAsia="黑体"/>
          <w:sz w:val="24"/>
          <w:szCs w:val="24"/>
          <w:lang w:val="en-US" w:eastAsia="zh-CN"/>
        </w:rPr>
        <w:t>七、</w:t>
      </w:r>
      <w:r>
        <w:rPr>
          <w:rFonts w:hint="eastAsia" w:ascii="黑体" w:hAnsi="黑体" w:eastAsia="黑体"/>
          <w:sz w:val="24"/>
          <w:szCs w:val="24"/>
        </w:rPr>
        <w:t>法定代表人授权委托书</w:t>
      </w:r>
      <w:bookmarkEnd w:id="79"/>
      <w:bookmarkEnd w:id="80"/>
      <w:bookmarkEnd w:id="81"/>
      <w:bookmarkEnd w:id="82"/>
    </w:p>
    <w:p>
      <w:pPr>
        <w:pageBreakBefore w:val="0"/>
        <w:kinsoku/>
        <w:wordWrap/>
        <w:topLinePunct w:val="0"/>
        <w:bidi w:val="0"/>
        <w:spacing w:line="560" w:lineRule="exact"/>
        <w:ind w:left="-540" w:leftChars="-257" w:right="-504" w:rightChars="-240" w:firstLine="292" w:firstLineChars="122"/>
        <w:jc w:val="left"/>
        <w:textAlignment w:val="auto"/>
        <w:rPr>
          <w:rFonts w:ascii="仿宋" w:hAnsi="仿宋" w:eastAsia="仿宋"/>
          <w:sz w:val="24"/>
          <w:szCs w:val="24"/>
        </w:rPr>
      </w:pPr>
      <w:r>
        <w:rPr>
          <w:rFonts w:hint="eastAsia" w:ascii="仿宋" w:hAnsi="仿宋" w:eastAsia="仿宋"/>
          <w:sz w:val="24"/>
          <w:szCs w:val="24"/>
        </w:rPr>
        <w:t xml:space="preserve">    本授权委托书声明：我 </w:t>
      </w:r>
      <w:r>
        <w:rPr>
          <w:rFonts w:hint="eastAsia" w:ascii="仿宋" w:hAnsi="仿宋" w:eastAsia="仿宋"/>
          <w:sz w:val="24"/>
          <w:szCs w:val="24"/>
          <w:u w:val="single"/>
        </w:rPr>
        <w:t xml:space="preserve">   （姓名）   </w:t>
      </w:r>
      <w:r>
        <w:rPr>
          <w:rFonts w:hint="eastAsia" w:ascii="仿宋" w:hAnsi="仿宋" w:eastAsia="仿宋"/>
          <w:sz w:val="24"/>
          <w:szCs w:val="24"/>
        </w:rPr>
        <w:t xml:space="preserve">系 </w:t>
      </w:r>
      <w:r>
        <w:rPr>
          <w:rFonts w:hint="eastAsia" w:ascii="仿宋" w:hAnsi="仿宋" w:eastAsia="仿宋"/>
          <w:sz w:val="24"/>
          <w:szCs w:val="24"/>
          <w:u w:val="single"/>
        </w:rPr>
        <w:t xml:space="preserve"> （供应商名称）   </w:t>
      </w:r>
      <w:r>
        <w:rPr>
          <w:rFonts w:hint="eastAsia" w:ascii="仿宋" w:hAnsi="仿宋" w:eastAsia="仿宋"/>
          <w:sz w:val="24"/>
          <w:szCs w:val="24"/>
        </w:rPr>
        <w:t>的法定代表人，现授权委托</w:t>
      </w:r>
      <w:r>
        <w:rPr>
          <w:rFonts w:hint="eastAsia" w:ascii="仿宋" w:hAnsi="仿宋" w:eastAsia="仿宋"/>
          <w:sz w:val="24"/>
          <w:szCs w:val="24"/>
          <w:u w:val="single"/>
        </w:rPr>
        <w:t xml:space="preserve">    （单位名称）         </w:t>
      </w:r>
      <w:r>
        <w:rPr>
          <w:rFonts w:hint="eastAsia" w:ascii="仿宋" w:hAnsi="仿宋" w:eastAsia="仿宋"/>
          <w:sz w:val="24"/>
          <w:szCs w:val="24"/>
        </w:rPr>
        <w:t>的</w:t>
      </w:r>
      <w:r>
        <w:rPr>
          <w:rFonts w:hint="eastAsia" w:ascii="仿宋" w:hAnsi="仿宋" w:eastAsia="仿宋"/>
          <w:sz w:val="24"/>
          <w:szCs w:val="24"/>
          <w:u w:val="single"/>
        </w:rPr>
        <w:t xml:space="preserve">（姓名）      </w:t>
      </w:r>
      <w:r>
        <w:rPr>
          <w:rFonts w:hint="eastAsia" w:ascii="仿宋" w:hAnsi="仿宋" w:eastAsia="仿宋"/>
          <w:sz w:val="24"/>
          <w:szCs w:val="24"/>
        </w:rPr>
        <w:t>为我公司代理人，以公司名义参加 “**项目”公开遴选活动。</w:t>
      </w:r>
    </w:p>
    <w:p>
      <w:pPr>
        <w:pageBreakBefore w:val="0"/>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代理人在参加本项目遴选活动过程中所签署的一切文件和处理与之有关的一切事务，我均予以承认。</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代理人无转委托权，特此委托。</w:t>
      </w:r>
    </w:p>
    <w:p>
      <w:pPr>
        <w:pageBreakBefore w:val="0"/>
        <w:kinsoku/>
        <w:wordWrap/>
        <w:topLinePunct w:val="0"/>
        <w:bidi w:val="0"/>
        <w:spacing w:line="560" w:lineRule="exact"/>
        <w:ind w:left="-540" w:leftChars="-257" w:right="-504" w:rightChars="-240" w:firstLine="292" w:firstLineChars="122"/>
        <w:jc w:val="left"/>
        <w:textAlignment w:val="auto"/>
        <w:rPr>
          <w:rFonts w:ascii="仿宋" w:hAnsi="仿宋" w:eastAsia="仿宋"/>
          <w:sz w:val="24"/>
          <w:szCs w:val="24"/>
        </w:rPr>
      </w:pPr>
    </w:p>
    <w:p>
      <w:pPr>
        <w:pageBreakBefore w:val="0"/>
        <w:kinsoku/>
        <w:wordWrap/>
        <w:topLinePunct w:val="0"/>
        <w:bidi w:val="0"/>
        <w:spacing w:line="560" w:lineRule="exact"/>
        <w:jc w:val="left"/>
        <w:textAlignment w:val="auto"/>
        <w:rPr>
          <w:rFonts w:ascii="仿宋" w:hAnsi="仿宋" w:eastAsia="仿宋"/>
          <w:sz w:val="24"/>
          <w:szCs w:val="24"/>
          <w:u w:val="single"/>
        </w:rPr>
      </w:pPr>
      <w:r>
        <w:rPr>
          <w:rFonts w:hint="eastAsia" w:ascii="仿宋" w:hAnsi="仿宋" w:eastAsia="仿宋"/>
          <w:sz w:val="24"/>
          <w:szCs w:val="24"/>
        </w:rPr>
        <w:t>代理人（签字）：</w:t>
      </w:r>
      <w:r>
        <w:rPr>
          <w:rFonts w:hint="eastAsia" w:ascii="仿宋" w:hAnsi="仿宋" w:eastAsia="仿宋"/>
          <w:sz w:val="24"/>
          <w:szCs w:val="24"/>
          <w:u w:val="single"/>
        </w:rPr>
        <w:t xml:space="preserve">           </w:t>
      </w:r>
      <w:r>
        <w:rPr>
          <w:rFonts w:hint="eastAsia" w:ascii="仿宋" w:hAnsi="仿宋" w:eastAsia="仿宋"/>
          <w:sz w:val="24"/>
          <w:szCs w:val="24"/>
        </w:rPr>
        <w:t xml:space="preserve">      性别：</w:t>
      </w:r>
      <w:r>
        <w:rPr>
          <w:rFonts w:hint="eastAsia" w:ascii="仿宋" w:hAnsi="仿宋" w:eastAsia="仿宋"/>
          <w:sz w:val="24"/>
          <w:szCs w:val="24"/>
          <w:u w:val="single"/>
        </w:rPr>
        <w:t xml:space="preserve">       </w:t>
      </w:r>
      <w:r>
        <w:rPr>
          <w:rFonts w:hint="eastAsia" w:ascii="仿宋" w:hAnsi="仿宋" w:eastAsia="仿宋"/>
          <w:sz w:val="24"/>
          <w:szCs w:val="24"/>
        </w:rPr>
        <w:t xml:space="preserve">            年龄：</w:t>
      </w:r>
      <w:r>
        <w:rPr>
          <w:rFonts w:hint="eastAsia" w:ascii="仿宋" w:hAnsi="仿宋" w:eastAsia="仿宋"/>
          <w:sz w:val="24"/>
          <w:szCs w:val="24"/>
          <w:u w:val="single"/>
        </w:rPr>
        <w:t xml:space="preserve">     </w:t>
      </w:r>
    </w:p>
    <w:p>
      <w:pPr>
        <w:pageBreakBefore w:val="0"/>
        <w:kinsoku/>
        <w:wordWrap/>
        <w:topLinePunct w:val="0"/>
        <w:bidi w:val="0"/>
        <w:spacing w:line="560" w:lineRule="exact"/>
        <w:textAlignment w:val="auto"/>
        <w:rPr>
          <w:rFonts w:hint="eastAsia" w:ascii="仿宋" w:hAnsi="仿宋" w:eastAsia="仿宋"/>
          <w:sz w:val="24"/>
          <w:szCs w:val="24"/>
          <w:u w:val="single"/>
        </w:rPr>
      </w:pPr>
      <w:r>
        <w:rPr>
          <w:rFonts w:hint="eastAsia" w:ascii="仿宋" w:hAnsi="仿宋" w:eastAsia="仿宋"/>
          <w:sz w:val="24"/>
          <w:szCs w:val="24"/>
        </w:rPr>
        <w:t>部    门：</w:t>
      </w:r>
      <w:r>
        <w:rPr>
          <w:rFonts w:hint="eastAsia" w:ascii="仿宋" w:hAnsi="仿宋" w:eastAsia="仿宋"/>
          <w:sz w:val="24"/>
          <w:szCs w:val="24"/>
          <w:u w:val="single"/>
        </w:rPr>
        <w:t xml:space="preserve">                </w:t>
      </w:r>
      <w:r>
        <w:rPr>
          <w:rFonts w:hint="eastAsia" w:ascii="仿宋" w:hAnsi="仿宋" w:eastAsia="仿宋"/>
          <w:sz w:val="24"/>
          <w:szCs w:val="24"/>
        </w:rPr>
        <w:t xml:space="preserve">      职务：</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身份证号码：</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pageBreakBefore w:val="0"/>
        <w:kinsoku/>
        <w:wordWrap/>
        <w:topLinePunct w:val="0"/>
        <w:bidi w:val="0"/>
        <w:spacing w:line="560" w:lineRule="exact"/>
        <w:ind w:left="-540" w:leftChars="-257" w:right="-504" w:rightChars="-240" w:firstLine="292" w:firstLineChars="122"/>
        <w:jc w:val="left"/>
        <w:textAlignment w:val="auto"/>
        <w:rPr>
          <w:rFonts w:ascii="仿宋" w:hAnsi="仿宋" w:eastAsia="仿宋"/>
          <w:sz w:val="24"/>
          <w:szCs w:val="24"/>
        </w:rPr>
      </w:pPr>
    </w:p>
    <w:p>
      <w:pPr>
        <w:pageBreakBefore w:val="0"/>
        <w:kinsoku/>
        <w:wordWrap/>
        <w:topLinePunct w:val="0"/>
        <w:bidi w:val="0"/>
        <w:spacing w:beforeLines="50" w:line="560" w:lineRule="exact"/>
        <w:ind w:firstLine="240" w:firstLineChars="100"/>
        <w:textAlignment w:val="auto"/>
        <w:rPr>
          <w:rFonts w:hint="eastAsia" w:ascii="仿宋" w:hAnsi="仿宋" w:eastAsia="仿宋"/>
          <w:sz w:val="24"/>
          <w:szCs w:val="24"/>
          <w:u w:val="single"/>
        </w:rPr>
      </w:pPr>
      <w:r>
        <w:rPr>
          <w:rFonts w:hint="eastAsia" w:ascii="仿宋" w:hAnsi="仿宋" w:eastAsia="仿宋"/>
          <w:sz w:val="24"/>
          <w:szCs w:val="24"/>
        </w:rPr>
        <w:t xml:space="preserve">供应商全称（盖章）： </w:t>
      </w:r>
      <w:r>
        <w:rPr>
          <w:rFonts w:hint="eastAsia" w:ascii="仿宋" w:hAnsi="仿宋" w:eastAsia="仿宋"/>
          <w:sz w:val="24"/>
          <w:szCs w:val="24"/>
          <w:u w:val="single"/>
        </w:rPr>
        <w:t xml:space="preserve">                    </w:t>
      </w:r>
      <w:r>
        <w:rPr>
          <w:rFonts w:hint="eastAsia" w:ascii="仿宋" w:hAnsi="仿宋" w:eastAsia="仿宋"/>
          <w:sz w:val="24"/>
          <w:szCs w:val="24"/>
        </w:rPr>
        <w:t xml:space="preserve">   法定代表人（签字</w:t>
      </w:r>
      <w:r>
        <w:rPr>
          <w:rFonts w:hint="eastAsia" w:ascii="仿宋" w:hAnsi="仿宋" w:eastAsia="仿宋"/>
          <w:sz w:val="24"/>
          <w:szCs w:val="24"/>
          <w:lang w:val="en-US" w:eastAsia="zh-CN"/>
        </w:rPr>
        <w:t>或盖章</w:t>
      </w:r>
      <w:r>
        <w:rPr>
          <w:rFonts w:hint="eastAsia" w:ascii="仿宋" w:hAnsi="仿宋" w:eastAsia="仿宋"/>
          <w:sz w:val="24"/>
          <w:szCs w:val="24"/>
        </w:rPr>
        <w:t xml:space="preserve">）： </w:t>
      </w:r>
      <w:r>
        <w:rPr>
          <w:rFonts w:hint="eastAsia" w:ascii="仿宋" w:hAnsi="仿宋" w:eastAsia="仿宋"/>
          <w:sz w:val="24"/>
          <w:szCs w:val="24"/>
          <w:u w:val="single"/>
        </w:rPr>
        <w:t xml:space="preserve">               </w:t>
      </w:r>
    </w:p>
    <w:p>
      <w:pPr>
        <w:pageBreakBefore w:val="0"/>
        <w:kinsoku/>
        <w:wordWrap/>
        <w:topLinePunct w:val="0"/>
        <w:bidi w:val="0"/>
        <w:spacing w:beforeLines="50" w:line="560" w:lineRule="exact"/>
        <w:ind w:firstLine="240" w:firstLineChars="100"/>
        <w:textAlignment w:val="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tbl>
      <w:tblPr>
        <w:tblStyle w:val="13"/>
        <w:tblW w:w="8746" w:type="dxa"/>
        <w:tblInd w:w="3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1" w:hRule="atLeast"/>
        </w:trPr>
        <w:tc>
          <w:tcPr>
            <w:tcW w:w="8746" w:type="dxa"/>
            <w:shd w:val="clear" w:color="auto" w:fill="auto"/>
          </w:tcPr>
          <w:p>
            <w:pPr>
              <w:pageBreakBefore w:val="0"/>
              <w:kinsoku/>
              <w:wordWrap/>
              <w:topLinePunct w:val="0"/>
              <w:bidi w:val="0"/>
              <w:spacing w:line="560" w:lineRule="exact"/>
              <w:ind w:right="-504" w:rightChars="-240"/>
              <w:jc w:val="left"/>
              <w:textAlignment w:val="auto"/>
              <w:rPr>
                <w:rFonts w:ascii="仿宋" w:hAnsi="仿宋" w:eastAsia="仿宋" w:cs="仿宋"/>
                <w:b/>
                <w:sz w:val="24"/>
                <w:szCs w:val="24"/>
              </w:rPr>
            </w:pPr>
            <w:r>
              <w:rPr>
                <w:rFonts w:hint="eastAsia" w:ascii="仿宋" w:hAnsi="仿宋" w:eastAsia="仿宋" w:cs="仿宋"/>
                <w:b/>
                <w:sz w:val="24"/>
                <w:szCs w:val="24"/>
              </w:rPr>
              <w:t>粘贴被授权代理人身份证复印件（正、反面）</w:t>
            </w:r>
          </w:p>
          <w:p>
            <w:pPr>
              <w:pageBreakBefore w:val="0"/>
              <w:kinsoku/>
              <w:wordWrap/>
              <w:topLinePunct w:val="0"/>
              <w:bidi w:val="0"/>
              <w:spacing w:line="560" w:lineRule="exact"/>
              <w:ind w:right="-504" w:rightChars="-240"/>
              <w:jc w:val="left"/>
              <w:textAlignment w:val="auto"/>
              <w:rPr>
                <w:rFonts w:ascii="仿宋" w:hAnsi="仿宋" w:eastAsia="仿宋" w:cs="仿宋"/>
                <w:b/>
                <w:sz w:val="24"/>
                <w:szCs w:val="24"/>
              </w:rPr>
            </w:pPr>
          </w:p>
          <w:p>
            <w:pPr>
              <w:pageBreakBefore w:val="0"/>
              <w:kinsoku/>
              <w:wordWrap/>
              <w:topLinePunct w:val="0"/>
              <w:bidi w:val="0"/>
              <w:spacing w:line="560" w:lineRule="exact"/>
              <w:ind w:right="-504" w:rightChars="-240"/>
              <w:jc w:val="left"/>
              <w:textAlignment w:val="auto"/>
              <w:rPr>
                <w:rFonts w:ascii="仿宋" w:hAnsi="仿宋" w:eastAsia="仿宋" w:cs="仿宋"/>
                <w:b/>
                <w:sz w:val="24"/>
                <w:szCs w:val="24"/>
              </w:rPr>
            </w:pPr>
          </w:p>
          <w:p>
            <w:pPr>
              <w:pageBreakBefore w:val="0"/>
              <w:kinsoku/>
              <w:wordWrap/>
              <w:topLinePunct w:val="0"/>
              <w:bidi w:val="0"/>
              <w:spacing w:line="560" w:lineRule="exact"/>
              <w:ind w:right="-504" w:rightChars="-240"/>
              <w:jc w:val="left"/>
              <w:textAlignment w:val="auto"/>
              <w:rPr>
                <w:rFonts w:ascii="仿宋" w:hAnsi="仿宋" w:eastAsia="仿宋" w:cs="仿宋"/>
                <w:b/>
                <w:sz w:val="24"/>
                <w:szCs w:val="24"/>
              </w:rPr>
            </w:pPr>
          </w:p>
          <w:p>
            <w:pPr>
              <w:pageBreakBefore w:val="0"/>
              <w:kinsoku/>
              <w:wordWrap/>
              <w:topLinePunct w:val="0"/>
              <w:bidi w:val="0"/>
              <w:spacing w:line="560" w:lineRule="exact"/>
              <w:ind w:right="-504" w:rightChars="-240"/>
              <w:jc w:val="left"/>
              <w:textAlignment w:val="auto"/>
              <w:rPr>
                <w:rFonts w:ascii="仿宋" w:hAnsi="仿宋" w:eastAsia="仿宋" w:cs="仿宋"/>
                <w:b/>
                <w:sz w:val="24"/>
                <w:szCs w:val="24"/>
              </w:rPr>
            </w:pPr>
          </w:p>
          <w:p>
            <w:pPr>
              <w:pageBreakBefore w:val="0"/>
              <w:kinsoku/>
              <w:wordWrap/>
              <w:topLinePunct w:val="0"/>
              <w:bidi w:val="0"/>
              <w:spacing w:line="560" w:lineRule="exact"/>
              <w:ind w:right="-504" w:rightChars="-240"/>
              <w:jc w:val="left"/>
              <w:textAlignment w:val="auto"/>
              <w:rPr>
                <w:rFonts w:ascii="仿宋" w:hAnsi="仿宋" w:eastAsia="仿宋" w:cs="仿宋"/>
                <w:b/>
                <w:sz w:val="24"/>
                <w:szCs w:val="24"/>
              </w:rPr>
            </w:pPr>
          </w:p>
          <w:p>
            <w:pPr>
              <w:pageBreakBefore w:val="0"/>
              <w:kinsoku/>
              <w:wordWrap/>
              <w:topLinePunct w:val="0"/>
              <w:bidi w:val="0"/>
              <w:spacing w:line="560" w:lineRule="exact"/>
              <w:ind w:right="-504" w:rightChars="-240"/>
              <w:jc w:val="left"/>
              <w:textAlignment w:val="auto"/>
              <w:rPr>
                <w:rFonts w:hint="eastAsia" w:ascii="仿宋" w:hAnsi="仿宋" w:eastAsia="仿宋" w:cs="仿宋"/>
                <w:b/>
                <w:sz w:val="24"/>
                <w:szCs w:val="24"/>
              </w:rPr>
            </w:pPr>
          </w:p>
          <w:p>
            <w:pPr>
              <w:pageBreakBefore w:val="0"/>
              <w:kinsoku/>
              <w:wordWrap/>
              <w:topLinePunct w:val="0"/>
              <w:bidi w:val="0"/>
              <w:spacing w:line="560" w:lineRule="exact"/>
              <w:ind w:right="-504" w:rightChars="-240"/>
              <w:jc w:val="left"/>
              <w:textAlignment w:val="auto"/>
              <w:rPr>
                <w:rFonts w:hint="eastAsia" w:ascii="仿宋" w:hAnsi="仿宋" w:eastAsia="仿宋" w:cs="仿宋"/>
                <w:sz w:val="24"/>
                <w:szCs w:val="24"/>
              </w:rPr>
            </w:pPr>
          </w:p>
        </w:tc>
      </w:tr>
    </w:tbl>
    <w:p>
      <w:pPr>
        <w:rPr>
          <w:rFonts w:hint="eastAsia"/>
        </w:rPr>
      </w:pPr>
      <w:bookmarkStart w:id="83" w:name="_Toc8069"/>
      <w:bookmarkEnd w:id="83"/>
      <w:bookmarkStart w:id="84" w:name="_Toc24593"/>
      <w:bookmarkEnd w:id="84"/>
      <w:bookmarkStart w:id="85" w:name="_Toc113257342"/>
    </w:p>
    <w:p>
      <w:pPr>
        <w:rPr>
          <w:rFonts w:hint="eastAsia"/>
        </w:rPr>
      </w:pPr>
    </w:p>
    <w:p>
      <w:pPr>
        <w:pStyle w:val="11"/>
        <w:bidi w:val="0"/>
        <w:rPr>
          <w:rFonts w:hint="eastAsia"/>
        </w:rPr>
      </w:pPr>
    </w:p>
    <w:p>
      <w:pPr>
        <w:pStyle w:val="4"/>
        <w:pageBreakBefore w:val="0"/>
        <w:kinsoku/>
        <w:wordWrap/>
        <w:topLinePunct w:val="0"/>
        <w:bidi w:val="0"/>
        <w:spacing w:beforeLines="100" w:afterLines="50" w:line="560" w:lineRule="exact"/>
        <w:jc w:val="both"/>
        <w:textAlignment w:val="auto"/>
        <w:rPr>
          <w:rFonts w:hint="eastAsia" w:ascii="黑体" w:hAnsi="黑体" w:eastAsia="黑体"/>
          <w:b w:val="0"/>
          <w:bCs/>
          <w:sz w:val="24"/>
          <w:szCs w:val="24"/>
        </w:rPr>
      </w:pPr>
      <w:bookmarkStart w:id="86" w:name="_Toc21400"/>
      <w:r>
        <w:rPr>
          <w:rFonts w:hint="eastAsia" w:ascii="黑体" w:hAnsi="黑体" w:eastAsia="黑体"/>
          <w:sz w:val="24"/>
          <w:szCs w:val="24"/>
          <w:lang w:val="en-US" w:eastAsia="zh-CN"/>
        </w:rPr>
        <w:t>八、</w:t>
      </w:r>
      <w:r>
        <w:rPr>
          <w:rFonts w:hint="eastAsia" w:ascii="黑体" w:hAnsi="黑体" w:eastAsia="黑体"/>
          <w:sz w:val="24"/>
          <w:szCs w:val="24"/>
        </w:rPr>
        <w:t>服务承诺</w:t>
      </w:r>
      <w:bookmarkEnd w:id="86"/>
    </w:p>
    <w:p>
      <w:pPr>
        <w:pageBreakBefore w:val="0"/>
        <w:kinsoku/>
        <w:wordWrap/>
        <w:topLinePunct w:val="0"/>
        <w:bidi w:val="0"/>
        <w:spacing w:line="560" w:lineRule="exact"/>
        <w:jc w:val="center"/>
        <w:textAlignment w:val="auto"/>
        <w:rPr>
          <w:rFonts w:hint="eastAsia" w:ascii="仿宋" w:hAnsi="仿宋" w:eastAsia="仿宋"/>
          <w:sz w:val="24"/>
          <w:szCs w:val="24"/>
        </w:rPr>
      </w:pPr>
      <w:r>
        <w:rPr>
          <w:rFonts w:hint="eastAsia" w:ascii="仿宋" w:hAnsi="仿宋" w:eastAsia="仿宋"/>
          <w:sz w:val="24"/>
          <w:szCs w:val="24"/>
        </w:rPr>
        <w:t>（由供应商自行编制，格式自拟）</w:t>
      </w:r>
    </w:p>
    <w:p>
      <w:pPr>
        <w:pageBreakBefore w:val="0"/>
        <w:kinsoku/>
        <w:wordWrap/>
        <w:topLinePunct w:val="0"/>
        <w:bidi w:val="0"/>
        <w:spacing w:line="560" w:lineRule="exact"/>
        <w:textAlignment w:val="auto"/>
        <w:rPr>
          <w:rFonts w:ascii="仿宋" w:hAnsi="仿宋" w:eastAsia="仿宋"/>
          <w:sz w:val="24"/>
          <w:szCs w:val="24"/>
        </w:rPr>
      </w:pPr>
      <w:bookmarkStart w:id="87" w:name="_Toc526801560"/>
    </w:p>
    <w:p>
      <w:pPr>
        <w:pageBreakBefore w:val="0"/>
        <w:kinsoku/>
        <w:wordWrap/>
        <w:topLinePunct w:val="0"/>
        <w:bidi w:val="0"/>
        <w:spacing w:line="560" w:lineRule="exact"/>
        <w:textAlignment w:val="auto"/>
        <w:rPr>
          <w:rFonts w:ascii="仿宋" w:hAnsi="仿宋" w:eastAsia="仿宋"/>
          <w:sz w:val="24"/>
          <w:szCs w:val="24"/>
        </w:rPr>
      </w:pPr>
    </w:p>
    <w:p>
      <w:pPr>
        <w:pageBreakBefore w:val="0"/>
        <w:kinsoku/>
        <w:wordWrap/>
        <w:topLinePunct w:val="0"/>
        <w:bidi w:val="0"/>
        <w:spacing w:line="560" w:lineRule="exact"/>
        <w:textAlignment w:val="auto"/>
        <w:rPr>
          <w:rFonts w:ascii="仿宋" w:hAnsi="仿宋" w:eastAsia="仿宋"/>
          <w:sz w:val="24"/>
          <w:szCs w:val="24"/>
        </w:rPr>
      </w:pPr>
    </w:p>
    <w:p>
      <w:pPr>
        <w:pageBreakBefore w:val="0"/>
        <w:kinsoku/>
        <w:wordWrap/>
        <w:topLinePunct w:val="0"/>
        <w:bidi w:val="0"/>
        <w:spacing w:line="560" w:lineRule="exact"/>
        <w:textAlignment w:val="auto"/>
        <w:rPr>
          <w:rFonts w:ascii="仿宋" w:hAnsi="仿宋" w:eastAsia="仿宋"/>
          <w:sz w:val="24"/>
          <w:szCs w:val="24"/>
        </w:rPr>
      </w:pPr>
    </w:p>
    <w:p>
      <w:pPr>
        <w:pageBreakBefore w:val="0"/>
        <w:kinsoku/>
        <w:wordWrap/>
        <w:topLinePunct w:val="0"/>
        <w:bidi w:val="0"/>
        <w:spacing w:line="560" w:lineRule="exact"/>
        <w:textAlignment w:val="auto"/>
        <w:rPr>
          <w:rFonts w:ascii="仿宋" w:hAnsi="仿宋" w:eastAsia="仿宋"/>
          <w:sz w:val="24"/>
          <w:szCs w:val="24"/>
        </w:rPr>
      </w:pPr>
    </w:p>
    <w:p>
      <w:pPr>
        <w:pageBreakBefore w:val="0"/>
        <w:kinsoku/>
        <w:wordWrap/>
        <w:topLinePunct w:val="0"/>
        <w:bidi w:val="0"/>
        <w:spacing w:line="560" w:lineRule="exact"/>
        <w:textAlignment w:val="auto"/>
        <w:rPr>
          <w:rFonts w:ascii="仿宋" w:hAnsi="仿宋" w:eastAsia="仿宋"/>
          <w:sz w:val="24"/>
          <w:szCs w:val="24"/>
          <w:u w:val="single"/>
        </w:rPr>
      </w:pPr>
      <w:r>
        <w:rPr>
          <w:rFonts w:hint="eastAsia" w:ascii="仿宋" w:hAnsi="仿宋" w:eastAsia="仿宋"/>
          <w:sz w:val="24"/>
          <w:szCs w:val="24"/>
        </w:rPr>
        <w:t xml:space="preserve">供应商名称（盖章）： </w:t>
      </w:r>
      <w:r>
        <w:rPr>
          <w:rFonts w:hint="eastAsia" w:ascii="仿宋" w:hAnsi="仿宋" w:eastAsia="仿宋"/>
          <w:sz w:val="24"/>
          <w:szCs w:val="24"/>
          <w:u w:val="single"/>
        </w:rPr>
        <w:t xml:space="preserve">                     </w:t>
      </w:r>
    </w:p>
    <w:p>
      <w:pPr>
        <w:pageBreakBefore w:val="0"/>
        <w:kinsoku/>
        <w:wordWrap/>
        <w:topLinePunct w:val="0"/>
        <w:bidi w:val="0"/>
        <w:spacing w:beforeLines="50" w:line="560" w:lineRule="exact"/>
        <w:textAlignment w:val="auto"/>
        <w:rPr>
          <w:rFonts w:ascii="仿宋" w:hAnsi="仿宋" w:eastAsia="仿宋"/>
          <w:sz w:val="24"/>
          <w:szCs w:val="24"/>
        </w:rPr>
      </w:pPr>
      <w:r>
        <w:rPr>
          <w:rFonts w:hint="eastAsia" w:ascii="仿宋" w:hAnsi="仿宋" w:eastAsia="仿宋"/>
          <w:sz w:val="24"/>
          <w:szCs w:val="24"/>
        </w:rPr>
        <w:t>法定代表人或委托代理人（签字）：</w:t>
      </w:r>
      <w:r>
        <w:rPr>
          <w:rFonts w:hint="eastAsia" w:ascii="仿宋" w:hAnsi="仿宋" w:eastAsia="仿宋"/>
          <w:sz w:val="24"/>
          <w:szCs w:val="24"/>
          <w:u w:val="single"/>
        </w:rPr>
        <w:t xml:space="preserve">            </w:t>
      </w:r>
    </w:p>
    <w:p>
      <w:pPr>
        <w:pageBreakBefore w:val="0"/>
        <w:kinsoku/>
        <w:wordWrap/>
        <w:topLinePunct w:val="0"/>
        <w:bidi w:val="0"/>
        <w:spacing w:beforeLines="50" w:line="560" w:lineRule="exact"/>
        <w:textAlignment w:val="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pStyle w:val="4"/>
        <w:pageBreakBefore w:val="0"/>
        <w:kinsoku/>
        <w:wordWrap/>
        <w:topLinePunct w:val="0"/>
        <w:bidi w:val="0"/>
        <w:spacing w:beforeLines="50" w:afterLines="50" w:line="560" w:lineRule="exact"/>
        <w:jc w:val="both"/>
        <w:textAlignment w:val="auto"/>
        <w:rPr>
          <w:rFonts w:ascii="黑体" w:hAnsi="黑体" w:eastAsia="黑体"/>
          <w:b w:val="0"/>
          <w:bCs/>
          <w:sz w:val="24"/>
          <w:szCs w:val="24"/>
        </w:rPr>
      </w:pPr>
      <w:r>
        <w:rPr>
          <w:rFonts w:ascii="仿宋" w:hAnsi="仿宋" w:eastAsia="仿宋"/>
          <w:sz w:val="24"/>
          <w:szCs w:val="24"/>
        </w:rPr>
        <w:br w:type="page"/>
      </w:r>
      <w:bookmarkEnd w:id="87"/>
      <w:bookmarkStart w:id="88" w:name="_Toc6326"/>
      <w:bookmarkStart w:id="89" w:name="_Toc529911192"/>
      <w:bookmarkStart w:id="90" w:name="_Toc453254928"/>
      <w:bookmarkStart w:id="91" w:name="_Toc492472595"/>
      <w:bookmarkStart w:id="92" w:name="_Toc498111157"/>
      <w:r>
        <w:rPr>
          <w:rFonts w:hint="eastAsia" w:ascii="黑体" w:hAnsi="黑体" w:eastAsia="黑体" w:cs="黑体"/>
          <w:sz w:val="24"/>
          <w:szCs w:val="24"/>
          <w:lang w:val="en-US" w:eastAsia="zh-CN"/>
        </w:rPr>
        <w:t>九、</w:t>
      </w:r>
      <w:r>
        <w:rPr>
          <w:rFonts w:hint="eastAsia" w:ascii="黑体" w:hAnsi="黑体" w:eastAsia="黑体" w:cs="黑体"/>
          <w:sz w:val="24"/>
          <w:szCs w:val="24"/>
        </w:rPr>
        <w:t>业绩列表</w:t>
      </w:r>
      <w:bookmarkEnd w:id="88"/>
    </w:p>
    <w:p>
      <w:pPr>
        <w:pStyle w:val="5"/>
        <w:pageBreakBefore w:val="0"/>
        <w:kinsoku/>
        <w:wordWrap/>
        <w:topLinePunct w:val="0"/>
        <w:bidi w:val="0"/>
        <w:spacing w:line="560" w:lineRule="exact"/>
        <w:textAlignment w:val="auto"/>
        <w:rPr>
          <w:rFonts w:hint="eastAsia"/>
        </w:rPr>
      </w:pPr>
    </w:p>
    <w:tbl>
      <w:tblPr>
        <w:tblStyle w:val="13"/>
        <w:tblW w:w="837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7"/>
        <w:gridCol w:w="2173"/>
        <w:gridCol w:w="1417"/>
        <w:gridCol w:w="1275"/>
        <w:gridCol w:w="141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r>
              <w:rPr>
                <w:rStyle w:val="19"/>
                <w:rFonts w:hint="default" w:ascii="仿宋" w:hAnsi="仿宋" w:eastAsia="仿宋"/>
                <w:sz w:val="24"/>
                <w:szCs w:val="24"/>
              </w:rPr>
              <w:t>序号</w:t>
            </w:r>
          </w:p>
        </w:tc>
        <w:tc>
          <w:tcPr>
            <w:tcW w:w="2173"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r>
              <w:rPr>
                <w:rStyle w:val="19"/>
                <w:rFonts w:hint="default" w:ascii="仿宋" w:hAnsi="仿宋" w:eastAsia="仿宋"/>
                <w:sz w:val="24"/>
                <w:szCs w:val="24"/>
              </w:rPr>
              <w:t>业绩名称</w:t>
            </w:r>
          </w:p>
        </w:tc>
        <w:tc>
          <w:tcPr>
            <w:tcW w:w="14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r>
              <w:rPr>
                <w:rStyle w:val="19"/>
                <w:rFonts w:hint="default" w:ascii="仿宋" w:hAnsi="仿宋" w:eastAsia="仿宋"/>
                <w:sz w:val="24"/>
                <w:szCs w:val="24"/>
              </w:rPr>
              <w:t>采购人</w:t>
            </w:r>
          </w:p>
        </w:tc>
        <w:tc>
          <w:tcPr>
            <w:tcW w:w="1275"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r>
              <w:rPr>
                <w:rStyle w:val="19"/>
                <w:rFonts w:hint="default" w:ascii="仿宋" w:hAnsi="仿宋" w:eastAsia="仿宋"/>
                <w:sz w:val="24"/>
                <w:szCs w:val="24"/>
              </w:rPr>
              <w:t>电话</w:t>
            </w:r>
          </w:p>
        </w:tc>
        <w:tc>
          <w:tcPr>
            <w:tcW w:w="1418"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r>
              <w:rPr>
                <w:rStyle w:val="19"/>
                <w:rFonts w:hint="default" w:ascii="仿宋" w:hAnsi="仿宋" w:eastAsia="仿宋"/>
                <w:sz w:val="24"/>
                <w:szCs w:val="24"/>
              </w:rPr>
              <w:t>合同金额</w:t>
            </w:r>
            <w:r>
              <w:rPr>
                <w:rFonts w:hint="eastAsia" w:ascii="仿宋" w:hAnsi="仿宋" w:eastAsia="仿宋"/>
                <w:color w:val="000000"/>
                <w:sz w:val="24"/>
                <w:szCs w:val="24"/>
              </w:rPr>
              <w:br w:type="textWrapping"/>
            </w:r>
            <w:r>
              <w:rPr>
                <w:rStyle w:val="19"/>
                <w:rFonts w:hint="default" w:ascii="仿宋" w:hAnsi="仿宋" w:eastAsia="仿宋"/>
                <w:sz w:val="24"/>
                <w:szCs w:val="24"/>
              </w:rPr>
              <w:t>（万元）</w:t>
            </w:r>
          </w:p>
        </w:tc>
        <w:tc>
          <w:tcPr>
            <w:tcW w:w="1276"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Fonts w:ascii="仿宋" w:hAnsi="仿宋" w:eastAsia="仿宋" w:cs="宋体"/>
                <w:sz w:val="24"/>
                <w:szCs w:val="24"/>
              </w:rPr>
            </w:pPr>
            <w:r>
              <w:rPr>
                <w:rStyle w:val="19"/>
                <w:rFonts w:hint="default" w:ascii="仿宋" w:hAnsi="仿宋" w:eastAsia="仿宋"/>
                <w:sz w:val="24"/>
                <w:szCs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2173"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2173"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2173"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2173"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2173"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pageBreakBefore w:val="0"/>
              <w:kinsoku/>
              <w:wordWrap/>
              <w:topLinePunct w:val="0"/>
              <w:bidi w:val="0"/>
              <w:spacing w:line="560" w:lineRule="exact"/>
              <w:jc w:val="center"/>
              <w:textAlignment w:val="auto"/>
              <w:rPr>
                <w:rStyle w:val="19"/>
                <w:rFonts w:hint="default" w:ascii="仿宋" w:hAnsi="仿宋" w:eastAsia="仿宋"/>
                <w:sz w:val="24"/>
                <w:szCs w:val="24"/>
              </w:rPr>
            </w:pPr>
          </w:p>
        </w:tc>
      </w:tr>
    </w:tbl>
    <w:p>
      <w:pPr>
        <w:pageBreakBefore w:val="0"/>
        <w:kinsoku/>
        <w:wordWrap/>
        <w:topLinePunct w:val="0"/>
        <w:bidi w:val="0"/>
        <w:spacing w:line="560" w:lineRule="exact"/>
        <w:textAlignment w:val="auto"/>
        <w:rPr>
          <w:rFonts w:hint="eastAsia" w:ascii="仿宋" w:hAnsi="仿宋" w:eastAsia="仿宋"/>
          <w:sz w:val="24"/>
          <w:szCs w:val="24"/>
        </w:rPr>
      </w:pPr>
      <w:r>
        <w:rPr>
          <w:rFonts w:ascii="仿宋" w:hAnsi="仿宋" w:eastAsia="仿宋"/>
          <w:sz w:val="24"/>
          <w:szCs w:val="24"/>
        </w:rPr>
        <w:br w:type="textWrapping"/>
      </w:r>
    </w:p>
    <w:p>
      <w:pPr>
        <w:pageBreakBefore w:val="0"/>
        <w:kinsoku/>
        <w:wordWrap/>
        <w:topLinePunct w:val="0"/>
        <w:bidi w:val="0"/>
        <w:spacing w:line="560" w:lineRule="exact"/>
        <w:textAlignment w:val="auto"/>
        <w:rPr>
          <w:rFonts w:hint="eastAsia" w:ascii="仿宋" w:hAnsi="仿宋" w:eastAsia="仿宋"/>
          <w:sz w:val="24"/>
          <w:szCs w:val="24"/>
        </w:rPr>
      </w:pPr>
    </w:p>
    <w:p>
      <w:pPr>
        <w:pageBreakBefore w:val="0"/>
        <w:kinsoku/>
        <w:wordWrap/>
        <w:topLinePunct w:val="0"/>
        <w:bidi w:val="0"/>
        <w:spacing w:line="560" w:lineRule="exact"/>
        <w:textAlignment w:val="auto"/>
        <w:rPr>
          <w:rFonts w:hint="eastAsia" w:ascii="仿宋" w:hAnsi="仿宋" w:eastAsia="仿宋"/>
          <w:b/>
          <w:sz w:val="24"/>
          <w:szCs w:val="24"/>
        </w:rPr>
      </w:pPr>
      <w:r>
        <w:rPr>
          <w:rFonts w:ascii="仿宋" w:hAnsi="仿宋" w:eastAsia="仿宋"/>
          <w:b/>
          <w:sz w:val="24"/>
          <w:szCs w:val="24"/>
        </w:rPr>
        <w:t>注：1</w:t>
      </w:r>
      <w:r>
        <w:rPr>
          <w:rFonts w:hint="eastAsia" w:ascii="仿宋" w:hAnsi="仿宋" w:eastAsia="仿宋"/>
          <w:b/>
          <w:sz w:val="24"/>
          <w:szCs w:val="24"/>
        </w:rPr>
        <w:t>.</w:t>
      </w:r>
      <w:r>
        <w:rPr>
          <w:rFonts w:ascii="仿宋" w:hAnsi="仿宋" w:eastAsia="仿宋"/>
          <w:b/>
          <w:sz w:val="24"/>
          <w:szCs w:val="24"/>
        </w:rPr>
        <w:t>响应文件中须提供业绩列表及相对应的业绩证明材料，业绩证明材料为标准封面或可证明供应商参与标准起草的前言页或中标/成交通知书或合同，复印件加盖公章）。无证明材料或未按要求提供证明材料或证明材料无法体现内容的，不予认可</w:t>
      </w:r>
      <w:r>
        <w:rPr>
          <w:rFonts w:hint="eastAsia" w:ascii="仿宋" w:hAnsi="仿宋" w:eastAsia="仿宋"/>
          <w:b/>
          <w:sz w:val="24"/>
          <w:szCs w:val="24"/>
        </w:rPr>
        <w:t>;</w:t>
      </w:r>
      <w:r>
        <w:rPr>
          <w:rFonts w:hint="eastAsia" w:ascii="仿宋" w:hAnsi="仿宋" w:eastAsia="仿宋"/>
          <w:b/>
          <w:sz w:val="24"/>
          <w:szCs w:val="24"/>
        </w:rPr>
        <w:br w:type="textWrapping"/>
      </w:r>
      <w:r>
        <w:rPr>
          <w:rFonts w:hint="eastAsia" w:ascii="仿宋" w:hAnsi="仿宋" w:eastAsia="仿宋"/>
          <w:b/>
          <w:sz w:val="24"/>
          <w:szCs w:val="24"/>
        </w:rPr>
        <w:t xml:space="preserve">    </w:t>
      </w:r>
      <w:r>
        <w:rPr>
          <w:rFonts w:ascii="仿宋" w:hAnsi="仿宋" w:eastAsia="仿宋"/>
          <w:b/>
          <w:sz w:val="24"/>
          <w:szCs w:val="24"/>
        </w:rPr>
        <w:t>2</w:t>
      </w:r>
      <w:r>
        <w:rPr>
          <w:rFonts w:hint="eastAsia" w:ascii="仿宋" w:hAnsi="仿宋" w:eastAsia="仿宋"/>
          <w:b/>
          <w:sz w:val="24"/>
          <w:szCs w:val="24"/>
        </w:rPr>
        <w:t>.</w:t>
      </w:r>
      <w:r>
        <w:rPr>
          <w:rFonts w:ascii="仿宋" w:hAnsi="仿宋" w:eastAsia="仿宋"/>
          <w:b/>
          <w:sz w:val="24"/>
          <w:szCs w:val="24"/>
        </w:rPr>
        <w:t>供应商可根据实际情况拓展本表。</w:t>
      </w:r>
    </w:p>
    <w:p>
      <w:pPr>
        <w:pageBreakBefore w:val="0"/>
        <w:kinsoku/>
        <w:wordWrap/>
        <w:topLinePunct w:val="0"/>
        <w:bidi w:val="0"/>
        <w:spacing w:line="560" w:lineRule="exact"/>
        <w:textAlignment w:val="auto"/>
        <w:rPr>
          <w:rFonts w:hint="eastAsia" w:ascii="仿宋" w:hAnsi="仿宋" w:eastAsia="仿宋"/>
          <w:sz w:val="24"/>
          <w:szCs w:val="24"/>
        </w:rPr>
      </w:pPr>
    </w:p>
    <w:p>
      <w:pPr>
        <w:pageBreakBefore w:val="0"/>
        <w:kinsoku/>
        <w:wordWrap/>
        <w:topLinePunct w:val="0"/>
        <w:bidi w:val="0"/>
        <w:spacing w:line="560" w:lineRule="exact"/>
        <w:jc w:val="left"/>
        <w:textAlignment w:val="auto"/>
        <w:rPr>
          <w:rFonts w:ascii="仿宋" w:hAnsi="仿宋" w:eastAsia="仿宋"/>
          <w:kern w:val="0"/>
          <w:sz w:val="24"/>
          <w:szCs w:val="24"/>
        </w:rPr>
      </w:pPr>
      <w:r>
        <w:rPr>
          <w:rFonts w:hint="eastAsia" w:ascii="仿宋" w:hAnsi="仿宋" w:eastAsia="仿宋"/>
          <w:sz w:val="24"/>
          <w:szCs w:val="24"/>
        </w:rPr>
        <w:t>供应商全称（加盖公章）：</w:t>
      </w:r>
      <w:r>
        <w:rPr>
          <w:rFonts w:hint="eastAsia" w:ascii="仿宋" w:hAnsi="仿宋" w:eastAsia="仿宋"/>
          <w:sz w:val="24"/>
          <w:szCs w:val="24"/>
          <w:u w:val="single"/>
        </w:rPr>
        <w:t xml:space="preserve">                  </w:t>
      </w:r>
    </w:p>
    <w:p>
      <w:pPr>
        <w:pageBreakBefore w:val="0"/>
        <w:kinsoku/>
        <w:wordWrap/>
        <w:topLinePunct w:val="0"/>
        <w:bidi w:val="0"/>
        <w:spacing w:line="560" w:lineRule="exact"/>
        <w:jc w:val="left"/>
        <w:textAlignment w:val="auto"/>
        <w:rPr>
          <w:rFonts w:hint="eastAsia" w:ascii="仿宋" w:hAnsi="仿宋" w:eastAsia="仿宋"/>
          <w:sz w:val="24"/>
          <w:szCs w:val="24"/>
          <w:u w:val="single"/>
        </w:rPr>
      </w:pPr>
      <w:r>
        <w:rPr>
          <w:rFonts w:hint="eastAsia" w:ascii="仿宋" w:hAnsi="仿宋" w:eastAsia="仿宋"/>
          <w:sz w:val="24"/>
          <w:szCs w:val="24"/>
        </w:rPr>
        <w:t>法定代表人或其委托代理人（签字或盖章）：</w:t>
      </w:r>
      <w:r>
        <w:rPr>
          <w:rFonts w:hint="eastAsia" w:ascii="仿宋" w:hAnsi="仿宋" w:eastAsia="仿宋"/>
          <w:sz w:val="24"/>
          <w:szCs w:val="24"/>
          <w:u w:val="single"/>
        </w:rPr>
        <w:t xml:space="preserve">                  </w:t>
      </w:r>
    </w:p>
    <w:p>
      <w:pPr>
        <w:pageBreakBefore w:val="0"/>
        <w:kinsoku/>
        <w:wordWrap/>
        <w:topLinePunct w:val="0"/>
        <w:bidi w:val="0"/>
        <w:spacing w:line="560" w:lineRule="exact"/>
        <w:jc w:val="left"/>
        <w:textAlignment w:val="auto"/>
        <w:rPr>
          <w:rFonts w:hint="eastAsia" w:ascii="仿宋" w:hAnsi="仿宋" w:eastAsia="仿宋"/>
          <w:sz w:val="24"/>
          <w:szCs w:val="24"/>
        </w:rPr>
      </w:pPr>
      <w:r>
        <w:rPr>
          <w:rFonts w:hint="eastAsia" w:ascii="仿宋" w:hAnsi="仿宋" w:eastAsia="仿宋"/>
          <w:sz w:val="24"/>
          <w:szCs w:val="24"/>
        </w:rPr>
        <w:t>日期：</w:t>
      </w:r>
      <w:r>
        <w:rPr>
          <w:rFonts w:ascii="仿宋" w:hAnsi="仿宋" w:eastAsia="仿宋"/>
          <w:sz w:val="24"/>
          <w:szCs w:val="24"/>
          <w:u w:val="single"/>
        </w:rPr>
        <w:t xml:space="preserve">            </w:t>
      </w:r>
      <w:r>
        <w:rPr>
          <w:rFonts w:hint="eastAsia" w:ascii="仿宋" w:hAnsi="仿宋" w:eastAsia="仿宋"/>
          <w:sz w:val="24"/>
          <w:szCs w:val="24"/>
        </w:rPr>
        <w:t>年</w:t>
      </w:r>
      <w:r>
        <w:rPr>
          <w:rFonts w:ascii="仿宋" w:hAnsi="仿宋" w:eastAsia="仿宋"/>
          <w:sz w:val="24"/>
          <w:szCs w:val="24"/>
          <w:u w:val="single"/>
        </w:rPr>
        <w:t xml:space="preserve">       </w:t>
      </w:r>
      <w:r>
        <w:rPr>
          <w:rFonts w:hint="eastAsia" w:ascii="仿宋" w:hAnsi="仿宋" w:eastAsia="仿宋"/>
          <w:sz w:val="24"/>
          <w:szCs w:val="24"/>
        </w:rPr>
        <w:t>月</w:t>
      </w:r>
      <w:r>
        <w:rPr>
          <w:rFonts w:ascii="仿宋" w:hAnsi="仿宋" w:eastAsia="仿宋"/>
          <w:sz w:val="24"/>
          <w:szCs w:val="24"/>
          <w:u w:val="single"/>
        </w:rPr>
        <w:t xml:space="preserve">       </w:t>
      </w:r>
      <w:r>
        <w:rPr>
          <w:rFonts w:hint="eastAsia" w:ascii="仿宋" w:hAnsi="仿宋" w:eastAsia="仿宋"/>
          <w:sz w:val="24"/>
          <w:szCs w:val="24"/>
        </w:rPr>
        <w:t>日</w:t>
      </w:r>
    </w:p>
    <w:p>
      <w:pPr>
        <w:pStyle w:val="4"/>
        <w:pageBreakBefore w:val="0"/>
        <w:kinsoku/>
        <w:wordWrap/>
        <w:topLinePunct w:val="0"/>
        <w:bidi w:val="0"/>
        <w:spacing w:line="560" w:lineRule="exact"/>
        <w:jc w:val="left"/>
        <w:textAlignment w:val="auto"/>
        <w:rPr>
          <w:rFonts w:hint="eastAsia" w:ascii="黑体" w:hAnsi="黑体" w:eastAsia="黑体"/>
          <w:b w:val="0"/>
          <w:bCs/>
          <w:sz w:val="24"/>
          <w:szCs w:val="24"/>
        </w:rPr>
      </w:pPr>
      <w:r>
        <w:rPr>
          <w:rFonts w:ascii="仿宋" w:hAnsi="仿宋" w:eastAsia="仿宋"/>
          <w:sz w:val="24"/>
          <w:szCs w:val="24"/>
        </w:rPr>
        <w:br w:type="page"/>
      </w:r>
      <w:bookmarkEnd w:id="89"/>
      <w:bookmarkEnd w:id="90"/>
      <w:bookmarkEnd w:id="91"/>
      <w:bookmarkEnd w:id="92"/>
      <w:bookmarkStart w:id="93" w:name="_Toc11994"/>
      <w:bookmarkStart w:id="94" w:name="_Toc498111160"/>
      <w:r>
        <w:rPr>
          <w:rFonts w:hint="eastAsia" w:ascii="黑体" w:hAnsi="黑体" w:eastAsia="黑体" w:cs="黑体"/>
          <w:sz w:val="24"/>
          <w:szCs w:val="24"/>
          <w:lang w:val="en-US" w:eastAsia="zh-CN"/>
        </w:rPr>
        <w:t>十、</w:t>
      </w:r>
      <w:r>
        <w:rPr>
          <w:rFonts w:hint="eastAsia" w:ascii="黑体" w:hAnsi="黑体" w:eastAsia="黑体" w:cs="黑体"/>
          <w:sz w:val="24"/>
          <w:szCs w:val="24"/>
        </w:rPr>
        <w:t>遴选文件要求或供应商认为应该提供的其他资料</w:t>
      </w:r>
      <w:bookmarkEnd w:id="93"/>
      <w:bookmarkEnd w:id="94"/>
    </w:p>
    <w:p>
      <w:pPr>
        <w:pageBreakBefore w:val="0"/>
        <w:widowControl/>
        <w:kinsoku/>
        <w:wordWrap/>
        <w:topLinePunct w:val="0"/>
        <w:bidi w:val="0"/>
        <w:spacing w:line="560" w:lineRule="exact"/>
        <w:jc w:val="left"/>
        <w:textAlignment w:val="auto"/>
        <w:rPr>
          <w:rFonts w:ascii="仿宋" w:hAnsi="仿宋" w:eastAsia="仿宋"/>
          <w:spacing w:val="6"/>
          <w:sz w:val="24"/>
          <w:szCs w:val="24"/>
        </w:rPr>
      </w:pPr>
    </w:p>
    <w:p>
      <w:pPr>
        <w:pStyle w:val="5"/>
        <w:pageBreakBefore w:val="0"/>
        <w:kinsoku/>
        <w:wordWrap/>
        <w:topLinePunct w:val="0"/>
        <w:bidi w:val="0"/>
        <w:spacing w:line="560" w:lineRule="exact"/>
        <w:ind w:left="0" w:leftChars="0" w:firstLine="0" w:firstLineChars="0"/>
        <w:jc w:val="both"/>
        <w:textAlignment w:val="auto"/>
        <w:rPr>
          <w:rFonts w:ascii="仿宋" w:hAnsi="仿宋" w:eastAsia="仿宋"/>
          <w:b w:val="0"/>
          <w:bCs w:val="0"/>
          <w:sz w:val="24"/>
          <w:szCs w:val="24"/>
        </w:rPr>
      </w:pPr>
      <w:r>
        <w:rPr>
          <w:rFonts w:hint="eastAsia" w:ascii="仿宋" w:hAnsi="仿宋" w:eastAsia="仿宋"/>
          <w:b w:val="0"/>
          <w:bCs w:val="0"/>
          <w:spacing w:val="6"/>
          <w:sz w:val="24"/>
          <w:szCs w:val="24"/>
        </w:rPr>
        <w:t>（</w:t>
      </w:r>
      <w:r>
        <w:rPr>
          <w:rFonts w:hint="eastAsia" w:ascii="仿宋" w:hAnsi="仿宋" w:eastAsia="仿宋"/>
          <w:b w:val="0"/>
          <w:bCs w:val="0"/>
          <w:sz w:val="24"/>
          <w:szCs w:val="24"/>
        </w:rPr>
        <w:t>供应商自行编制，包含资格要求及采购需求中供应商认为需要提交的资料及未给出附件格式部分</w:t>
      </w:r>
      <w:r>
        <w:rPr>
          <w:rFonts w:hint="eastAsia" w:ascii="仿宋" w:hAnsi="仿宋" w:eastAsia="仿宋"/>
          <w:b w:val="0"/>
          <w:bCs w:val="0"/>
          <w:spacing w:val="6"/>
          <w:sz w:val="24"/>
          <w:szCs w:val="24"/>
        </w:rPr>
        <w:t>）</w:t>
      </w: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p>
      <w:pPr>
        <w:pageBreakBefore w:val="0"/>
        <w:widowControl/>
        <w:kinsoku/>
        <w:wordWrap/>
        <w:topLinePunct w:val="0"/>
        <w:bidi w:val="0"/>
        <w:spacing w:line="560" w:lineRule="exact"/>
        <w:jc w:val="left"/>
        <w:textAlignment w:val="auto"/>
        <w:rPr>
          <w:rFonts w:ascii="仿宋" w:hAnsi="仿宋" w:eastAsia="仿宋"/>
          <w:sz w:val="24"/>
          <w:szCs w:val="24"/>
        </w:rPr>
      </w:pPr>
    </w:p>
    <w:bookmarkEnd w:id="64"/>
    <w:bookmarkEnd w:id="65"/>
    <w:bookmarkEnd w:id="66"/>
    <w:bookmarkEnd w:id="67"/>
    <w:bookmarkEnd w:id="68"/>
    <w:bookmarkEnd w:id="69"/>
    <w:bookmarkEnd w:id="85"/>
    <w:p>
      <w:pPr>
        <w:pStyle w:val="3"/>
        <w:pageBreakBefore w:val="0"/>
        <w:kinsoku/>
        <w:wordWrap/>
        <w:topLinePunct w:val="0"/>
        <w:bidi w:val="0"/>
        <w:spacing w:line="560" w:lineRule="exact"/>
        <w:jc w:val="center"/>
        <w:textAlignment w:val="auto"/>
        <w:rPr>
          <w:rFonts w:ascii="黑体" w:hAnsi="黑体" w:eastAsia="黑体"/>
          <w:spacing w:val="0"/>
          <w:sz w:val="32"/>
          <w:szCs w:val="32"/>
        </w:rPr>
      </w:pPr>
      <w:bookmarkStart w:id="95" w:name="_Toc5227"/>
      <w:r>
        <w:rPr>
          <w:rFonts w:hint="eastAsia" w:ascii="黑体" w:hAnsi="黑体" w:eastAsia="黑体"/>
          <w:spacing w:val="0"/>
          <w:sz w:val="32"/>
          <w:szCs w:val="32"/>
        </w:rPr>
        <w:t>第五章  遴选程序、标准</w:t>
      </w:r>
      <w:bookmarkEnd w:id="95"/>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96" w:name="_Toc8813"/>
      <w:r>
        <w:rPr>
          <w:rFonts w:hint="eastAsia" w:ascii="黑体" w:hAnsi="黑体" w:eastAsia="黑体" w:cs="宋体"/>
          <w:sz w:val="28"/>
          <w:szCs w:val="28"/>
        </w:rPr>
        <w:t>一、遴选机构</w:t>
      </w:r>
      <w:bookmarkEnd w:id="96"/>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本项目遴选机构为遴选小组，遴选小组由采购人按规定组成。</w:t>
      </w:r>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97" w:name="_Toc22580"/>
      <w:r>
        <w:rPr>
          <w:rFonts w:hint="eastAsia" w:ascii="黑体" w:hAnsi="黑体" w:eastAsia="黑体" w:cs="宋体"/>
          <w:sz w:val="28"/>
          <w:szCs w:val="28"/>
        </w:rPr>
        <w:t>二、遴选程序</w:t>
      </w:r>
      <w:bookmarkEnd w:id="97"/>
    </w:p>
    <w:p>
      <w:pPr>
        <w:pageBreakBefore w:val="0"/>
        <w:kinsoku/>
        <w:wordWrap/>
        <w:topLinePunct w:val="0"/>
        <w:bidi w:val="0"/>
        <w:spacing w:line="560" w:lineRule="exact"/>
        <w:ind w:firstLine="542"/>
        <w:textAlignment w:val="auto"/>
        <w:rPr>
          <w:rFonts w:ascii="仿宋" w:hAnsi="仿宋" w:eastAsia="仿宋"/>
          <w:sz w:val="24"/>
          <w:szCs w:val="24"/>
        </w:rPr>
      </w:pPr>
      <w:r>
        <w:rPr>
          <w:rFonts w:hint="eastAsia" w:ascii="仿宋" w:hAnsi="仿宋" w:eastAsia="仿宋"/>
          <w:sz w:val="24"/>
          <w:szCs w:val="24"/>
        </w:rPr>
        <w:t>资格和符合性评审→综合评审→遴选报告。</w:t>
      </w:r>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98" w:name="_Toc935"/>
      <w:r>
        <w:rPr>
          <w:rFonts w:hint="eastAsia" w:ascii="黑体" w:hAnsi="黑体" w:eastAsia="黑体" w:cs="宋体"/>
          <w:sz w:val="28"/>
          <w:szCs w:val="28"/>
        </w:rPr>
        <w:t>三、遴选评审标准</w:t>
      </w:r>
      <w:bookmarkEnd w:id="98"/>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ascii="仿宋" w:hAnsi="仿宋" w:eastAsia="仿宋"/>
          <w:sz w:val="24"/>
          <w:szCs w:val="24"/>
        </w:rPr>
        <w:t>本</w:t>
      </w:r>
      <w:r>
        <w:rPr>
          <w:rFonts w:hint="eastAsia" w:ascii="仿宋" w:hAnsi="仿宋" w:eastAsia="仿宋"/>
          <w:sz w:val="24"/>
          <w:szCs w:val="24"/>
        </w:rPr>
        <w:t>项目采用“综合评分法”进行评审。综合评分法，是指响应文件满足遴选文件全部实质性要求且按评审因素的量化指标评审得分最高的供应商为成交候选人的评审方法。</w:t>
      </w:r>
    </w:p>
    <w:p>
      <w:pPr>
        <w:pageBreakBefore w:val="0"/>
        <w:kinsoku/>
        <w:wordWrap/>
        <w:topLinePunct w:val="0"/>
        <w:bidi w:val="0"/>
        <w:snapToGrid w:val="0"/>
        <w:spacing w:line="560" w:lineRule="exact"/>
        <w:ind w:firstLine="482"/>
        <w:textAlignment w:val="auto"/>
        <w:rPr>
          <w:rFonts w:hint="eastAsia" w:ascii="仿宋" w:hAnsi="仿宋" w:eastAsia="仿宋"/>
          <w:b/>
          <w:sz w:val="24"/>
          <w:szCs w:val="24"/>
        </w:rPr>
      </w:pPr>
      <w:r>
        <w:rPr>
          <w:rFonts w:hint="eastAsia" w:ascii="仿宋" w:hAnsi="仿宋" w:eastAsia="仿宋"/>
          <w:b/>
          <w:sz w:val="24"/>
          <w:szCs w:val="24"/>
        </w:rPr>
        <w:t>（一）资格和符合性评审</w:t>
      </w:r>
    </w:p>
    <w:p>
      <w:pPr>
        <w:pageBreakBefore w:val="0"/>
        <w:kinsoku/>
        <w:wordWrap/>
        <w:topLinePunct w:val="0"/>
        <w:bidi w:val="0"/>
        <w:spacing w:line="560" w:lineRule="exact"/>
        <w:ind w:firstLine="480" w:firstLineChars="200"/>
        <w:textAlignment w:val="auto"/>
        <w:rPr>
          <w:rFonts w:ascii="仿宋" w:hAnsi="仿宋" w:eastAsia="仿宋"/>
          <w:sz w:val="24"/>
          <w:szCs w:val="24"/>
        </w:rPr>
      </w:pPr>
      <w:r>
        <w:rPr>
          <w:rFonts w:hint="eastAsia" w:ascii="仿宋" w:hAnsi="仿宋" w:eastAsia="仿宋"/>
          <w:sz w:val="24"/>
          <w:szCs w:val="24"/>
        </w:rPr>
        <w:t>1.有下列情形之一的响应文件不能通过资格和符合性评审，未通过资格和符合性评审的响应文件将不能进入下一评审阶段：</w:t>
      </w:r>
    </w:p>
    <w:p>
      <w:pPr>
        <w:pageBreakBefore w:val="0"/>
        <w:kinsoku/>
        <w:wordWrap/>
        <w:topLinePunct w:val="0"/>
        <w:bidi w:val="0"/>
        <w:spacing w:line="560" w:lineRule="exact"/>
        <w:textAlignment w:val="auto"/>
        <w:rPr>
          <w:rFonts w:hint="eastAsia" w:ascii="仿宋" w:hAnsi="仿宋" w:eastAsia="仿宋"/>
          <w:sz w:val="24"/>
          <w:szCs w:val="24"/>
        </w:rPr>
      </w:pPr>
      <w:r>
        <w:rPr>
          <w:rFonts w:hint="eastAsia" w:ascii="仿宋" w:hAnsi="仿宋" w:eastAsia="仿宋"/>
          <w:sz w:val="24"/>
          <w:szCs w:val="24"/>
        </w:rPr>
        <w:t xml:space="preserve">    （1）响应文件</w:t>
      </w:r>
      <w:r>
        <w:rPr>
          <w:rFonts w:ascii="仿宋" w:hAnsi="仿宋" w:eastAsia="仿宋"/>
          <w:sz w:val="24"/>
          <w:szCs w:val="24"/>
        </w:rPr>
        <w:t>未按要求密封的</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（2）</w:t>
      </w:r>
      <w:r>
        <w:rPr>
          <w:rFonts w:ascii="仿宋" w:hAnsi="仿宋" w:eastAsia="仿宋"/>
          <w:sz w:val="24"/>
          <w:szCs w:val="24"/>
        </w:rPr>
        <w:t>没有</w:t>
      </w:r>
      <w:r>
        <w:rPr>
          <w:rFonts w:hint="eastAsia" w:ascii="仿宋" w:hAnsi="仿宋" w:eastAsia="仿宋"/>
          <w:sz w:val="24"/>
          <w:szCs w:val="24"/>
        </w:rPr>
        <w:t>遴选</w:t>
      </w:r>
      <w:r>
        <w:rPr>
          <w:rFonts w:ascii="仿宋" w:hAnsi="仿宋" w:eastAsia="仿宋"/>
          <w:sz w:val="24"/>
          <w:szCs w:val="24"/>
        </w:rPr>
        <w:t>报价</w:t>
      </w:r>
      <w:r>
        <w:rPr>
          <w:rFonts w:hint="eastAsia" w:ascii="仿宋" w:hAnsi="仿宋" w:eastAsia="仿宋"/>
          <w:sz w:val="24"/>
          <w:szCs w:val="24"/>
        </w:rPr>
        <w:t xml:space="preserve">的  </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3</w:t>
      </w:r>
      <w:r>
        <w:rPr>
          <w:rFonts w:hint="eastAsia" w:ascii="仿宋" w:hAnsi="仿宋" w:eastAsia="仿宋"/>
          <w:sz w:val="24"/>
          <w:szCs w:val="24"/>
        </w:rPr>
        <w:t>）响应文件</w:t>
      </w:r>
      <w:r>
        <w:rPr>
          <w:rFonts w:ascii="仿宋" w:hAnsi="仿宋" w:eastAsia="仿宋"/>
          <w:sz w:val="24"/>
          <w:szCs w:val="24"/>
        </w:rPr>
        <w:t>未</w:t>
      </w:r>
      <w:r>
        <w:rPr>
          <w:rFonts w:hint="eastAsia" w:ascii="仿宋" w:hAnsi="仿宋" w:eastAsia="仿宋"/>
          <w:sz w:val="24"/>
          <w:szCs w:val="24"/>
        </w:rPr>
        <w:t>按</w:t>
      </w:r>
      <w:r>
        <w:rPr>
          <w:rFonts w:ascii="仿宋" w:hAnsi="仿宋" w:eastAsia="仿宋"/>
          <w:sz w:val="24"/>
          <w:szCs w:val="24"/>
        </w:rPr>
        <w:t>要求</w:t>
      </w:r>
      <w:r>
        <w:rPr>
          <w:rFonts w:hint="eastAsia" w:ascii="仿宋" w:hAnsi="仿宋" w:eastAsia="仿宋"/>
          <w:sz w:val="24"/>
          <w:szCs w:val="24"/>
        </w:rPr>
        <w:t>签字盖</w:t>
      </w:r>
      <w:r>
        <w:rPr>
          <w:rFonts w:ascii="仿宋" w:hAnsi="仿宋" w:eastAsia="仿宋"/>
          <w:sz w:val="24"/>
          <w:szCs w:val="24"/>
        </w:rPr>
        <w:t>章的</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4</w:t>
      </w:r>
      <w:r>
        <w:rPr>
          <w:rFonts w:hint="eastAsia" w:ascii="仿宋" w:hAnsi="仿宋" w:eastAsia="仿宋"/>
          <w:sz w:val="24"/>
          <w:szCs w:val="24"/>
        </w:rPr>
        <w:t>）</w:t>
      </w:r>
      <w:r>
        <w:rPr>
          <w:rFonts w:ascii="仿宋" w:hAnsi="仿宋" w:eastAsia="仿宋"/>
          <w:sz w:val="24"/>
          <w:szCs w:val="24"/>
        </w:rPr>
        <w:t>未按</w:t>
      </w:r>
      <w:r>
        <w:rPr>
          <w:rFonts w:hint="eastAsia" w:ascii="仿宋" w:hAnsi="仿宋" w:eastAsia="仿宋"/>
          <w:sz w:val="24"/>
          <w:szCs w:val="24"/>
        </w:rPr>
        <w:t>遴选文件</w:t>
      </w:r>
      <w:r>
        <w:rPr>
          <w:rFonts w:ascii="仿宋" w:hAnsi="仿宋" w:eastAsia="仿宋"/>
          <w:sz w:val="24"/>
          <w:szCs w:val="24"/>
        </w:rPr>
        <w:t>要求提供</w:t>
      </w:r>
      <w:r>
        <w:rPr>
          <w:rFonts w:hint="eastAsia" w:ascii="仿宋" w:hAnsi="仿宋" w:eastAsia="仿宋"/>
          <w:sz w:val="24"/>
          <w:szCs w:val="24"/>
        </w:rPr>
        <w:t>资格、资质</w:t>
      </w:r>
      <w:r>
        <w:rPr>
          <w:rFonts w:ascii="仿宋" w:hAnsi="仿宋" w:eastAsia="仿宋"/>
          <w:sz w:val="24"/>
          <w:szCs w:val="24"/>
        </w:rPr>
        <w:t>证明文件的</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5</w:t>
      </w:r>
      <w:r>
        <w:rPr>
          <w:rFonts w:hint="eastAsia" w:ascii="仿宋" w:hAnsi="仿宋" w:eastAsia="仿宋"/>
          <w:sz w:val="24"/>
          <w:szCs w:val="24"/>
        </w:rPr>
        <w:t>）响应文件</w:t>
      </w:r>
      <w:r>
        <w:rPr>
          <w:rFonts w:ascii="仿宋" w:hAnsi="仿宋" w:eastAsia="仿宋"/>
          <w:sz w:val="24"/>
          <w:szCs w:val="24"/>
        </w:rPr>
        <w:t>未按规定的格式、内容和要求填写的</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6</w:t>
      </w:r>
      <w:r>
        <w:rPr>
          <w:rFonts w:hint="eastAsia" w:ascii="仿宋" w:hAnsi="仿宋" w:eastAsia="仿宋"/>
          <w:sz w:val="24"/>
          <w:szCs w:val="24"/>
        </w:rPr>
        <w:t>）响应文件</w:t>
      </w:r>
      <w:r>
        <w:rPr>
          <w:rFonts w:ascii="仿宋" w:hAnsi="仿宋" w:eastAsia="仿宋"/>
          <w:sz w:val="24"/>
          <w:szCs w:val="24"/>
        </w:rPr>
        <w:t>书写潦草、字迹模糊不清难以辨认的</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7</w:t>
      </w:r>
      <w:r>
        <w:rPr>
          <w:rFonts w:hint="eastAsia" w:ascii="仿宋" w:hAnsi="仿宋" w:eastAsia="仿宋"/>
          <w:sz w:val="24"/>
          <w:szCs w:val="24"/>
        </w:rPr>
        <w:t>）法定代表人的委托代理人，但无法定代表人授权委托书的</w:t>
      </w:r>
    </w:p>
    <w:p>
      <w:pPr>
        <w:pageBreakBefore w:val="0"/>
        <w:kinsoku/>
        <w:wordWrap/>
        <w:topLinePunct w:val="0"/>
        <w:bidi w:val="0"/>
        <w:spacing w:line="560" w:lineRule="exact"/>
        <w:ind w:firstLine="480"/>
        <w:textAlignment w:val="auto"/>
        <w:rPr>
          <w:rFonts w:hint="eastAsia" w:ascii="仿宋" w:hAnsi="仿宋" w:eastAsia="仿宋"/>
          <w:sz w:val="24"/>
          <w:szCs w:val="24"/>
        </w:rPr>
      </w:pPr>
      <w:r>
        <w:rPr>
          <w:rFonts w:hint="eastAsia" w:ascii="仿宋" w:hAnsi="仿宋" w:eastAsia="仿宋"/>
          <w:sz w:val="24"/>
          <w:szCs w:val="24"/>
        </w:rPr>
        <w:t>（</w:t>
      </w:r>
      <w:r>
        <w:rPr>
          <w:rFonts w:ascii="仿宋" w:hAnsi="仿宋" w:eastAsia="仿宋"/>
          <w:sz w:val="24"/>
          <w:szCs w:val="24"/>
        </w:rPr>
        <w:t>8</w:t>
      </w:r>
      <w:r>
        <w:rPr>
          <w:rFonts w:hint="eastAsia" w:ascii="仿宋" w:hAnsi="仿宋" w:eastAsia="仿宋"/>
          <w:sz w:val="24"/>
          <w:szCs w:val="24"/>
        </w:rPr>
        <w:t>）遴选文件或相关法律法规约定的其他无效情形</w:t>
      </w:r>
    </w:p>
    <w:p>
      <w:pPr>
        <w:pageBreakBefore w:val="0"/>
        <w:kinsoku/>
        <w:wordWrap/>
        <w:topLinePunct w:val="0"/>
        <w:bidi w:val="0"/>
        <w:snapToGrid w:val="0"/>
        <w:spacing w:line="560" w:lineRule="exact"/>
        <w:ind w:firstLine="542"/>
        <w:textAlignment w:val="auto"/>
        <w:rPr>
          <w:rFonts w:hint="eastAsia" w:ascii="仿宋" w:hAnsi="仿宋" w:eastAsia="仿宋"/>
          <w:b/>
          <w:sz w:val="24"/>
          <w:szCs w:val="24"/>
        </w:rPr>
      </w:pPr>
      <w:r>
        <w:rPr>
          <w:rFonts w:hint="eastAsia" w:ascii="仿宋" w:hAnsi="仿宋" w:eastAsia="仿宋"/>
          <w:b/>
          <w:sz w:val="24"/>
          <w:szCs w:val="24"/>
        </w:rPr>
        <w:t>(</w:t>
      </w:r>
      <w:r>
        <w:rPr>
          <w:rFonts w:hint="eastAsia" w:ascii="仿宋" w:hAnsi="仿宋" w:eastAsia="仿宋"/>
          <w:b/>
          <w:sz w:val="24"/>
          <w:szCs w:val="24"/>
          <w:lang w:val="en-US" w:eastAsia="zh-CN"/>
        </w:rPr>
        <w:t>二</w:t>
      </w:r>
      <w:r>
        <w:rPr>
          <w:rFonts w:hint="eastAsia" w:ascii="仿宋" w:hAnsi="仿宋" w:eastAsia="仿宋"/>
          <w:b/>
          <w:sz w:val="24"/>
          <w:szCs w:val="24"/>
        </w:rPr>
        <w:t>)综合评审</w:t>
      </w:r>
    </w:p>
    <w:p>
      <w:pPr>
        <w:pStyle w:val="9"/>
        <w:pageBreakBefore w:val="0"/>
        <w:kinsoku/>
        <w:wordWrap/>
        <w:topLinePunct w:val="0"/>
        <w:bidi w:val="0"/>
        <w:spacing w:line="560" w:lineRule="exact"/>
        <w:ind w:firstLine="480" w:firstLineChars="200"/>
        <w:textAlignment w:val="auto"/>
        <w:rPr>
          <w:rFonts w:hint="eastAsia" w:ascii="仿宋" w:hAnsi="仿宋" w:eastAsia="仿宋"/>
          <w:sz w:val="24"/>
          <w:szCs w:val="24"/>
        </w:rPr>
      </w:pPr>
      <w:r>
        <w:rPr>
          <w:rFonts w:hint="eastAsia" w:ascii="仿宋" w:hAnsi="仿宋" w:eastAsia="仿宋"/>
          <w:sz w:val="24"/>
          <w:szCs w:val="24"/>
        </w:rPr>
        <w:t>1.遴选小组对通过初步评审的响应文件按照综合评分法进行商务和技术评估，综合比较与评价，并按照评分细则一览表的要求进行打分、汇总;</w:t>
      </w:r>
    </w:p>
    <w:p>
      <w:pPr>
        <w:pageBreakBefore w:val="0"/>
        <w:kinsoku/>
        <w:wordWrap/>
        <w:topLinePunct w:val="0"/>
        <w:bidi w:val="0"/>
        <w:spacing w:line="560" w:lineRule="exact"/>
        <w:ind w:firstLine="480" w:firstLineChars="200"/>
        <w:textAlignment w:val="auto"/>
        <w:rPr>
          <w:rFonts w:hint="eastAsia" w:ascii="仿宋" w:hAnsi="仿宋" w:eastAsia="仿宋"/>
          <w:bCs/>
          <w:sz w:val="24"/>
          <w:szCs w:val="24"/>
        </w:rPr>
      </w:pPr>
      <w:r>
        <w:rPr>
          <w:rFonts w:hint="eastAsia" w:ascii="仿宋" w:hAnsi="仿宋" w:eastAsia="仿宋"/>
          <w:bCs/>
          <w:sz w:val="24"/>
          <w:szCs w:val="24"/>
        </w:rPr>
        <w:t>2.评分细则一览表：</w:t>
      </w:r>
    </w:p>
    <w:tbl>
      <w:tblPr>
        <w:tblStyle w:val="14"/>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2021"/>
        <w:gridCol w:w="5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80" w:type="dxa"/>
            <w:vAlign w:val="bottom"/>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u w:val="none"/>
                <w:shd w:val="clear" w:color="auto" w:fill="auto"/>
                <w:lang w:val="zh-TW" w:eastAsia="zh-TW" w:bidi="zh-TW"/>
              </w:rPr>
            </w:pPr>
            <w:r>
              <w:rPr>
                <w:rFonts w:hint="eastAsia" w:ascii="仿宋" w:hAnsi="仿宋" w:eastAsia="仿宋" w:cs="仿宋"/>
                <w:b w:val="0"/>
                <w:bCs w:val="0"/>
                <w:color w:val="000000"/>
                <w:spacing w:val="0"/>
                <w:w w:val="100"/>
                <w:position w:val="0"/>
                <w:sz w:val="24"/>
                <w:szCs w:val="24"/>
              </w:rPr>
              <w:t>类别</w:t>
            </w:r>
          </w:p>
        </w:tc>
        <w:tc>
          <w:tcPr>
            <w:tcW w:w="2021" w:type="dxa"/>
            <w:vAlign w:val="bottom"/>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u w:val="none"/>
                <w:shd w:val="clear" w:color="auto" w:fill="auto"/>
                <w:lang w:val="zh-TW" w:eastAsia="zh-TW" w:bidi="zh-TW"/>
              </w:rPr>
            </w:pPr>
            <w:r>
              <w:rPr>
                <w:rFonts w:hint="eastAsia" w:ascii="仿宋" w:hAnsi="仿宋" w:eastAsia="仿宋" w:cs="仿宋"/>
                <w:b w:val="0"/>
                <w:bCs w:val="0"/>
                <w:color w:val="000000"/>
                <w:spacing w:val="0"/>
                <w:w w:val="100"/>
                <w:position w:val="0"/>
                <w:sz w:val="24"/>
                <w:szCs w:val="24"/>
              </w:rPr>
              <w:t>分值</w:t>
            </w:r>
          </w:p>
        </w:tc>
        <w:tc>
          <w:tcPr>
            <w:tcW w:w="5744" w:type="dxa"/>
            <w:vAlign w:val="bottom"/>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u w:val="none"/>
                <w:shd w:val="clear" w:color="auto" w:fill="auto"/>
                <w:lang w:val="zh-TW" w:eastAsia="zh-TW" w:bidi="zh-TW"/>
              </w:rPr>
            </w:pPr>
            <w:r>
              <w:rPr>
                <w:rFonts w:hint="eastAsia" w:ascii="仿宋" w:hAnsi="仿宋" w:eastAsia="仿宋" w:cs="仿宋"/>
                <w:b w:val="0"/>
                <w:bCs w:val="0"/>
                <w:color w:val="000000"/>
                <w:spacing w:val="0"/>
                <w:w w:val="100"/>
                <w:position w:val="0"/>
                <w:sz w:val="24"/>
                <w:szCs w:val="24"/>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default" w:ascii="仿宋" w:hAnsi="仿宋" w:eastAsia="仿宋" w:cs="仿宋"/>
                <w:b w:val="0"/>
                <w:bCs w:val="0"/>
                <w:color w:val="000000"/>
                <w:spacing w:val="0"/>
                <w:w w:val="100"/>
                <w:position w:val="0"/>
                <w:sz w:val="24"/>
                <w:szCs w:val="24"/>
                <w:lang w:val="en-US" w:eastAsia="zh-CN"/>
              </w:rPr>
            </w:pPr>
            <w:r>
              <w:rPr>
                <w:rFonts w:hint="eastAsia" w:ascii="仿宋" w:hAnsi="仿宋" w:eastAsia="仿宋" w:cs="仿宋"/>
                <w:b w:val="0"/>
                <w:bCs w:val="0"/>
                <w:color w:val="000000"/>
                <w:spacing w:val="0"/>
                <w:w w:val="100"/>
                <w:position w:val="0"/>
                <w:sz w:val="24"/>
                <w:szCs w:val="24"/>
                <w:lang w:eastAsia="zh-CN"/>
              </w:rPr>
              <w:t>价格分（</w:t>
            </w:r>
            <w:r>
              <w:rPr>
                <w:rFonts w:hint="eastAsia" w:ascii="仿宋" w:hAnsi="仿宋" w:eastAsia="仿宋" w:cs="仿宋"/>
                <w:b w:val="0"/>
                <w:bCs w:val="0"/>
                <w:color w:val="000000"/>
                <w:spacing w:val="0"/>
                <w:w w:val="100"/>
                <w:position w:val="0"/>
                <w:sz w:val="24"/>
                <w:szCs w:val="24"/>
                <w:lang w:val="en-US" w:eastAsia="zh-CN"/>
              </w:rPr>
              <w:t>A</w:t>
            </w:r>
            <w:r>
              <w:rPr>
                <w:rFonts w:hint="eastAsia" w:ascii="仿宋" w:hAnsi="仿宋" w:eastAsia="仿宋" w:cs="仿宋"/>
                <w:b w:val="0"/>
                <w:bCs w:val="0"/>
                <w:color w:val="000000"/>
                <w:spacing w:val="0"/>
                <w:w w:val="100"/>
                <w:position w:val="0"/>
                <w:sz w:val="24"/>
                <w:szCs w:val="24"/>
                <w:lang w:eastAsia="zh-CN"/>
              </w:rPr>
              <w:t>）</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vertAlign w:val="baseline"/>
                <w:lang w:eastAsia="zh-CN"/>
              </w:rPr>
            </w:pP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lang w:val="en-US" w:eastAsia="zh-CN"/>
              </w:rPr>
              <w:t>10</w:t>
            </w:r>
            <w:r>
              <w:rPr>
                <w:rFonts w:hint="eastAsia" w:ascii="仿宋" w:hAnsi="仿宋" w:eastAsia="仿宋" w:cs="仿宋"/>
                <w:b w:val="0"/>
                <w:bCs w:val="0"/>
                <w:color w:val="000000"/>
                <w:spacing w:val="0"/>
                <w:w w:val="100"/>
                <w:position w:val="0"/>
                <w:sz w:val="24"/>
                <w:szCs w:val="24"/>
                <w:lang w:eastAsia="zh-CN"/>
              </w:rPr>
              <w:t>分）</w:t>
            </w: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80" w:line="400" w:lineRule="exact"/>
              <w:ind w:left="0" w:right="0" w:firstLine="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rPr>
              <w:t>报价</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80" w:line="400" w:lineRule="exact"/>
              <w:ind w:left="0" w:right="0" w:firstLine="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rPr>
              <w:t>10</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①</w:t>
            </w:r>
            <w:r>
              <w:rPr>
                <w:rFonts w:hint="eastAsia" w:ascii="仿宋" w:hAnsi="仿宋" w:eastAsia="仿宋" w:cs="仿宋"/>
                <w:b w:val="0"/>
                <w:bCs w:val="0"/>
                <w:color w:val="000000"/>
                <w:spacing w:val="0"/>
                <w:w w:val="100"/>
                <w:position w:val="0"/>
                <w:sz w:val="24"/>
                <w:szCs w:val="24"/>
                <w:u w:val="none"/>
                <w:lang w:val="zh-TW" w:eastAsia="zh-CN" w:bidi="zh-TW"/>
              </w:rPr>
              <w:t>评审报价的确定：</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CN" w:bidi="zh-TW"/>
              </w:rPr>
              <w:t>响应文件报价即为评审报价。</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②</w:t>
            </w:r>
            <w:r>
              <w:rPr>
                <w:rFonts w:hint="eastAsia" w:ascii="仿宋" w:hAnsi="仿宋" w:eastAsia="仿宋" w:cs="仿宋"/>
                <w:b w:val="0"/>
                <w:bCs w:val="0"/>
                <w:color w:val="000000"/>
                <w:spacing w:val="0"/>
                <w:w w:val="100"/>
                <w:position w:val="0"/>
                <w:sz w:val="24"/>
                <w:szCs w:val="24"/>
                <w:u w:val="none"/>
                <w:lang w:val="zh-TW" w:eastAsia="zh-CN" w:bidi="zh-TW"/>
              </w:rPr>
              <w:t>评审基准价：</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CN" w:bidi="zh-TW"/>
              </w:rPr>
              <w:t>满足遴选文件要求且评审报价最低的报价即为评审基准价。</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③</w:t>
            </w:r>
            <w:r>
              <w:rPr>
                <w:rFonts w:hint="eastAsia" w:ascii="仿宋" w:hAnsi="仿宋" w:eastAsia="仿宋" w:cs="仿宋"/>
                <w:b w:val="0"/>
                <w:bCs w:val="0"/>
                <w:color w:val="000000"/>
                <w:spacing w:val="0"/>
                <w:w w:val="100"/>
                <w:position w:val="0"/>
                <w:sz w:val="24"/>
                <w:szCs w:val="24"/>
                <w:u w:val="none"/>
                <w:lang w:val="zh-TW" w:eastAsia="zh-CN" w:bidi="zh-TW"/>
              </w:rPr>
              <w:t>报价得分计算（保留小数点后两位）：</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CN" w:bidi="zh-TW"/>
              </w:rPr>
              <w:t>报价得分＝（评审基准价/评审报价）×</w:t>
            </w:r>
            <w:r>
              <w:rPr>
                <w:rFonts w:hint="eastAsia" w:ascii="仿宋" w:hAnsi="仿宋" w:eastAsia="仿宋" w:cs="仿宋"/>
                <w:b w:val="0"/>
                <w:bCs w:val="0"/>
                <w:color w:val="000000"/>
                <w:spacing w:val="0"/>
                <w:w w:val="100"/>
                <w:position w:val="0"/>
                <w:sz w:val="24"/>
                <w:szCs w:val="24"/>
                <w:u w:val="none"/>
                <w:lang w:val="en-US" w:eastAsia="zh-CN" w:bidi="zh-TW"/>
              </w:rPr>
              <w:t>1</w:t>
            </w:r>
            <w:r>
              <w:rPr>
                <w:rFonts w:hint="eastAsia" w:ascii="仿宋" w:hAnsi="仿宋" w:eastAsia="仿宋" w:cs="仿宋"/>
                <w:b w:val="0"/>
                <w:bCs w:val="0"/>
                <w:color w:val="000000"/>
                <w:spacing w:val="0"/>
                <w:w w:val="100"/>
                <w:position w:val="0"/>
                <w:sz w:val="24"/>
                <w:szCs w:val="24"/>
                <w:u w:val="none"/>
                <w:lang w:val="zh-TW" w:eastAsia="zh-CN" w:bidi="zh-TW"/>
              </w:rPr>
              <w:t>0</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u w:val="none"/>
                <w:lang w:val="zh-TW" w:eastAsia="zh-CN" w:bidi="zh-TW"/>
              </w:rPr>
              <w:t>④供应商提交的报价超出项目预算金额的，该项不得分。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restart"/>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lang w:eastAsia="zh-CN"/>
              </w:rPr>
              <w:t>技术分（</w:t>
            </w:r>
            <w:r>
              <w:rPr>
                <w:rFonts w:hint="eastAsia" w:ascii="仿宋" w:hAnsi="仿宋" w:eastAsia="仿宋" w:cs="仿宋"/>
                <w:b w:val="0"/>
                <w:bCs w:val="0"/>
                <w:color w:val="000000"/>
                <w:spacing w:val="0"/>
                <w:w w:val="100"/>
                <w:position w:val="0"/>
                <w:sz w:val="24"/>
                <w:szCs w:val="24"/>
                <w:lang w:val="en-US" w:eastAsia="zh-CN"/>
              </w:rPr>
              <w:t>B</w:t>
            </w:r>
            <w:r>
              <w:rPr>
                <w:rFonts w:hint="eastAsia" w:ascii="仿宋" w:hAnsi="仿宋" w:eastAsia="仿宋" w:cs="仿宋"/>
                <w:b w:val="0"/>
                <w:bCs w:val="0"/>
                <w:color w:val="000000"/>
                <w:spacing w:val="0"/>
                <w:w w:val="100"/>
                <w:position w:val="0"/>
                <w:sz w:val="24"/>
                <w:szCs w:val="24"/>
                <w:lang w:eastAsia="zh-CN"/>
              </w:rPr>
              <w:t>）</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lang w:val="en-US" w:eastAsia="zh-CN"/>
              </w:rPr>
              <w:t>40分</w:t>
            </w:r>
            <w:r>
              <w:rPr>
                <w:rFonts w:hint="eastAsia" w:ascii="仿宋" w:hAnsi="仿宋" w:eastAsia="仿宋" w:cs="仿宋"/>
                <w:b w:val="0"/>
                <w:bCs w:val="0"/>
                <w:color w:val="000000"/>
                <w:spacing w:val="0"/>
                <w:w w:val="100"/>
                <w:position w:val="0"/>
                <w:sz w:val="24"/>
                <w:szCs w:val="24"/>
                <w:lang w:eastAsia="zh-CN"/>
              </w:rPr>
              <w:t>）</w:t>
            </w: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40" w:line="400" w:lineRule="exact"/>
              <w:ind w:left="0" w:right="0" w:firstLine="0"/>
              <w:jc w:val="center"/>
              <w:textAlignment w:val="auto"/>
              <w:rPr>
                <w:rFonts w:hint="eastAsia" w:ascii="仿宋" w:hAnsi="仿宋" w:eastAsia="仿宋" w:cs="仿宋"/>
                <w:b w:val="0"/>
                <w:bCs w:val="0"/>
                <w:sz w:val="24"/>
                <w:szCs w:val="24"/>
              </w:rPr>
            </w:pPr>
            <w:r>
              <w:rPr>
                <w:rFonts w:hint="eastAsia" w:ascii="仿宋" w:hAnsi="仿宋" w:eastAsia="仿宋" w:cs="仿宋"/>
                <w:b w:val="0"/>
                <w:bCs w:val="0"/>
                <w:color w:val="000000"/>
                <w:spacing w:val="0"/>
                <w:w w:val="100"/>
                <w:position w:val="0"/>
                <w:sz w:val="24"/>
                <w:szCs w:val="24"/>
              </w:rPr>
              <w:t>实施方案</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120" w:line="400" w:lineRule="exact"/>
              <w:ind w:left="0" w:leftChars="0" w:right="0" w:firstLine="0" w:firstLineChars="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lang w:val="en-US" w:eastAsia="zh-CN"/>
              </w:rPr>
              <w:t>25</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000000"/>
                <w:spacing w:val="0"/>
                <w:w w:val="100"/>
                <w:position w:val="0"/>
                <w:sz w:val="24"/>
                <w:szCs w:val="24"/>
                <w:u w:val="none"/>
                <w:lang w:val="en-US" w:eastAsia="zh-CN" w:bidi="zh-TW"/>
              </w:rPr>
            </w:pPr>
            <w:r>
              <w:rPr>
                <w:rFonts w:hint="eastAsia" w:ascii="仿宋" w:hAnsi="仿宋" w:eastAsia="仿宋" w:cs="仿宋"/>
                <w:b w:val="0"/>
                <w:bCs w:val="0"/>
                <w:color w:val="000000"/>
                <w:spacing w:val="0"/>
                <w:w w:val="100"/>
                <w:position w:val="0"/>
                <w:sz w:val="24"/>
                <w:szCs w:val="24"/>
                <w:u w:val="none"/>
                <w:lang w:val="zh-TW" w:eastAsia="zh-TW" w:bidi="zh-TW"/>
              </w:rPr>
              <w:t>一档（</w:t>
            </w:r>
            <w:r>
              <w:rPr>
                <w:rFonts w:hint="eastAsia" w:ascii="仿宋" w:hAnsi="仿宋" w:eastAsia="仿宋" w:cs="仿宋"/>
                <w:b w:val="0"/>
                <w:bCs w:val="0"/>
                <w:color w:val="000000"/>
                <w:spacing w:val="0"/>
                <w:w w:val="100"/>
                <w:position w:val="0"/>
                <w:sz w:val="24"/>
                <w:szCs w:val="24"/>
                <w:u w:val="none"/>
                <w:lang w:val="en-US" w:eastAsia="zh-CN" w:bidi="zh-TW"/>
              </w:rPr>
              <w:t>0</w:t>
            </w:r>
            <w:r>
              <w:rPr>
                <w:rFonts w:hint="eastAsia" w:ascii="宋体" w:hAnsi="宋体" w:eastAsia="宋体" w:cs="宋体"/>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en-US" w:eastAsia="zh-CN" w:bidi="zh-TW"/>
              </w:rPr>
              <w:t>6</w:t>
            </w:r>
            <w:r>
              <w:rPr>
                <w:rFonts w:hint="eastAsia" w:ascii="仿宋" w:hAnsi="仿宋" w:eastAsia="仿宋" w:cs="仿宋"/>
                <w:b w:val="0"/>
                <w:bCs w:val="0"/>
                <w:color w:val="000000"/>
                <w:spacing w:val="0"/>
                <w:w w:val="100"/>
                <w:position w:val="0"/>
                <w:sz w:val="24"/>
                <w:szCs w:val="24"/>
                <w:u w:val="none"/>
                <w:lang w:val="zh-TW" w:eastAsia="zh-TW" w:bidi="zh-TW"/>
              </w:rPr>
              <w:t>分）：</w:t>
            </w:r>
            <w:r>
              <w:rPr>
                <w:rFonts w:hint="eastAsia" w:ascii="仿宋" w:hAnsi="仿宋" w:eastAsia="仿宋" w:cs="仿宋"/>
                <w:b w:val="0"/>
                <w:bCs w:val="0"/>
                <w:color w:val="000000"/>
                <w:spacing w:val="0"/>
                <w:w w:val="100"/>
                <w:position w:val="0"/>
                <w:sz w:val="24"/>
                <w:szCs w:val="24"/>
                <w:u w:val="none"/>
                <w:lang w:val="zh-TW" w:eastAsia="zh-CN" w:bidi="zh-TW"/>
              </w:rPr>
              <w:t>实施方案</w:t>
            </w:r>
            <w:r>
              <w:rPr>
                <w:rFonts w:hint="eastAsia" w:ascii="仿宋" w:hAnsi="仿宋" w:eastAsia="仿宋" w:cs="仿宋"/>
                <w:b w:val="0"/>
                <w:bCs w:val="0"/>
                <w:color w:val="000000"/>
                <w:spacing w:val="0"/>
                <w:w w:val="100"/>
                <w:position w:val="0"/>
                <w:sz w:val="24"/>
                <w:szCs w:val="24"/>
                <w:u w:val="none"/>
                <w:lang w:val="en-US" w:eastAsia="zh-CN" w:bidi="zh-TW"/>
              </w:rPr>
              <w:t>描述不全：</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en-US"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①</w:t>
            </w:r>
            <w:r>
              <w:rPr>
                <w:rFonts w:hint="eastAsia" w:ascii="仿宋" w:hAnsi="仿宋" w:eastAsia="仿宋" w:cs="仿宋"/>
                <w:b w:val="0"/>
                <w:bCs w:val="0"/>
                <w:color w:val="000000"/>
                <w:spacing w:val="0"/>
                <w:w w:val="100"/>
                <w:position w:val="0"/>
                <w:sz w:val="24"/>
                <w:szCs w:val="24"/>
                <w:u w:val="none"/>
                <w:lang w:val="zh-TW" w:eastAsia="zh-TW" w:bidi="zh-TW"/>
              </w:rPr>
              <w:t>工作计划</w:t>
            </w:r>
            <w:r>
              <w:rPr>
                <w:rFonts w:hint="eastAsia" w:ascii="仿宋" w:hAnsi="仿宋" w:eastAsia="仿宋" w:cs="仿宋"/>
                <w:b w:val="0"/>
                <w:bCs w:val="0"/>
                <w:color w:val="000000"/>
                <w:spacing w:val="0"/>
                <w:w w:val="100"/>
                <w:position w:val="0"/>
                <w:sz w:val="24"/>
                <w:szCs w:val="24"/>
                <w:u w:val="none"/>
                <w:lang w:val="zh-TW" w:eastAsia="zh-CN" w:bidi="zh-TW"/>
              </w:rPr>
              <w:t>简单，</w:t>
            </w:r>
            <w:r>
              <w:rPr>
                <w:rFonts w:hint="eastAsia" w:ascii="仿宋" w:hAnsi="仿宋" w:eastAsia="仿宋" w:cs="仿宋"/>
                <w:b w:val="0"/>
                <w:bCs w:val="0"/>
                <w:color w:val="000000"/>
                <w:spacing w:val="0"/>
                <w:w w:val="100"/>
                <w:position w:val="0"/>
                <w:sz w:val="24"/>
                <w:szCs w:val="24"/>
                <w:u w:val="none"/>
                <w:lang w:val="en-US" w:eastAsia="zh-CN" w:bidi="zh-TW"/>
              </w:rPr>
              <w:t>针对性一般、编排一般；</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②</w:t>
            </w:r>
            <w:r>
              <w:rPr>
                <w:rFonts w:hint="eastAsia" w:ascii="仿宋" w:hAnsi="仿宋" w:eastAsia="仿宋" w:cs="仿宋"/>
                <w:b w:val="0"/>
                <w:bCs w:val="0"/>
                <w:color w:val="000000"/>
                <w:spacing w:val="0"/>
                <w:w w:val="100"/>
                <w:position w:val="0"/>
                <w:sz w:val="24"/>
                <w:szCs w:val="24"/>
                <w:u w:val="none"/>
                <w:lang w:val="en-US" w:eastAsia="zh-CN" w:bidi="zh-TW"/>
              </w:rPr>
              <w:t>工作流程不够明确，进度计划不科学，可实施行差；</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en-US"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③</w:t>
            </w:r>
            <w:r>
              <w:rPr>
                <w:rFonts w:hint="eastAsia" w:ascii="仿宋" w:hAnsi="仿宋" w:eastAsia="仿宋" w:cs="仿宋"/>
                <w:b w:val="0"/>
                <w:bCs w:val="0"/>
                <w:color w:val="000000"/>
                <w:spacing w:val="0"/>
                <w:w w:val="100"/>
                <w:position w:val="0"/>
                <w:sz w:val="24"/>
                <w:szCs w:val="24"/>
                <w:u w:val="none"/>
                <w:lang w:val="en-US" w:eastAsia="zh-CN" w:bidi="zh-TW"/>
              </w:rPr>
              <w:t>无质量保证措施；</w:t>
            </w:r>
          </w:p>
          <w:p>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TW" w:bidi="zh-TW"/>
              </w:rPr>
              <w:t>二档（</w:t>
            </w:r>
            <w:r>
              <w:rPr>
                <w:rFonts w:hint="eastAsia" w:ascii="仿宋" w:hAnsi="仿宋" w:eastAsia="仿宋" w:cs="仿宋"/>
                <w:b w:val="0"/>
                <w:bCs w:val="0"/>
                <w:color w:val="000000"/>
                <w:spacing w:val="0"/>
                <w:w w:val="100"/>
                <w:position w:val="0"/>
                <w:sz w:val="24"/>
                <w:szCs w:val="24"/>
                <w:u w:val="none"/>
                <w:lang w:val="en-US" w:eastAsia="zh-CN" w:bidi="zh-TW"/>
              </w:rPr>
              <w:t>7</w:t>
            </w:r>
            <w:r>
              <w:rPr>
                <w:rFonts w:hint="eastAsia" w:ascii="宋体" w:hAnsi="宋体" w:eastAsia="宋体" w:cs="宋体"/>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en-US" w:eastAsia="zh-CN" w:bidi="zh-TW"/>
              </w:rPr>
              <w:t>15</w:t>
            </w:r>
            <w:r>
              <w:rPr>
                <w:rFonts w:hint="eastAsia" w:ascii="仿宋" w:hAnsi="仿宋" w:eastAsia="仿宋" w:cs="仿宋"/>
                <w:b w:val="0"/>
                <w:bCs w:val="0"/>
                <w:color w:val="000000"/>
                <w:spacing w:val="0"/>
                <w:w w:val="100"/>
                <w:position w:val="0"/>
                <w:sz w:val="24"/>
                <w:szCs w:val="24"/>
                <w:u w:val="none"/>
                <w:lang w:val="zh-TW" w:eastAsia="zh-TW" w:bidi="zh-TW"/>
              </w:rPr>
              <w:t>分）：</w:t>
            </w:r>
            <w:r>
              <w:rPr>
                <w:rFonts w:hint="eastAsia" w:ascii="仿宋" w:hAnsi="仿宋" w:eastAsia="仿宋" w:cs="仿宋"/>
                <w:b w:val="0"/>
                <w:bCs w:val="0"/>
                <w:color w:val="000000"/>
                <w:spacing w:val="0"/>
                <w:w w:val="100"/>
                <w:position w:val="0"/>
                <w:sz w:val="24"/>
                <w:szCs w:val="24"/>
                <w:u w:val="none"/>
                <w:lang w:val="zh-TW" w:eastAsia="zh-CN" w:bidi="zh-TW"/>
              </w:rPr>
              <w:t>实施方案基本完整：</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①</w:t>
            </w:r>
            <w:r>
              <w:rPr>
                <w:rFonts w:hint="eastAsia" w:ascii="仿宋" w:hAnsi="仿宋" w:eastAsia="仿宋" w:cs="仿宋"/>
                <w:b w:val="0"/>
                <w:bCs w:val="0"/>
                <w:color w:val="000000"/>
                <w:spacing w:val="0"/>
                <w:w w:val="100"/>
                <w:position w:val="0"/>
                <w:sz w:val="24"/>
                <w:szCs w:val="24"/>
                <w:u w:val="none"/>
                <w:lang w:val="zh-TW" w:eastAsia="zh-CN" w:bidi="zh-TW"/>
              </w:rPr>
              <w:t>工作计划基本完整，能针对项目提出具体实施方案，编排合理；</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②</w:t>
            </w:r>
            <w:r>
              <w:rPr>
                <w:rFonts w:hint="eastAsia" w:ascii="仿宋" w:hAnsi="仿宋" w:eastAsia="仿宋" w:cs="仿宋"/>
                <w:b w:val="0"/>
                <w:bCs w:val="0"/>
                <w:color w:val="000000"/>
                <w:spacing w:val="0"/>
                <w:w w:val="100"/>
                <w:position w:val="0"/>
                <w:sz w:val="24"/>
                <w:szCs w:val="24"/>
                <w:u w:val="none"/>
                <w:lang w:val="zh-TW" w:eastAsia="zh-CN" w:bidi="zh-TW"/>
              </w:rPr>
              <w:t>工作流程明确，进度计划科学，能满足项目需求、保证工作有序开展，叙述基本全面、合理；</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③</w:t>
            </w:r>
            <w:r>
              <w:rPr>
                <w:rFonts w:hint="eastAsia" w:ascii="仿宋" w:hAnsi="仿宋" w:eastAsia="仿宋" w:cs="仿宋"/>
                <w:b w:val="0"/>
                <w:bCs w:val="0"/>
                <w:color w:val="000000"/>
                <w:spacing w:val="0"/>
                <w:w w:val="100"/>
                <w:position w:val="0"/>
                <w:sz w:val="24"/>
                <w:szCs w:val="24"/>
                <w:u w:val="none"/>
                <w:lang w:val="zh-TW" w:eastAsia="zh-TW" w:bidi="zh-TW"/>
              </w:rPr>
              <w:t>质量保证措施</w:t>
            </w:r>
            <w:r>
              <w:rPr>
                <w:rFonts w:hint="eastAsia" w:ascii="仿宋" w:hAnsi="仿宋" w:eastAsia="仿宋" w:cs="仿宋"/>
                <w:b w:val="0"/>
                <w:bCs w:val="0"/>
                <w:color w:val="000000"/>
                <w:spacing w:val="0"/>
                <w:w w:val="100"/>
                <w:position w:val="0"/>
                <w:sz w:val="24"/>
                <w:szCs w:val="24"/>
                <w:u w:val="none"/>
                <w:lang w:val="zh-TW" w:eastAsia="zh-CN" w:bidi="zh-TW"/>
              </w:rPr>
              <w:t>符合本项目采购需求；</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zh-TW" w:eastAsia="zh-CN"/>
              </w:rPr>
            </w:pPr>
            <w:r>
              <w:rPr>
                <w:rFonts w:hint="eastAsia" w:ascii="仿宋" w:hAnsi="仿宋" w:eastAsia="仿宋" w:cs="仿宋"/>
                <w:b w:val="0"/>
                <w:bCs w:val="0"/>
                <w:color w:val="000000"/>
                <w:spacing w:val="0"/>
                <w:w w:val="100"/>
                <w:position w:val="0"/>
                <w:sz w:val="24"/>
                <w:szCs w:val="24"/>
                <w:u w:val="none"/>
                <w:lang w:val="zh-TW" w:eastAsia="zh-CN" w:bidi="zh-TW"/>
              </w:rPr>
              <w:t>④有人员组织保障及分工，可保证工作有序开展；</w:t>
            </w:r>
          </w:p>
          <w:p>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u w:val="none"/>
                <w:lang w:val="zh-TW" w:eastAsia="zh-TW" w:bidi="zh-TW"/>
              </w:rPr>
              <w:t>三档（</w:t>
            </w:r>
            <w:r>
              <w:rPr>
                <w:rFonts w:hint="eastAsia" w:ascii="仿宋" w:hAnsi="仿宋" w:eastAsia="仿宋" w:cs="仿宋"/>
                <w:b w:val="0"/>
                <w:bCs w:val="0"/>
                <w:color w:val="000000"/>
                <w:spacing w:val="0"/>
                <w:w w:val="100"/>
                <w:position w:val="0"/>
                <w:sz w:val="24"/>
                <w:szCs w:val="24"/>
                <w:u w:val="none"/>
                <w:lang w:val="en-US" w:eastAsia="zh-CN" w:bidi="zh-TW"/>
              </w:rPr>
              <w:t>16</w:t>
            </w:r>
            <w:r>
              <w:rPr>
                <w:rFonts w:hint="eastAsia" w:ascii="宋体" w:hAnsi="宋体" w:eastAsia="宋体" w:cs="宋体"/>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en-US" w:eastAsia="zh-CN" w:bidi="zh-TW"/>
              </w:rPr>
              <w:t>25</w:t>
            </w:r>
            <w:r>
              <w:rPr>
                <w:rFonts w:hint="eastAsia" w:ascii="仿宋" w:hAnsi="仿宋" w:eastAsia="仿宋" w:cs="仿宋"/>
                <w:b w:val="0"/>
                <w:bCs w:val="0"/>
                <w:color w:val="000000"/>
                <w:spacing w:val="0"/>
                <w:w w:val="100"/>
                <w:position w:val="0"/>
                <w:sz w:val="24"/>
                <w:szCs w:val="24"/>
                <w:u w:val="none"/>
                <w:lang w:val="zh-TW" w:eastAsia="zh-TW" w:bidi="zh-TW"/>
              </w:rPr>
              <w:t>分）：</w:t>
            </w:r>
            <w:r>
              <w:rPr>
                <w:rFonts w:hint="eastAsia" w:ascii="仿宋" w:hAnsi="仿宋" w:eastAsia="仿宋" w:cs="仿宋"/>
                <w:b w:val="0"/>
                <w:bCs w:val="0"/>
                <w:color w:val="000000"/>
                <w:spacing w:val="0"/>
                <w:w w:val="100"/>
                <w:position w:val="0"/>
                <w:sz w:val="24"/>
                <w:szCs w:val="24"/>
                <w:u w:val="none"/>
                <w:lang w:val="zh-TW" w:eastAsia="zh-CN" w:bidi="zh-TW"/>
              </w:rPr>
              <w:t>实施方案内容全面：</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①</w:t>
            </w:r>
            <w:r>
              <w:rPr>
                <w:rFonts w:hint="eastAsia" w:ascii="仿宋" w:hAnsi="仿宋" w:eastAsia="仿宋" w:cs="仿宋"/>
                <w:b w:val="0"/>
                <w:bCs w:val="0"/>
                <w:color w:val="000000"/>
                <w:spacing w:val="0"/>
                <w:w w:val="100"/>
                <w:position w:val="0"/>
                <w:sz w:val="24"/>
                <w:szCs w:val="24"/>
                <w:u w:val="none"/>
                <w:lang w:val="zh-TW" w:eastAsia="zh-TW" w:bidi="zh-TW"/>
              </w:rPr>
              <w:t>对项目需求有明确的了解</w:t>
            </w:r>
            <w:r>
              <w:rPr>
                <w:rFonts w:hint="eastAsia" w:ascii="仿宋" w:hAnsi="仿宋" w:eastAsia="仿宋" w:cs="仿宋"/>
                <w:b w:val="0"/>
                <w:bCs w:val="0"/>
                <w:color w:val="000000"/>
                <w:spacing w:val="0"/>
                <w:w w:val="100"/>
                <w:position w:val="0"/>
                <w:sz w:val="24"/>
                <w:szCs w:val="24"/>
                <w:u w:val="none"/>
                <w:lang w:val="zh-TW" w:eastAsia="zh-CN" w:bidi="zh-TW"/>
              </w:rPr>
              <w:t>，能较好把握项目总投要求；</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②</w:t>
            </w:r>
            <w:r>
              <w:rPr>
                <w:rFonts w:hint="eastAsia" w:ascii="仿宋" w:hAnsi="仿宋" w:eastAsia="仿宋" w:cs="仿宋"/>
                <w:b w:val="0"/>
                <w:bCs w:val="0"/>
                <w:color w:val="000000"/>
                <w:spacing w:val="0"/>
                <w:w w:val="100"/>
                <w:position w:val="0"/>
                <w:sz w:val="24"/>
                <w:szCs w:val="24"/>
                <w:u w:val="none"/>
                <w:lang w:val="zh-TW" w:eastAsia="zh-CN" w:bidi="zh-TW"/>
              </w:rPr>
              <w:t>工作流程明确清晰，进度计划科学合理、表述</w:t>
            </w:r>
            <w:r>
              <w:rPr>
                <w:rFonts w:hint="eastAsia" w:ascii="仿宋" w:hAnsi="仿宋" w:eastAsia="仿宋" w:cs="仿宋"/>
                <w:sz w:val="24"/>
                <w:szCs w:val="24"/>
                <w:lang w:eastAsia="zh-CN"/>
              </w:rPr>
              <w:t>详细</w:t>
            </w:r>
            <w:r>
              <w:rPr>
                <w:rFonts w:hint="eastAsia" w:ascii="仿宋" w:hAnsi="仿宋" w:eastAsia="仿宋" w:cs="仿宋"/>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zh-TW" w:eastAsia="zh-CN" w:bidi="zh-TW"/>
              </w:rPr>
              <w:t>针对项目</w:t>
            </w:r>
            <w:r>
              <w:rPr>
                <w:rFonts w:hint="eastAsia" w:ascii="仿宋" w:hAnsi="仿宋" w:eastAsia="仿宋" w:cs="仿宋"/>
                <w:b w:val="0"/>
                <w:bCs w:val="0"/>
                <w:color w:val="000000"/>
                <w:spacing w:val="0"/>
                <w:w w:val="100"/>
                <w:position w:val="0"/>
                <w:sz w:val="24"/>
                <w:szCs w:val="24"/>
                <w:u w:val="none"/>
                <w:lang w:val="en-US" w:eastAsia="zh-CN" w:bidi="zh-TW"/>
              </w:rPr>
              <w:t>有详尽的工作</w:t>
            </w:r>
            <w:r>
              <w:rPr>
                <w:rFonts w:hint="eastAsia" w:ascii="仿宋" w:hAnsi="仿宋" w:eastAsia="仿宋" w:cs="仿宋"/>
                <w:b w:val="0"/>
                <w:bCs w:val="0"/>
                <w:color w:val="000000"/>
                <w:spacing w:val="0"/>
                <w:w w:val="100"/>
                <w:position w:val="0"/>
                <w:sz w:val="24"/>
                <w:szCs w:val="24"/>
                <w:u w:val="none"/>
                <w:lang w:val="zh-TW" w:eastAsia="zh-CN" w:bidi="zh-TW"/>
              </w:rPr>
              <w:t>进度安排，紧密为采购人服务且优于项目完成时间，叙述全面、合理；</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default" w:ascii="仿宋" w:hAnsi="仿宋" w:eastAsia="仿宋" w:cs="仿宋"/>
                <w:b w:val="0"/>
                <w:bCs w:val="0"/>
                <w:color w:val="000000"/>
                <w:spacing w:val="0"/>
                <w:w w:val="100"/>
                <w:position w:val="0"/>
                <w:sz w:val="24"/>
                <w:szCs w:val="24"/>
                <w:u w:val="none"/>
                <w:lang w:val="zh-TW" w:eastAsia="zh-CN" w:bidi="zh-TW"/>
              </w:rPr>
              <w:t>③</w:t>
            </w:r>
            <w:r>
              <w:rPr>
                <w:rFonts w:hint="eastAsia" w:ascii="仿宋" w:hAnsi="仿宋" w:eastAsia="仿宋" w:cs="仿宋"/>
                <w:b w:val="0"/>
                <w:bCs w:val="0"/>
                <w:color w:val="000000"/>
                <w:spacing w:val="0"/>
                <w:w w:val="100"/>
                <w:position w:val="0"/>
                <w:sz w:val="24"/>
                <w:szCs w:val="24"/>
                <w:u w:val="none"/>
                <w:lang w:val="zh-TW" w:eastAsia="zh-CN" w:bidi="zh-TW"/>
              </w:rPr>
              <w:t>质量保证措施</w:t>
            </w:r>
            <w:r>
              <w:rPr>
                <w:rFonts w:hint="eastAsia" w:ascii="仿宋" w:hAnsi="仿宋" w:eastAsia="仿宋" w:cs="仿宋"/>
                <w:b w:val="0"/>
                <w:bCs w:val="0"/>
                <w:color w:val="000000"/>
                <w:spacing w:val="0"/>
                <w:w w:val="100"/>
                <w:position w:val="0"/>
                <w:sz w:val="24"/>
                <w:szCs w:val="24"/>
                <w:u w:val="none"/>
                <w:lang w:val="en-US" w:eastAsia="zh-CN" w:bidi="zh-TW"/>
              </w:rPr>
              <w:t>完善，</w:t>
            </w:r>
            <w:r>
              <w:rPr>
                <w:rFonts w:hint="eastAsia" w:ascii="仿宋" w:hAnsi="仿宋" w:eastAsia="仿宋" w:cs="仿宋"/>
                <w:b w:val="0"/>
                <w:bCs w:val="0"/>
                <w:color w:val="000000"/>
                <w:spacing w:val="0"/>
                <w:w w:val="100"/>
                <w:position w:val="0"/>
                <w:sz w:val="24"/>
                <w:szCs w:val="24"/>
                <w:u w:val="none"/>
                <w:lang w:val="zh-TW" w:eastAsia="zh-TW" w:bidi="zh-TW"/>
              </w:rPr>
              <w:t>针对重点、难点</w:t>
            </w:r>
            <w:r>
              <w:rPr>
                <w:rFonts w:hint="eastAsia" w:ascii="仿宋" w:hAnsi="仿宋" w:eastAsia="仿宋" w:cs="仿宋"/>
                <w:b w:val="0"/>
                <w:bCs w:val="0"/>
                <w:color w:val="000000"/>
                <w:spacing w:val="0"/>
                <w:w w:val="100"/>
                <w:position w:val="0"/>
                <w:sz w:val="24"/>
                <w:szCs w:val="24"/>
                <w:u w:val="none"/>
                <w:lang w:val="zh-TW" w:eastAsia="zh-CN" w:bidi="zh-TW"/>
              </w:rPr>
              <w:t>有</w:t>
            </w:r>
            <w:r>
              <w:rPr>
                <w:rFonts w:hint="eastAsia" w:ascii="仿宋" w:hAnsi="仿宋" w:eastAsia="仿宋" w:cs="仿宋"/>
                <w:b w:val="0"/>
                <w:bCs w:val="0"/>
                <w:color w:val="000000"/>
                <w:spacing w:val="0"/>
                <w:w w:val="100"/>
                <w:position w:val="0"/>
                <w:sz w:val="24"/>
                <w:szCs w:val="24"/>
                <w:u w:val="none"/>
                <w:lang w:val="zh-TW" w:eastAsia="zh-TW" w:bidi="zh-TW"/>
              </w:rPr>
              <w:t>详细分析</w:t>
            </w:r>
            <w:r>
              <w:rPr>
                <w:rFonts w:hint="eastAsia" w:ascii="仿宋" w:hAnsi="仿宋" w:eastAsia="仿宋" w:cs="仿宋"/>
                <w:b w:val="0"/>
                <w:bCs w:val="0"/>
                <w:color w:val="000000"/>
                <w:spacing w:val="0"/>
                <w:w w:val="100"/>
                <w:position w:val="0"/>
                <w:sz w:val="24"/>
                <w:szCs w:val="24"/>
                <w:u w:val="none"/>
                <w:lang w:val="zh-TW" w:eastAsia="zh-CN" w:bidi="zh-TW"/>
              </w:rPr>
              <w:t>；</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CN" w:bidi="zh-TW"/>
              </w:rPr>
              <w:t>④有很好的人员组织保障及详细分工，项目组织机构齐全，可保证工作高质优效完成；</w:t>
            </w:r>
          </w:p>
          <w:p>
            <w:pPr>
              <w:pStyle w:val="9"/>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CN" w:bidi="zh-TW"/>
              </w:rPr>
              <w:t>⑤整体工作思路清晰，方案内容良好、完整，可操作性强，完全满足或优于项目要求。</w:t>
            </w:r>
          </w:p>
          <w:p>
            <w:pPr>
              <w:pStyle w:val="9"/>
              <w:keepNext w:val="0"/>
              <w:keepLines w:val="0"/>
              <w:pageBreakBefore w:val="0"/>
              <w:widowControl w:val="0"/>
              <w:kinsoku/>
              <w:wordWrap/>
              <w:overflowPunct/>
              <w:topLinePunct w:val="0"/>
              <w:autoSpaceDE/>
              <w:autoSpaceDN/>
              <w:bidi w:val="0"/>
              <w:adjustRightInd/>
              <w:snapToGrid/>
              <w:spacing w:line="400" w:lineRule="exact"/>
              <w:ind w:firstLine="470" w:firstLineChars="196"/>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u w:val="none"/>
                <w:lang w:val="zh-TW" w:eastAsia="zh-TW" w:bidi="zh-TW"/>
              </w:rPr>
              <w:t>注：无实施方案的，不得分。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continue"/>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lang w:eastAsia="zh-CN"/>
              </w:rPr>
              <w:t>售后服务方案</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80"/>
                <w:position w:val="0"/>
                <w:sz w:val="24"/>
                <w:szCs w:val="24"/>
              </w:rPr>
              <w:t>（</w:t>
            </w: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100"/>
                <w:position w:val="0"/>
                <w:sz w:val="24"/>
                <w:szCs w:val="24"/>
                <w:lang w:val="en-US" w:eastAsia="zh-CN"/>
              </w:rPr>
              <w:t>15</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9"/>
              <w:keepNext w:val="0"/>
              <w:keepLines w:val="0"/>
              <w:pageBreakBefore w:val="0"/>
              <w:widowControl w:val="0"/>
              <w:kinsoku/>
              <w:wordWrap/>
              <w:overflowPunct/>
              <w:topLinePunct w:val="0"/>
              <w:autoSpaceDE/>
              <w:autoSpaceDN/>
              <w:bidi w:val="0"/>
              <w:adjustRightInd/>
              <w:snapToGrid/>
              <w:spacing w:line="400" w:lineRule="exact"/>
              <w:ind w:firstLine="470" w:firstLineChars="196"/>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u w:val="none"/>
                <w:lang w:val="zh-TW" w:eastAsia="zh-TW" w:bidi="zh-TW"/>
              </w:rPr>
              <w:t>一档（</w:t>
            </w:r>
            <w:r>
              <w:rPr>
                <w:rFonts w:hint="eastAsia" w:ascii="仿宋" w:hAnsi="仿宋" w:eastAsia="仿宋" w:cs="仿宋"/>
                <w:b w:val="0"/>
                <w:bCs w:val="0"/>
                <w:color w:val="000000"/>
                <w:spacing w:val="0"/>
                <w:w w:val="100"/>
                <w:position w:val="0"/>
                <w:sz w:val="24"/>
                <w:szCs w:val="24"/>
                <w:u w:val="none"/>
                <w:lang w:val="en-US" w:eastAsia="zh-CN" w:bidi="zh-TW"/>
              </w:rPr>
              <w:t>0</w:t>
            </w:r>
            <w:r>
              <w:rPr>
                <w:rFonts w:hint="eastAsia" w:ascii="宋体" w:hAnsi="宋体" w:eastAsia="宋体" w:cs="宋体"/>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en-US" w:eastAsia="zh-CN" w:bidi="zh-TW"/>
              </w:rPr>
              <w:t>4</w:t>
            </w:r>
            <w:r>
              <w:rPr>
                <w:rFonts w:hint="eastAsia" w:ascii="仿宋" w:hAnsi="仿宋" w:eastAsia="仿宋" w:cs="仿宋"/>
                <w:b w:val="0"/>
                <w:bCs w:val="0"/>
                <w:color w:val="000000"/>
                <w:spacing w:val="0"/>
                <w:w w:val="100"/>
                <w:position w:val="0"/>
                <w:sz w:val="24"/>
                <w:szCs w:val="24"/>
                <w:u w:val="none"/>
                <w:lang w:val="zh-TW" w:eastAsia="zh-TW" w:bidi="zh-TW"/>
              </w:rPr>
              <w:t>分）：能提供本地化服务，提供快速的售后服务响应</w:t>
            </w:r>
            <w:r>
              <w:rPr>
                <w:rFonts w:hint="eastAsia" w:ascii="仿宋" w:hAnsi="仿宋" w:eastAsia="仿宋" w:cs="仿宋"/>
                <w:b w:val="0"/>
                <w:bCs w:val="0"/>
                <w:color w:val="000000"/>
                <w:spacing w:val="0"/>
                <w:w w:val="100"/>
                <w:position w:val="0"/>
                <w:sz w:val="24"/>
                <w:szCs w:val="24"/>
                <w:u w:val="none"/>
                <w:lang w:val="zh-TW" w:eastAsia="zh-CN" w:bidi="zh-TW"/>
              </w:rPr>
              <w:t>，但无</w:t>
            </w:r>
            <w:r>
              <w:rPr>
                <w:rFonts w:hint="eastAsia" w:ascii="仿宋" w:hAnsi="仿宋" w:eastAsia="仿宋" w:cs="仿宋"/>
                <w:b w:val="0"/>
                <w:bCs w:val="0"/>
                <w:color w:val="000000"/>
                <w:spacing w:val="0"/>
                <w:w w:val="100"/>
                <w:position w:val="0"/>
                <w:sz w:val="24"/>
                <w:szCs w:val="24"/>
                <w:u w:val="none"/>
                <w:lang w:val="zh-TW" w:eastAsia="zh-TW" w:bidi="zh-TW"/>
              </w:rPr>
              <w:t>针对本项目</w:t>
            </w:r>
            <w:r>
              <w:rPr>
                <w:rFonts w:hint="eastAsia" w:ascii="仿宋" w:hAnsi="仿宋" w:eastAsia="仿宋" w:cs="仿宋"/>
                <w:b w:val="0"/>
                <w:bCs w:val="0"/>
                <w:color w:val="000000"/>
                <w:spacing w:val="0"/>
                <w:w w:val="100"/>
                <w:position w:val="0"/>
                <w:sz w:val="24"/>
                <w:szCs w:val="24"/>
                <w:u w:val="none"/>
                <w:lang w:val="zh-TW" w:eastAsia="zh-CN" w:bidi="zh-TW"/>
              </w:rPr>
              <w:t>的具体服务方案</w:t>
            </w:r>
            <w:r>
              <w:rPr>
                <w:rFonts w:hint="eastAsia" w:ascii="仿宋" w:hAnsi="仿宋" w:eastAsia="仿宋" w:cs="仿宋"/>
                <w:b w:val="0"/>
                <w:bCs w:val="0"/>
                <w:color w:val="000000"/>
                <w:spacing w:val="0"/>
                <w:w w:val="100"/>
                <w:position w:val="0"/>
                <w:sz w:val="24"/>
                <w:szCs w:val="24"/>
                <w:u w:val="none"/>
                <w:lang w:val="zh-TW" w:eastAsia="zh-TW" w:bidi="zh-TW"/>
              </w:rPr>
              <w:t>。</w:t>
            </w:r>
          </w:p>
          <w:p>
            <w:pPr>
              <w:pStyle w:val="9"/>
              <w:keepNext w:val="0"/>
              <w:keepLines w:val="0"/>
              <w:pageBreakBefore w:val="0"/>
              <w:widowControl w:val="0"/>
              <w:kinsoku/>
              <w:wordWrap/>
              <w:overflowPunct/>
              <w:topLinePunct w:val="0"/>
              <w:autoSpaceDE/>
              <w:autoSpaceDN/>
              <w:bidi w:val="0"/>
              <w:adjustRightInd/>
              <w:snapToGrid/>
              <w:spacing w:line="400" w:lineRule="exact"/>
              <w:ind w:firstLine="470" w:firstLineChars="196"/>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u w:val="none"/>
                <w:lang w:val="zh-TW" w:eastAsia="zh-TW" w:bidi="zh-TW"/>
              </w:rPr>
              <w:t>二档（</w:t>
            </w:r>
            <w:r>
              <w:rPr>
                <w:rFonts w:hint="eastAsia" w:ascii="仿宋" w:hAnsi="仿宋" w:eastAsia="仿宋" w:cs="仿宋"/>
                <w:b w:val="0"/>
                <w:bCs w:val="0"/>
                <w:color w:val="000000"/>
                <w:spacing w:val="0"/>
                <w:w w:val="100"/>
                <w:position w:val="0"/>
                <w:sz w:val="24"/>
                <w:szCs w:val="24"/>
                <w:u w:val="none"/>
                <w:lang w:val="en-US" w:eastAsia="zh-CN" w:bidi="zh-TW"/>
              </w:rPr>
              <w:t>4</w:t>
            </w:r>
            <w:r>
              <w:rPr>
                <w:rFonts w:hint="eastAsia" w:ascii="宋体" w:hAnsi="宋体" w:eastAsia="宋体" w:cs="宋体"/>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en-US" w:eastAsia="zh-CN" w:bidi="zh-TW"/>
              </w:rPr>
              <w:t>8</w:t>
            </w:r>
            <w:r>
              <w:rPr>
                <w:rFonts w:hint="eastAsia" w:ascii="仿宋" w:hAnsi="仿宋" w:eastAsia="仿宋" w:cs="仿宋"/>
                <w:b w:val="0"/>
                <w:bCs w:val="0"/>
                <w:color w:val="000000"/>
                <w:spacing w:val="0"/>
                <w:w w:val="100"/>
                <w:position w:val="0"/>
                <w:sz w:val="24"/>
                <w:szCs w:val="24"/>
                <w:u w:val="none"/>
                <w:lang w:val="zh-TW" w:eastAsia="zh-TW" w:bidi="zh-TW"/>
              </w:rPr>
              <w:t>分）：能提供本地化服务，提供快速的售后服务响应</w:t>
            </w:r>
            <w:r>
              <w:rPr>
                <w:rFonts w:hint="eastAsia" w:ascii="仿宋" w:hAnsi="仿宋" w:eastAsia="仿宋" w:cs="仿宋"/>
                <w:b w:val="0"/>
                <w:bCs w:val="0"/>
                <w:color w:val="000000"/>
                <w:spacing w:val="0"/>
                <w:w w:val="100"/>
                <w:position w:val="0"/>
                <w:sz w:val="24"/>
                <w:szCs w:val="24"/>
                <w:u w:val="none"/>
                <w:lang w:val="zh-TW" w:eastAsia="zh-CN" w:bidi="zh-TW"/>
              </w:rPr>
              <w:t>，</w:t>
            </w:r>
            <w:r>
              <w:rPr>
                <w:rFonts w:hint="eastAsia" w:ascii="仿宋" w:hAnsi="仿宋" w:eastAsia="仿宋" w:cs="仿宋"/>
                <w:b w:val="0"/>
                <w:bCs w:val="0"/>
                <w:color w:val="000000"/>
                <w:spacing w:val="0"/>
                <w:w w:val="100"/>
                <w:position w:val="0"/>
                <w:sz w:val="24"/>
                <w:szCs w:val="24"/>
                <w:u w:val="none"/>
                <w:lang w:val="zh-TW" w:eastAsia="zh-TW" w:bidi="zh-TW"/>
              </w:rPr>
              <w:t>售后服务方案</w:t>
            </w:r>
            <w:r>
              <w:rPr>
                <w:rFonts w:hint="eastAsia" w:ascii="仿宋" w:hAnsi="仿宋" w:eastAsia="仿宋" w:cs="仿宋"/>
                <w:b w:val="0"/>
                <w:bCs w:val="0"/>
                <w:color w:val="000000"/>
                <w:spacing w:val="0"/>
                <w:w w:val="100"/>
                <w:position w:val="0"/>
                <w:sz w:val="24"/>
                <w:szCs w:val="24"/>
                <w:u w:val="none"/>
                <w:lang w:val="zh-TW" w:eastAsia="zh-CN" w:bidi="zh-TW"/>
              </w:rPr>
              <w:t>符合遴选</w:t>
            </w:r>
            <w:r>
              <w:rPr>
                <w:rFonts w:hint="eastAsia" w:ascii="仿宋" w:hAnsi="仿宋" w:eastAsia="仿宋" w:cs="仿宋"/>
                <w:b w:val="0"/>
                <w:bCs w:val="0"/>
                <w:color w:val="000000"/>
                <w:spacing w:val="0"/>
                <w:w w:val="100"/>
                <w:position w:val="0"/>
                <w:sz w:val="24"/>
                <w:szCs w:val="24"/>
                <w:u w:val="none"/>
                <w:lang w:val="zh-TW" w:eastAsia="zh-TW" w:bidi="zh-TW"/>
              </w:rPr>
              <w:t>文件的服务要求，</w:t>
            </w:r>
            <w:r>
              <w:rPr>
                <w:rFonts w:hint="eastAsia" w:ascii="仿宋" w:hAnsi="仿宋" w:eastAsia="仿宋" w:cs="仿宋"/>
                <w:b w:val="0"/>
                <w:bCs w:val="0"/>
                <w:color w:val="000000"/>
                <w:spacing w:val="0"/>
                <w:w w:val="100"/>
                <w:position w:val="0"/>
                <w:sz w:val="24"/>
                <w:szCs w:val="24"/>
                <w:u w:val="none"/>
                <w:lang w:val="zh-TW" w:eastAsia="zh-CN" w:bidi="zh-TW"/>
              </w:rPr>
              <w:t>能</w:t>
            </w:r>
            <w:r>
              <w:rPr>
                <w:rFonts w:hint="eastAsia" w:ascii="仿宋" w:hAnsi="仿宋" w:eastAsia="仿宋" w:cs="仿宋"/>
                <w:b w:val="0"/>
                <w:bCs w:val="0"/>
                <w:color w:val="000000"/>
                <w:spacing w:val="0"/>
                <w:w w:val="100"/>
                <w:position w:val="0"/>
                <w:sz w:val="24"/>
                <w:szCs w:val="24"/>
                <w:u w:val="none"/>
                <w:lang w:val="zh-TW" w:eastAsia="zh-TW" w:bidi="zh-TW"/>
              </w:rPr>
              <w:t>针对本项目提供专</w:t>
            </w:r>
            <w:r>
              <w:rPr>
                <w:rFonts w:hint="eastAsia" w:ascii="仿宋" w:hAnsi="仿宋" w:eastAsia="仿宋" w:cs="仿宋"/>
                <w:b w:val="0"/>
                <w:bCs w:val="0"/>
                <w:color w:val="000000"/>
                <w:spacing w:val="0"/>
                <w:w w:val="100"/>
                <w:position w:val="0"/>
                <w:sz w:val="24"/>
                <w:szCs w:val="24"/>
                <w:u w:val="none"/>
                <w:lang w:val="zh-TW" w:eastAsia="zh-CN" w:bidi="zh-TW"/>
              </w:rPr>
              <w:t>业</w:t>
            </w:r>
            <w:r>
              <w:rPr>
                <w:rFonts w:hint="eastAsia" w:ascii="仿宋" w:hAnsi="仿宋" w:eastAsia="仿宋" w:cs="仿宋"/>
                <w:b w:val="0"/>
                <w:bCs w:val="0"/>
                <w:color w:val="000000"/>
                <w:spacing w:val="0"/>
                <w:w w:val="100"/>
                <w:position w:val="0"/>
                <w:sz w:val="24"/>
                <w:szCs w:val="24"/>
                <w:u w:val="none"/>
                <w:lang w:val="zh-TW" w:eastAsia="zh-TW" w:bidi="zh-TW"/>
              </w:rPr>
              <w:t>的售后服务支持。</w:t>
            </w:r>
          </w:p>
          <w:p>
            <w:pPr>
              <w:pStyle w:val="9"/>
              <w:keepNext w:val="0"/>
              <w:keepLines w:val="0"/>
              <w:pageBreakBefore w:val="0"/>
              <w:widowControl w:val="0"/>
              <w:kinsoku/>
              <w:wordWrap/>
              <w:overflowPunct/>
              <w:topLinePunct w:val="0"/>
              <w:autoSpaceDE/>
              <w:autoSpaceDN/>
              <w:bidi w:val="0"/>
              <w:adjustRightInd/>
              <w:snapToGrid/>
              <w:spacing w:line="400" w:lineRule="exact"/>
              <w:ind w:firstLine="470" w:firstLineChars="196"/>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仿宋"/>
                <w:b w:val="0"/>
                <w:bCs w:val="0"/>
                <w:color w:val="000000"/>
                <w:spacing w:val="0"/>
                <w:w w:val="100"/>
                <w:position w:val="0"/>
                <w:sz w:val="24"/>
                <w:szCs w:val="24"/>
                <w:u w:val="none"/>
                <w:lang w:val="zh-TW" w:eastAsia="zh-TW" w:bidi="zh-TW"/>
              </w:rPr>
              <w:t>三档（</w:t>
            </w:r>
            <w:r>
              <w:rPr>
                <w:rFonts w:hint="eastAsia" w:ascii="仿宋" w:hAnsi="仿宋" w:eastAsia="仿宋" w:cs="仿宋"/>
                <w:b w:val="0"/>
                <w:bCs w:val="0"/>
                <w:color w:val="000000"/>
                <w:spacing w:val="0"/>
                <w:w w:val="100"/>
                <w:position w:val="0"/>
                <w:sz w:val="24"/>
                <w:szCs w:val="24"/>
                <w:u w:val="none"/>
                <w:lang w:val="en-US" w:eastAsia="zh-CN" w:bidi="zh-TW"/>
              </w:rPr>
              <w:t>8</w:t>
            </w:r>
            <w:r>
              <w:rPr>
                <w:rFonts w:hint="eastAsia" w:ascii="宋体" w:hAnsi="宋体" w:eastAsia="宋体" w:cs="宋体"/>
                <w:b w:val="0"/>
                <w:bCs w:val="0"/>
                <w:color w:val="000000"/>
                <w:spacing w:val="0"/>
                <w:w w:val="100"/>
                <w:position w:val="0"/>
                <w:sz w:val="24"/>
                <w:szCs w:val="24"/>
                <w:u w:val="none"/>
                <w:lang w:val="en-US" w:eastAsia="zh-CN" w:bidi="zh-TW"/>
              </w:rPr>
              <w:t>～</w:t>
            </w:r>
            <w:r>
              <w:rPr>
                <w:rFonts w:hint="eastAsia" w:ascii="仿宋" w:hAnsi="仿宋" w:eastAsia="仿宋" w:cs="仿宋"/>
                <w:b w:val="0"/>
                <w:bCs w:val="0"/>
                <w:color w:val="000000"/>
                <w:spacing w:val="0"/>
                <w:w w:val="100"/>
                <w:position w:val="0"/>
                <w:sz w:val="24"/>
                <w:szCs w:val="24"/>
                <w:u w:val="none"/>
                <w:lang w:val="en-US" w:eastAsia="zh-CN" w:bidi="zh-TW"/>
              </w:rPr>
              <w:t>15</w:t>
            </w:r>
            <w:r>
              <w:rPr>
                <w:rFonts w:hint="eastAsia" w:ascii="仿宋" w:hAnsi="仿宋" w:eastAsia="仿宋" w:cs="仿宋"/>
                <w:b w:val="0"/>
                <w:bCs w:val="0"/>
                <w:color w:val="000000"/>
                <w:spacing w:val="0"/>
                <w:w w:val="100"/>
                <w:position w:val="0"/>
                <w:sz w:val="24"/>
                <w:szCs w:val="24"/>
                <w:u w:val="none"/>
                <w:lang w:val="zh-TW" w:eastAsia="zh-TW" w:bidi="zh-TW"/>
              </w:rPr>
              <w:t>分）：能提供本地化服务，有</w:t>
            </w:r>
            <w:r>
              <w:rPr>
                <w:rFonts w:hint="eastAsia" w:ascii="仿宋" w:hAnsi="仿宋" w:eastAsia="仿宋" w:cs="仿宋"/>
                <w:b w:val="0"/>
                <w:bCs w:val="0"/>
                <w:color w:val="000000"/>
                <w:spacing w:val="0"/>
                <w:w w:val="100"/>
                <w:position w:val="0"/>
                <w:sz w:val="24"/>
                <w:szCs w:val="24"/>
                <w:u w:val="none"/>
                <w:lang w:val="zh-TW" w:eastAsia="zh-CN" w:bidi="zh-TW"/>
              </w:rPr>
              <w:t>指定人员提供</w:t>
            </w:r>
            <w:r>
              <w:rPr>
                <w:rFonts w:hint="eastAsia" w:ascii="仿宋" w:hAnsi="仿宋" w:eastAsia="仿宋" w:cs="仿宋"/>
                <w:b w:val="0"/>
                <w:bCs w:val="0"/>
                <w:color w:val="000000"/>
                <w:spacing w:val="0"/>
                <w:w w:val="100"/>
                <w:position w:val="0"/>
                <w:sz w:val="24"/>
                <w:szCs w:val="24"/>
                <w:u w:val="none"/>
                <w:lang w:val="zh-TW" w:eastAsia="zh-TW" w:bidi="zh-TW"/>
              </w:rPr>
              <w:t>快速的售后服务响应</w:t>
            </w:r>
            <w:r>
              <w:rPr>
                <w:rFonts w:hint="eastAsia" w:ascii="仿宋" w:hAnsi="仿宋" w:eastAsia="仿宋" w:cs="仿宋"/>
                <w:b w:val="0"/>
                <w:bCs w:val="0"/>
                <w:color w:val="000000"/>
                <w:spacing w:val="0"/>
                <w:w w:val="100"/>
                <w:position w:val="0"/>
                <w:sz w:val="24"/>
                <w:szCs w:val="24"/>
                <w:u w:val="none"/>
                <w:lang w:val="zh-TW" w:eastAsia="zh-CN" w:bidi="zh-TW"/>
              </w:rPr>
              <w:t>，</w:t>
            </w:r>
            <w:r>
              <w:rPr>
                <w:rFonts w:hint="eastAsia" w:ascii="仿宋" w:hAnsi="仿宋" w:eastAsia="仿宋" w:cs="仿宋"/>
                <w:b w:val="0"/>
                <w:bCs w:val="0"/>
                <w:color w:val="000000"/>
                <w:spacing w:val="0"/>
                <w:w w:val="100"/>
                <w:position w:val="0"/>
                <w:sz w:val="24"/>
                <w:szCs w:val="24"/>
                <w:u w:val="none"/>
                <w:lang w:val="zh-TW" w:eastAsia="zh-TW" w:bidi="zh-TW"/>
              </w:rPr>
              <w:t>售后服务方案</w:t>
            </w:r>
            <w:r>
              <w:rPr>
                <w:rFonts w:hint="eastAsia" w:ascii="仿宋" w:hAnsi="仿宋" w:eastAsia="仿宋" w:cs="仿宋"/>
                <w:b w:val="0"/>
                <w:bCs w:val="0"/>
                <w:color w:val="000000"/>
                <w:spacing w:val="0"/>
                <w:w w:val="100"/>
                <w:position w:val="0"/>
                <w:sz w:val="24"/>
                <w:szCs w:val="24"/>
                <w:u w:val="none"/>
                <w:lang w:val="zh-TW" w:eastAsia="zh-CN" w:bidi="zh-TW"/>
              </w:rPr>
              <w:t>在</w:t>
            </w:r>
            <w:r>
              <w:rPr>
                <w:rFonts w:hint="eastAsia" w:ascii="仿宋" w:hAnsi="仿宋" w:eastAsia="仿宋" w:cs="仿宋"/>
                <w:b w:val="0"/>
                <w:bCs w:val="0"/>
                <w:color w:val="000000"/>
                <w:spacing w:val="0"/>
                <w:w w:val="100"/>
                <w:position w:val="0"/>
                <w:sz w:val="24"/>
                <w:szCs w:val="24"/>
                <w:u w:val="none"/>
                <w:lang w:val="zh-TW" w:eastAsia="zh-TW" w:bidi="zh-TW"/>
              </w:rPr>
              <w:t>满足</w:t>
            </w:r>
            <w:r>
              <w:rPr>
                <w:rFonts w:hint="eastAsia" w:ascii="仿宋" w:hAnsi="仿宋" w:eastAsia="仿宋" w:cs="仿宋"/>
                <w:b w:val="0"/>
                <w:bCs w:val="0"/>
                <w:color w:val="000000"/>
                <w:spacing w:val="0"/>
                <w:w w:val="100"/>
                <w:position w:val="0"/>
                <w:sz w:val="24"/>
                <w:szCs w:val="24"/>
                <w:u w:val="none"/>
                <w:lang w:val="zh-TW" w:eastAsia="zh-CN" w:bidi="zh-TW"/>
              </w:rPr>
              <w:t>遴选</w:t>
            </w:r>
            <w:r>
              <w:rPr>
                <w:rFonts w:hint="eastAsia" w:ascii="仿宋" w:hAnsi="仿宋" w:eastAsia="仿宋" w:cs="仿宋"/>
                <w:b w:val="0"/>
                <w:bCs w:val="0"/>
                <w:color w:val="000000"/>
                <w:spacing w:val="0"/>
                <w:w w:val="100"/>
                <w:position w:val="0"/>
                <w:sz w:val="24"/>
                <w:szCs w:val="24"/>
                <w:u w:val="none"/>
                <w:lang w:val="zh-TW" w:eastAsia="zh-TW" w:bidi="zh-TW"/>
              </w:rPr>
              <w:t>文件的服务要求</w:t>
            </w:r>
            <w:r>
              <w:rPr>
                <w:rFonts w:hint="eastAsia" w:ascii="仿宋" w:hAnsi="仿宋" w:eastAsia="仿宋" w:cs="仿宋"/>
                <w:b w:val="0"/>
                <w:bCs w:val="0"/>
                <w:color w:val="000000"/>
                <w:spacing w:val="0"/>
                <w:w w:val="100"/>
                <w:position w:val="0"/>
                <w:sz w:val="24"/>
                <w:szCs w:val="24"/>
                <w:u w:val="none"/>
                <w:lang w:val="zh-TW" w:eastAsia="zh-CN" w:bidi="zh-TW"/>
              </w:rPr>
              <w:t>基础上</w:t>
            </w:r>
            <w:r>
              <w:rPr>
                <w:rFonts w:hint="eastAsia" w:ascii="仿宋" w:hAnsi="仿宋" w:eastAsia="仿宋" w:cs="仿宋"/>
                <w:b w:val="0"/>
                <w:bCs w:val="0"/>
                <w:color w:val="000000"/>
                <w:spacing w:val="0"/>
                <w:w w:val="100"/>
                <w:position w:val="0"/>
                <w:sz w:val="24"/>
                <w:szCs w:val="24"/>
                <w:u w:val="none"/>
                <w:lang w:val="zh-TW" w:eastAsia="zh-TW" w:bidi="zh-TW"/>
              </w:rPr>
              <w:t>，</w:t>
            </w:r>
            <w:r>
              <w:rPr>
                <w:rFonts w:hint="eastAsia" w:ascii="仿宋" w:hAnsi="仿宋" w:eastAsia="仿宋" w:cs="仿宋"/>
                <w:b w:val="0"/>
                <w:bCs w:val="0"/>
                <w:color w:val="000000"/>
                <w:spacing w:val="0"/>
                <w:w w:val="100"/>
                <w:position w:val="0"/>
                <w:sz w:val="24"/>
                <w:szCs w:val="24"/>
                <w:u w:val="none"/>
                <w:lang w:val="zh-TW" w:eastAsia="zh-CN" w:bidi="zh-TW"/>
              </w:rPr>
              <w:t>能</w:t>
            </w:r>
            <w:r>
              <w:rPr>
                <w:rFonts w:hint="eastAsia" w:ascii="仿宋" w:hAnsi="仿宋" w:eastAsia="仿宋" w:cs="仿宋"/>
                <w:b w:val="0"/>
                <w:bCs w:val="0"/>
                <w:color w:val="000000"/>
                <w:spacing w:val="0"/>
                <w:w w:val="100"/>
                <w:position w:val="0"/>
                <w:sz w:val="24"/>
                <w:szCs w:val="24"/>
                <w:u w:val="none"/>
                <w:lang w:val="zh-TW" w:eastAsia="zh-TW" w:bidi="zh-TW"/>
              </w:rPr>
              <w:t>针对本项目提供专</w:t>
            </w:r>
            <w:r>
              <w:rPr>
                <w:rFonts w:hint="eastAsia" w:ascii="仿宋" w:hAnsi="仿宋" w:eastAsia="仿宋" w:cs="仿宋"/>
                <w:b w:val="0"/>
                <w:bCs w:val="0"/>
                <w:color w:val="000000"/>
                <w:spacing w:val="0"/>
                <w:w w:val="100"/>
                <w:position w:val="0"/>
                <w:sz w:val="24"/>
                <w:szCs w:val="24"/>
                <w:u w:val="none"/>
                <w:lang w:val="zh-TW" w:eastAsia="zh-CN" w:bidi="zh-TW"/>
              </w:rPr>
              <w:t>业</w:t>
            </w:r>
            <w:r>
              <w:rPr>
                <w:rFonts w:hint="eastAsia" w:ascii="仿宋" w:hAnsi="仿宋" w:eastAsia="仿宋" w:cs="仿宋"/>
                <w:b w:val="0"/>
                <w:bCs w:val="0"/>
                <w:color w:val="000000"/>
                <w:spacing w:val="0"/>
                <w:w w:val="100"/>
                <w:position w:val="0"/>
                <w:sz w:val="24"/>
                <w:szCs w:val="24"/>
                <w:u w:val="none"/>
                <w:lang w:val="zh-TW" w:eastAsia="zh-TW" w:bidi="zh-TW"/>
              </w:rPr>
              <w:t>的售后服务支</w:t>
            </w:r>
            <w:r>
              <w:rPr>
                <w:rFonts w:hint="eastAsia" w:ascii="仿宋" w:hAnsi="仿宋" w:eastAsia="仿宋" w:cs="仿宋"/>
                <w:b w:val="0"/>
                <w:bCs w:val="0"/>
                <w:color w:val="000000"/>
                <w:spacing w:val="0"/>
                <w:w w:val="100"/>
                <w:position w:val="0"/>
                <w:sz w:val="24"/>
                <w:szCs w:val="24"/>
                <w:u w:val="none"/>
                <w:lang w:val="zh-TW" w:eastAsia="zh-CN" w:bidi="zh-TW"/>
              </w:rPr>
              <w:t>持，有售后</w:t>
            </w:r>
            <w:r>
              <w:rPr>
                <w:rFonts w:hint="eastAsia" w:ascii="仿宋" w:hAnsi="仿宋" w:eastAsia="仿宋" w:cs="仿宋"/>
                <w:b w:val="0"/>
                <w:bCs w:val="0"/>
                <w:color w:val="000000"/>
                <w:spacing w:val="0"/>
                <w:w w:val="100"/>
                <w:position w:val="0"/>
                <w:sz w:val="24"/>
                <w:szCs w:val="24"/>
                <w:u w:val="none"/>
                <w:lang w:val="zh-TW" w:eastAsia="zh-TW" w:bidi="zh-TW"/>
              </w:rPr>
              <w:t>处理流程</w:t>
            </w:r>
            <w:r>
              <w:rPr>
                <w:rFonts w:hint="eastAsia" w:ascii="仿宋" w:hAnsi="仿宋" w:eastAsia="仿宋" w:cs="仿宋"/>
                <w:b w:val="0"/>
                <w:bCs w:val="0"/>
                <w:color w:val="000000"/>
                <w:spacing w:val="0"/>
                <w:w w:val="100"/>
                <w:position w:val="0"/>
                <w:sz w:val="24"/>
                <w:szCs w:val="24"/>
                <w:u w:val="none"/>
                <w:lang w:val="zh-TW" w:eastAsia="zh-CN" w:bidi="zh-TW"/>
              </w:rPr>
              <w:t>，</w:t>
            </w:r>
            <w:r>
              <w:rPr>
                <w:rFonts w:hint="eastAsia" w:ascii="仿宋" w:hAnsi="仿宋" w:eastAsia="仿宋" w:cs="仿宋"/>
                <w:b w:val="0"/>
                <w:bCs w:val="0"/>
                <w:color w:val="000000"/>
                <w:spacing w:val="0"/>
                <w:w w:val="100"/>
                <w:position w:val="0"/>
                <w:sz w:val="24"/>
                <w:szCs w:val="24"/>
                <w:u w:val="none"/>
                <w:lang w:val="zh-TW" w:eastAsia="zh-TW" w:bidi="zh-TW"/>
              </w:rPr>
              <w:t>能根据</w:t>
            </w:r>
            <w:r>
              <w:rPr>
                <w:rFonts w:hint="eastAsia" w:ascii="仿宋" w:hAnsi="仿宋" w:eastAsia="仿宋" w:cs="仿宋"/>
                <w:b w:val="0"/>
                <w:bCs w:val="0"/>
                <w:color w:val="000000"/>
                <w:spacing w:val="0"/>
                <w:w w:val="100"/>
                <w:position w:val="0"/>
                <w:sz w:val="24"/>
                <w:szCs w:val="24"/>
                <w:u w:val="none"/>
                <w:lang w:val="zh-TW" w:eastAsia="zh-CN" w:bidi="zh-TW"/>
              </w:rPr>
              <w:t>采购人要求</w:t>
            </w:r>
            <w:r>
              <w:rPr>
                <w:rFonts w:hint="eastAsia" w:ascii="仿宋" w:hAnsi="仿宋" w:eastAsia="仿宋" w:cs="仿宋"/>
                <w:b w:val="0"/>
                <w:bCs w:val="0"/>
                <w:color w:val="000000"/>
                <w:spacing w:val="0"/>
                <w:w w:val="100"/>
                <w:position w:val="0"/>
                <w:sz w:val="24"/>
                <w:szCs w:val="24"/>
                <w:u w:val="none"/>
                <w:lang w:val="zh-TW" w:eastAsia="zh-TW" w:bidi="zh-TW"/>
              </w:rPr>
              <w:t>提供</w:t>
            </w:r>
            <w:r>
              <w:rPr>
                <w:rFonts w:hint="eastAsia" w:ascii="仿宋" w:hAnsi="仿宋" w:eastAsia="仿宋" w:cs="仿宋"/>
                <w:b w:val="0"/>
                <w:bCs w:val="0"/>
                <w:color w:val="000000"/>
                <w:spacing w:val="0"/>
                <w:w w:val="100"/>
                <w:position w:val="0"/>
                <w:sz w:val="24"/>
                <w:szCs w:val="24"/>
                <w:u w:val="none"/>
                <w:lang w:val="zh-TW" w:eastAsia="zh-CN" w:bidi="zh-TW"/>
              </w:rPr>
              <w:t>与本项目相关的</w:t>
            </w:r>
            <w:r>
              <w:rPr>
                <w:rFonts w:hint="eastAsia" w:ascii="仿宋" w:hAnsi="仿宋" w:eastAsia="仿宋" w:cs="仿宋"/>
                <w:b w:val="0"/>
                <w:bCs w:val="0"/>
                <w:color w:val="000000"/>
                <w:spacing w:val="0"/>
                <w:w w:val="100"/>
                <w:position w:val="0"/>
                <w:sz w:val="24"/>
                <w:szCs w:val="24"/>
                <w:u w:val="none"/>
                <w:lang w:val="zh-TW" w:eastAsia="zh-TW" w:bidi="zh-TW"/>
              </w:rPr>
              <w:t>技术支持服务、定期回访服务</w:t>
            </w:r>
            <w:r>
              <w:rPr>
                <w:rFonts w:hint="eastAsia" w:ascii="仿宋" w:hAnsi="仿宋" w:eastAsia="仿宋" w:cs="仿宋"/>
                <w:b w:val="0"/>
                <w:bCs w:val="0"/>
                <w:color w:val="000000"/>
                <w:spacing w:val="0"/>
                <w:w w:val="100"/>
                <w:position w:val="0"/>
                <w:sz w:val="24"/>
                <w:szCs w:val="24"/>
                <w:u w:val="none"/>
                <w:lang w:val="zh-TW" w:eastAsia="zh-CN" w:bidi="zh-TW"/>
              </w:rPr>
              <w:t>等。</w:t>
            </w:r>
          </w:p>
          <w:p>
            <w:pPr>
              <w:pStyle w:val="9"/>
              <w:keepNext w:val="0"/>
              <w:keepLines w:val="0"/>
              <w:pageBreakBefore w:val="0"/>
              <w:widowControl w:val="0"/>
              <w:kinsoku/>
              <w:wordWrap/>
              <w:overflowPunct/>
              <w:topLinePunct w:val="0"/>
              <w:autoSpaceDE/>
              <w:autoSpaceDN/>
              <w:bidi w:val="0"/>
              <w:adjustRightInd/>
              <w:snapToGrid/>
              <w:spacing w:line="400" w:lineRule="exact"/>
              <w:ind w:firstLine="470" w:firstLineChars="196"/>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u w:val="none"/>
                <w:lang w:val="zh-TW" w:eastAsia="zh-TW" w:bidi="zh-TW"/>
              </w:rPr>
              <w:t>注：无</w:t>
            </w:r>
            <w:r>
              <w:rPr>
                <w:rFonts w:hint="eastAsia" w:ascii="仿宋" w:hAnsi="仿宋" w:eastAsia="仿宋" w:cs="仿宋"/>
                <w:b w:val="0"/>
                <w:bCs w:val="0"/>
                <w:color w:val="000000"/>
                <w:spacing w:val="0"/>
                <w:w w:val="100"/>
                <w:position w:val="0"/>
                <w:sz w:val="24"/>
                <w:szCs w:val="24"/>
                <w:u w:val="none"/>
                <w:lang w:val="zh-TW" w:eastAsia="zh-CN" w:bidi="zh-TW"/>
              </w:rPr>
              <w:t>售后服务</w:t>
            </w:r>
            <w:r>
              <w:rPr>
                <w:rFonts w:hint="eastAsia" w:ascii="仿宋" w:hAnsi="仿宋" w:eastAsia="仿宋" w:cs="仿宋"/>
                <w:b w:val="0"/>
                <w:bCs w:val="0"/>
                <w:color w:val="000000"/>
                <w:spacing w:val="0"/>
                <w:w w:val="100"/>
                <w:position w:val="0"/>
                <w:sz w:val="24"/>
                <w:szCs w:val="24"/>
                <w:u w:val="none"/>
                <w:lang w:val="zh-TW" w:eastAsia="zh-TW" w:bidi="zh-TW"/>
              </w:rPr>
              <w:t>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restart"/>
            <w:vAlign w:val="center"/>
          </w:tcPr>
          <w:p>
            <w:pPr>
              <w:pStyle w:val="20"/>
              <w:keepNext w:val="0"/>
              <w:keepLines w:val="0"/>
              <w:pageBreakBefore w:val="0"/>
              <w:widowControl w:val="0"/>
              <w:shd w:val="clear"/>
              <w:kinsoku/>
              <w:wordWrap/>
              <w:overflowPunct/>
              <w:topLinePunct w:val="0"/>
              <w:autoSpaceDE/>
              <w:autoSpaceDN/>
              <w:bidi w:val="0"/>
              <w:adjustRightInd/>
              <w:snapToGrid/>
              <w:spacing w:before="0" w:after="0" w:line="400" w:lineRule="exact"/>
              <w:ind w:left="0" w:leftChars="0" w:right="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lang w:eastAsia="zh-CN"/>
              </w:rPr>
              <w:t>商务分（</w:t>
            </w:r>
            <w:r>
              <w:rPr>
                <w:rFonts w:hint="eastAsia" w:ascii="仿宋" w:hAnsi="仿宋" w:eastAsia="仿宋" w:cs="仿宋"/>
                <w:b w:val="0"/>
                <w:bCs w:val="0"/>
                <w:color w:val="000000"/>
                <w:spacing w:val="0"/>
                <w:w w:val="100"/>
                <w:position w:val="0"/>
                <w:sz w:val="24"/>
                <w:szCs w:val="24"/>
                <w:lang w:val="en-US" w:eastAsia="zh-CN"/>
              </w:rPr>
              <w:t>C</w:t>
            </w:r>
            <w:r>
              <w:rPr>
                <w:rFonts w:hint="eastAsia" w:ascii="仿宋" w:hAnsi="仿宋" w:eastAsia="仿宋" w:cs="仿宋"/>
                <w:b w:val="0"/>
                <w:bCs w:val="0"/>
                <w:color w:val="000000"/>
                <w:spacing w:val="0"/>
                <w:w w:val="100"/>
                <w:position w:val="0"/>
                <w:sz w:val="24"/>
                <w:szCs w:val="24"/>
                <w:lang w:eastAsia="zh-CN"/>
              </w:rPr>
              <w:t xml:space="preserve">） </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lang w:val="en-US" w:eastAsia="zh-CN"/>
              </w:rPr>
              <w:t>50</w:t>
            </w:r>
            <w:r>
              <w:rPr>
                <w:rFonts w:hint="eastAsia" w:ascii="仿宋" w:hAnsi="仿宋" w:eastAsia="仿宋" w:cs="仿宋"/>
                <w:b w:val="0"/>
                <w:bCs w:val="0"/>
                <w:color w:val="000000"/>
                <w:spacing w:val="0"/>
                <w:w w:val="100"/>
                <w:position w:val="0"/>
                <w:sz w:val="24"/>
                <w:szCs w:val="24"/>
                <w:lang w:eastAsia="zh-CN"/>
              </w:rPr>
              <w:t>分）</w:t>
            </w: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rPr>
              <w:t>项目负责人</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rPr>
              <w:t>5</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480" w:firstLineChars="200"/>
              <w:jc w:val="both"/>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rPr>
              <w:t>拟投入</w:t>
            </w:r>
            <w:r>
              <w:rPr>
                <w:rFonts w:hint="eastAsia" w:ascii="仿宋" w:hAnsi="仿宋" w:eastAsia="仿宋" w:cs="仿宋"/>
                <w:b w:val="0"/>
                <w:bCs w:val="0"/>
                <w:color w:val="000000"/>
                <w:spacing w:val="0"/>
                <w:w w:val="100"/>
                <w:position w:val="0"/>
                <w:sz w:val="24"/>
                <w:szCs w:val="24"/>
                <w:lang w:eastAsia="zh-CN"/>
              </w:rPr>
              <w:t>的</w:t>
            </w:r>
            <w:r>
              <w:rPr>
                <w:rFonts w:hint="eastAsia" w:ascii="仿宋" w:hAnsi="仿宋" w:eastAsia="仿宋" w:cs="仿宋"/>
                <w:b w:val="0"/>
                <w:bCs w:val="0"/>
                <w:color w:val="000000"/>
                <w:spacing w:val="0"/>
                <w:w w:val="100"/>
                <w:position w:val="0"/>
                <w:sz w:val="24"/>
                <w:szCs w:val="24"/>
              </w:rPr>
              <w:t>项目负责人，</w:t>
            </w:r>
            <w:r>
              <w:rPr>
                <w:rFonts w:hint="eastAsia" w:ascii="仿宋" w:hAnsi="仿宋" w:eastAsia="仿宋" w:cs="仿宋"/>
                <w:b w:val="0"/>
                <w:bCs w:val="0"/>
                <w:color w:val="000000"/>
                <w:spacing w:val="0"/>
                <w:w w:val="100"/>
                <w:position w:val="0"/>
                <w:sz w:val="24"/>
                <w:szCs w:val="24"/>
                <w:lang w:eastAsia="zh-CN"/>
              </w:rPr>
              <w:t>同时</w:t>
            </w:r>
            <w:r>
              <w:rPr>
                <w:rFonts w:hint="eastAsia" w:ascii="仿宋" w:hAnsi="仿宋" w:eastAsia="仿宋" w:cs="仿宋"/>
                <w:b w:val="0"/>
                <w:bCs w:val="0"/>
                <w:color w:val="000000"/>
                <w:spacing w:val="0"/>
                <w:w w:val="100"/>
                <w:position w:val="0"/>
                <w:sz w:val="24"/>
                <w:szCs w:val="24"/>
              </w:rPr>
              <w:t>具有高级职称及工程技术经济专业咨询工程师（投资）登记证书的得</w:t>
            </w:r>
            <w:r>
              <w:rPr>
                <w:rFonts w:hint="eastAsia" w:ascii="仿宋" w:hAnsi="仿宋" w:eastAsia="仿宋" w:cs="仿宋"/>
                <w:b w:val="0"/>
                <w:bCs w:val="0"/>
                <w:color w:val="000000"/>
                <w:spacing w:val="0"/>
                <w:w w:val="80"/>
                <w:position w:val="0"/>
                <w:sz w:val="24"/>
                <w:szCs w:val="24"/>
              </w:rPr>
              <w:t>5</w:t>
            </w:r>
            <w:r>
              <w:rPr>
                <w:rFonts w:hint="eastAsia" w:ascii="仿宋" w:hAnsi="仿宋" w:eastAsia="仿宋" w:cs="仿宋"/>
                <w:b w:val="0"/>
                <w:bCs w:val="0"/>
                <w:color w:val="000000"/>
                <w:spacing w:val="0"/>
                <w:w w:val="100"/>
                <w:position w:val="0"/>
                <w:sz w:val="24"/>
                <w:szCs w:val="24"/>
              </w:rPr>
              <w:t>分</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具有高级职称或工程技术经济专业咨询工程师（投资）登记证书的得</w:t>
            </w:r>
            <w:r>
              <w:rPr>
                <w:rFonts w:hint="eastAsia" w:ascii="仿宋" w:hAnsi="仿宋" w:eastAsia="仿宋" w:cs="仿宋"/>
                <w:b w:val="0"/>
                <w:bCs w:val="0"/>
                <w:color w:val="000000"/>
                <w:spacing w:val="0"/>
                <w:w w:val="80"/>
                <w:position w:val="0"/>
                <w:sz w:val="24"/>
                <w:szCs w:val="24"/>
              </w:rPr>
              <w:t>3</w:t>
            </w:r>
            <w:r>
              <w:rPr>
                <w:rFonts w:hint="eastAsia" w:ascii="仿宋" w:hAnsi="仿宋" w:eastAsia="仿宋" w:cs="仿宋"/>
                <w:b w:val="0"/>
                <w:bCs w:val="0"/>
                <w:color w:val="000000"/>
                <w:spacing w:val="0"/>
                <w:w w:val="100"/>
                <w:position w:val="0"/>
                <w:sz w:val="24"/>
                <w:szCs w:val="24"/>
              </w:rPr>
              <w:t>分。满分</w:t>
            </w:r>
            <w:r>
              <w:rPr>
                <w:rFonts w:hint="eastAsia" w:ascii="仿宋" w:hAnsi="仿宋" w:eastAsia="仿宋" w:cs="仿宋"/>
                <w:b w:val="0"/>
                <w:bCs w:val="0"/>
                <w:color w:val="000000"/>
                <w:spacing w:val="0"/>
                <w:w w:val="80"/>
                <w:position w:val="0"/>
                <w:sz w:val="24"/>
                <w:szCs w:val="24"/>
              </w:rPr>
              <w:t>5</w:t>
            </w:r>
            <w:r>
              <w:rPr>
                <w:rFonts w:hint="eastAsia" w:ascii="仿宋" w:hAnsi="仿宋" w:eastAsia="仿宋" w:cs="仿宋"/>
                <w:b w:val="0"/>
                <w:bCs w:val="0"/>
                <w:color w:val="000000"/>
                <w:spacing w:val="0"/>
                <w:w w:val="100"/>
                <w:position w:val="0"/>
                <w:sz w:val="24"/>
                <w:szCs w:val="24"/>
              </w:rPr>
              <w:t>分。（提供</w:t>
            </w:r>
            <w:r>
              <w:rPr>
                <w:rFonts w:hint="eastAsia" w:ascii="仿宋" w:hAnsi="仿宋" w:eastAsia="仿宋" w:cs="仿宋"/>
                <w:b w:val="0"/>
                <w:bCs w:val="0"/>
                <w:color w:val="000000"/>
                <w:spacing w:val="0"/>
                <w:w w:val="100"/>
                <w:position w:val="0"/>
                <w:sz w:val="24"/>
                <w:szCs w:val="24"/>
                <w:lang w:eastAsia="zh-CN"/>
              </w:rPr>
              <w:t>证书</w:t>
            </w:r>
            <w:r>
              <w:rPr>
                <w:rFonts w:hint="eastAsia" w:ascii="仿宋" w:hAnsi="仿宋" w:eastAsia="仿宋" w:cs="仿宋"/>
                <w:b w:val="0"/>
                <w:bCs w:val="0"/>
                <w:color w:val="000000"/>
                <w:spacing w:val="0"/>
                <w:w w:val="100"/>
                <w:position w:val="0"/>
                <w:sz w:val="24"/>
                <w:szCs w:val="24"/>
              </w:rPr>
              <w:t>复印件</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最近</w:t>
            </w:r>
            <w:r>
              <w:rPr>
                <w:rFonts w:hint="eastAsia" w:ascii="仿宋" w:hAnsi="仿宋" w:eastAsia="仿宋" w:cs="仿宋"/>
                <w:b w:val="0"/>
                <w:bCs w:val="0"/>
                <w:color w:val="000000"/>
                <w:spacing w:val="0"/>
                <w:w w:val="80"/>
                <w:position w:val="0"/>
                <w:sz w:val="24"/>
                <w:szCs w:val="24"/>
              </w:rPr>
              <w:t>3</w:t>
            </w:r>
            <w:r>
              <w:rPr>
                <w:rFonts w:hint="eastAsia" w:ascii="仿宋" w:hAnsi="仿宋" w:eastAsia="仿宋" w:cs="仿宋"/>
                <w:b w:val="0"/>
                <w:bCs w:val="0"/>
                <w:color w:val="000000"/>
                <w:spacing w:val="0"/>
                <w:w w:val="100"/>
                <w:position w:val="0"/>
                <w:sz w:val="24"/>
                <w:szCs w:val="24"/>
              </w:rPr>
              <w:t>个月社保证明材料，</w:t>
            </w:r>
            <w:r>
              <w:rPr>
                <w:rFonts w:hint="eastAsia" w:ascii="仿宋" w:hAnsi="仿宋" w:eastAsia="仿宋" w:cs="仿宋"/>
                <w:b w:val="0"/>
                <w:bCs w:val="0"/>
                <w:color w:val="000000"/>
                <w:spacing w:val="0"/>
                <w:w w:val="100"/>
                <w:position w:val="0"/>
                <w:sz w:val="24"/>
                <w:szCs w:val="24"/>
                <w:lang w:eastAsia="zh-CN"/>
              </w:rPr>
              <w:t>无社保</w:t>
            </w:r>
            <w:r>
              <w:rPr>
                <w:rFonts w:hint="eastAsia" w:ascii="仿宋" w:hAnsi="仿宋" w:eastAsia="仿宋" w:cs="仿宋"/>
                <w:b w:val="0"/>
                <w:bCs w:val="0"/>
                <w:color w:val="000000"/>
                <w:spacing w:val="0"/>
                <w:w w:val="100"/>
                <w:position w:val="0"/>
                <w:sz w:val="24"/>
                <w:szCs w:val="24"/>
              </w:rPr>
              <w:t>证明不得分）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continue"/>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rFonts w:hint="eastAsia" w:ascii="仿宋" w:hAnsi="仿宋" w:eastAsia="仿宋" w:cs="仿宋"/>
                <w:b w:val="0"/>
                <w:bCs w:val="0"/>
                <w:sz w:val="24"/>
                <w:szCs w:val="24"/>
              </w:rPr>
            </w:pPr>
            <w:r>
              <w:rPr>
                <w:rFonts w:hint="eastAsia" w:ascii="仿宋" w:hAnsi="仿宋" w:eastAsia="仿宋" w:cs="仿宋"/>
                <w:b w:val="0"/>
                <w:bCs w:val="0"/>
                <w:color w:val="000000"/>
                <w:spacing w:val="0"/>
                <w:w w:val="100"/>
                <w:position w:val="0"/>
                <w:sz w:val="24"/>
                <w:szCs w:val="24"/>
              </w:rPr>
              <w:t>其他技术人员</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80"/>
                <w:position w:val="0"/>
                <w:sz w:val="24"/>
                <w:szCs w:val="24"/>
              </w:rPr>
              <w:t>（</w:t>
            </w: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rPr>
              <w:t>1</w:t>
            </w:r>
            <w:r>
              <w:rPr>
                <w:rFonts w:hint="eastAsia" w:ascii="仿宋" w:hAnsi="仿宋" w:eastAsia="仿宋" w:cs="仿宋"/>
                <w:b w:val="0"/>
                <w:bCs w:val="0"/>
                <w:color w:val="000000"/>
                <w:spacing w:val="0"/>
                <w:w w:val="80"/>
                <w:position w:val="0"/>
                <w:sz w:val="24"/>
                <w:szCs w:val="24"/>
                <w:lang w:val="en-US" w:eastAsia="zh-CN"/>
              </w:rPr>
              <w:t>7</w:t>
            </w:r>
            <w:r>
              <w:rPr>
                <w:rFonts w:hint="eastAsia" w:ascii="仿宋" w:hAnsi="仿宋" w:eastAsia="仿宋" w:cs="仿宋"/>
                <w:b w:val="0"/>
                <w:bCs w:val="0"/>
                <w:color w:val="000000"/>
                <w:spacing w:val="0"/>
                <w:w w:val="80"/>
                <w:position w:val="0"/>
                <w:sz w:val="24"/>
                <w:szCs w:val="24"/>
              </w:rPr>
              <w:t xml:space="preserve"> </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80" w:firstLineChars="0"/>
              <w:jc w:val="both"/>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rPr>
              <w:t>拟投入</w:t>
            </w:r>
            <w:r>
              <w:rPr>
                <w:rFonts w:hint="eastAsia" w:ascii="仿宋" w:hAnsi="仿宋" w:eastAsia="仿宋" w:cs="仿宋"/>
                <w:b w:val="0"/>
                <w:bCs w:val="0"/>
                <w:color w:val="000000"/>
                <w:spacing w:val="0"/>
                <w:w w:val="100"/>
                <w:position w:val="0"/>
                <w:sz w:val="24"/>
                <w:szCs w:val="24"/>
                <w:lang w:eastAsia="zh-CN"/>
              </w:rPr>
              <w:t>的</w:t>
            </w:r>
            <w:r>
              <w:rPr>
                <w:rFonts w:hint="eastAsia" w:ascii="仿宋" w:hAnsi="仿宋" w:eastAsia="仿宋" w:cs="仿宋"/>
                <w:b w:val="0"/>
                <w:bCs w:val="0"/>
                <w:color w:val="000000"/>
                <w:spacing w:val="0"/>
                <w:w w:val="100"/>
                <w:position w:val="0"/>
                <w:sz w:val="24"/>
                <w:szCs w:val="24"/>
              </w:rPr>
              <w:t>其他技术人员中，</w:t>
            </w:r>
            <w:r>
              <w:rPr>
                <w:rFonts w:hint="eastAsia" w:ascii="仿宋" w:hAnsi="仿宋" w:eastAsia="仿宋" w:cs="仿宋"/>
                <w:b w:val="0"/>
                <w:bCs w:val="0"/>
                <w:color w:val="000000"/>
                <w:spacing w:val="0"/>
                <w:w w:val="100"/>
                <w:position w:val="0"/>
                <w:sz w:val="24"/>
                <w:szCs w:val="24"/>
                <w:lang w:eastAsia="zh-CN"/>
              </w:rPr>
              <w:t>同时</w:t>
            </w:r>
            <w:r>
              <w:rPr>
                <w:rFonts w:hint="eastAsia" w:ascii="仿宋" w:hAnsi="仿宋" w:eastAsia="仿宋" w:cs="仿宋"/>
                <w:b w:val="0"/>
                <w:bCs w:val="0"/>
                <w:color w:val="000000"/>
                <w:spacing w:val="0"/>
                <w:w w:val="100"/>
                <w:position w:val="0"/>
                <w:sz w:val="24"/>
                <w:szCs w:val="24"/>
              </w:rPr>
              <w:t>具有高级职称及工程技术经济专业咨询工程师（投资）登记证书的，每有一个得3分；具有高级职称或工程技术经济专业咨询工程师（投资）登记证书的，每有一个得</w:t>
            </w:r>
            <w:r>
              <w:rPr>
                <w:rFonts w:hint="eastAsia" w:ascii="仿宋" w:hAnsi="仿宋" w:eastAsia="仿宋" w:cs="仿宋"/>
                <w:b w:val="0"/>
                <w:bCs w:val="0"/>
                <w:color w:val="000000"/>
                <w:spacing w:val="0"/>
                <w:w w:val="100"/>
                <w:position w:val="0"/>
                <w:sz w:val="24"/>
                <w:szCs w:val="24"/>
                <w:lang w:val="en-US" w:eastAsia="zh-CN"/>
              </w:rPr>
              <w:t>2</w:t>
            </w:r>
            <w:r>
              <w:rPr>
                <w:rFonts w:hint="eastAsia" w:ascii="仿宋" w:hAnsi="仿宋" w:eastAsia="仿宋" w:cs="仿宋"/>
                <w:b w:val="0"/>
                <w:bCs w:val="0"/>
                <w:color w:val="000000"/>
                <w:spacing w:val="0"/>
                <w:w w:val="100"/>
                <w:position w:val="0"/>
                <w:sz w:val="24"/>
                <w:szCs w:val="24"/>
              </w:rPr>
              <w:t>分</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具有中级职称的，每有一个得</w:t>
            </w:r>
            <w:r>
              <w:rPr>
                <w:rFonts w:hint="eastAsia" w:ascii="仿宋" w:hAnsi="仿宋" w:eastAsia="仿宋" w:cs="仿宋"/>
                <w:b w:val="0"/>
                <w:bCs w:val="0"/>
                <w:color w:val="000000"/>
                <w:spacing w:val="0"/>
                <w:w w:val="100"/>
                <w:position w:val="0"/>
                <w:sz w:val="24"/>
                <w:szCs w:val="24"/>
                <w:lang w:val="en-US" w:eastAsia="zh-CN"/>
              </w:rPr>
              <w:t>1</w:t>
            </w:r>
            <w:r>
              <w:rPr>
                <w:rFonts w:hint="eastAsia" w:ascii="仿宋" w:hAnsi="仿宋" w:eastAsia="仿宋" w:cs="仿宋"/>
                <w:b w:val="0"/>
                <w:bCs w:val="0"/>
                <w:color w:val="000000"/>
                <w:spacing w:val="0"/>
                <w:w w:val="100"/>
                <w:position w:val="0"/>
                <w:sz w:val="24"/>
                <w:szCs w:val="24"/>
              </w:rPr>
              <w:t>分</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100"/>
                <w:position w:val="0"/>
                <w:sz w:val="24"/>
                <w:szCs w:val="24"/>
                <w:lang w:val="en-US" w:eastAsia="zh-CN"/>
              </w:rPr>
              <w:t>17</w:t>
            </w:r>
            <w:r>
              <w:rPr>
                <w:rFonts w:hint="eastAsia" w:ascii="仿宋" w:hAnsi="仿宋" w:eastAsia="仿宋" w:cs="仿宋"/>
                <w:b w:val="0"/>
                <w:bCs w:val="0"/>
                <w:color w:val="000000"/>
                <w:spacing w:val="0"/>
                <w:w w:val="100"/>
                <w:position w:val="0"/>
                <w:sz w:val="24"/>
                <w:szCs w:val="24"/>
              </w:rPr>
              <w:t>分。（提供</w:t>
            </w:r>
            <w:r>
              <w:rPr>
                <w:rFonts w:hint="eastAsia" w:ascii="仿宋" w:hAnsi="仿宋" w:eastAsia="仿宋" w:cs="仿宋"/>
                <w:b w:val="0"/>
                <w:bCs w:val="0"/>
                <w:color w:val="000000"/>
                <w:spacing w:val="0"/>
                <w:w w:val="100"/>
                <w:position w:val="0"/>
                <w:sz w:val="24"/>
                <w:szCs w:val="24"/>
                <w:lang w:eastAsia="zh-CN"/>
              </w:rPr>
              <w:t>证书</w:t>
            </w:r>
            <w:r>
              <w:rPr>
                <w:rFonts w:hint="eastAsia" w:ascii="仿宋" w:hAnsi="仿宋" w:eastAsia="仿宋" w:cs="仿宋"/>
                <w:b w:val="0"/>
                <w:bCs w:val="0"/>
                <w:color w:val="000000"/>
                <w:spacing w:val="0"/>
                <w:w w:val="100"/>
                <w:position w:val="0"/>
                <w:sz w:val="24"/>
                <w:szCs w:val="24"/>
              </w:rPr>
              <w:t>复印件</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最近3个月社保证明材料，</w:t>
            </w:r>
            <w:r>
              <w:rPr>
                <w:rFonts w:hint="eastAsia" w:ascii="仿宋" w:hAnsi="仿宋" w:eastAsia="仿宋" w:cs="仿宋"/>
                <w:b w:val="0"/>
                <w:bCs w:val="0"/>
                <w:color w:val="000000"/>
                <w:spacing w:val="0"/>
                <w:w w:val="100"/>
                <w:position w:val="0"/>
                <w:sz w:val="24"/>
                <w:szCs w:val="24"/>
                <w:lang w:eastAsia="zh-CN"/>
              </w:rPr>
              <w:t>无社保</w:t>
            </w:r>
            <w:r>
              <w:rPr>
                <w:rFonts w:hint="eastAsia" w:ascii="仿宋" w:hAnsi="仿宋" w:eastAsia="仿宋" w:cs="仿宋"/>
                <w:b w:val="0"/>
                <w:bCs w:val="0"/>
                <w:color w:val="000000"/>
                <w:spacing w:val="0"/>
                <w:w w:val="100"/>
                <w:position w:val="0"/>
                <w:sz w:val="24"/>
                <w:szCs w:val="24"/>
              </w:rPr>
              <w:t>证明不得分）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continue"/>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40" w:line="400" w:lineRule="exact"/>
              <w:ind w:left="0" w:right="0" w:firstLine="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rPr>
              <w:t>类似业绩</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4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lang w:val="en-US" w:eastAsia="zh-CN"/>
              </w:rPr>
              <w:t>15</w:t>
            </w:r>
            <w:r>
              <w:rPr>
                <w:rFonts w:hint="eastAsia" w:ascii="仿宋" w:hAnsi="仿宋" w:eastAsia="仿宋" w:cs="仿宋"/>
                <w:b w:val="0"/>
                <w:bCs w:val="0"/>
                <w:color w:val="000000"/>
                <w:spacing w:val="0"/>
                <w:w w:val="100"/>
                <w:position w:val="0"/>
                <w:sz w:val="24"/>
                <w:szCs w:val="24"/>
              </w:rPr>
              <w:t>分）</w:t>
            </w:r>
          </w:p>
        </w:tc>
        <w:tc>
          <w:tcPr>
            <w:tcW w:w="5744" w:type="dxa"/>
            <w:vAlign w:val="bottom"/>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80" w:firstLineChars="0"/>
              <w:jc w:val="both"/>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rPr>
              <w:t>提供201</w:t>
            </w:r>
            <w:r>
              <w:rPr>
                <w:rFonts w:hint="eastAsia" w:ascii="仿宋" w:hAnsi="仿宋" w:eastAsia="仿宋" w:cs="仿宋"/>
                <w:b w:val="0"/>
                <w:bCs w:val="0"/>
                <w:color w:val="000000"/>
                <w:spacing w:val="0"/>
                <w:w w:val="100"/>
                <w:position w:val="0"/>
                <w:sz w:val="24"/>
                <w:szCs w:val="24"/>
                <w:lang w:val="en-US" w:eastAsia="zh-CN"/>
              </w:rPr>
              <w:t>9</w:t>
            </w:r>
            <w:r>
              <w:rPr>
                <w:rFonts w:hint="eastAsia" w:ascii="仿宋" w:hAnsi="仿宋" w:eastAsia="仿宋" w:cs="仿宋"/>
                <w:b w:val="0"/>
                <w:bCs w:val="0"/>
                <w:color w:val="000000"/>
                <w:spacing w:val="0"/>
                <w:w w:val="100"/>
                <w:position w:val="0"/>
                <w:sz w:val="24"/>
                <w:szCs w:val="24"/>
              </w:rPr>
              <w:t>年1月1日以来</w:t>
            </w:r>
            <w:r>
              <w:rPr>
                <w:rFonts w:hint="eastAsia" w:ascii="仿宋" w:hAnsi="仿宋" w:eastAsia="仿宋" w:cs="仿宋"/>
                <w:b w:val="0"/>
                <w:bCs w:val="0"/>
                <w:color w:val="000000"/>
                <w:spacing w:val="0"/>
                <w:w w:val="100"/>
                <w:position w:val="0"/>
                <w:sz w:val="24"/>
                <w:szCs w:val="24"/>
                <w:lang w:eastAsia="zh-CN"/>
              </w:rPr>
              <w:t>有类似</w:t>
            </w:r>
            <w:r>
              <w:rPr>
                <w:rFonts w:hint="eastAsia" w:ascii="仿宋" w:hAnsi="仿宋" w:eastAsia="仿宋" w:cs="仿宋"/>
                <w:b w:val="0"/>
                <w:bCs w:val="0"/>
                <w:color w:val="000000"/>
                <w:spacing w:val="0"/>
                <w:w w:val="100"/>
                <w:position w:val="0"/>
                <w:sz w:val="24"/>
                <w:szCs w:val="24"/>
              </w:rPr>
              <w:t>项目核查、</w:t>
            </w:r>
            <w:r>
              <w:rPr>
                <w:rFonts w:hint="eastAsia" w:ascii="仿宋" w:hAnsi="仿宋" w:eastAsia="仿宋" w:cs="仿宋"/>
                <w:b w:val="0"/>
                <w:bCs w:val="0"/>
                <w:color w:val="000000"/>
                <w:spacing w:val="0"/>
                <w:w w:val="100"/>
                <w:position w:val="0"/>
                <w:sz w:val="24"/>
                <w:szCs w:val="24"/>
                <w:lang w:eastAsia="zh-CN"/>
              </w:rPr>
              <w:t>监督检查、</w:t>
            </w:r>
            <w:r>
              <w:rPr>
                <w:rFonts w:hint="eastAsia" w:ascii="仿宋" w:hAnsi="仿宋" w:eastAsia="仿宋" w:cs="仿宋"/>
                <w:b w:val="0"/>
                <w:bCs w:val="0"/>
                <w:color w:val="000000"/>
                <w:spacing w:val="0"/>
                <w:w w:val="100"/>
                <w:position w:val="0"/>
                <w:sz w:val="24"/>
                <w:szCs w:val="24"/>
              </w:rPr>
              <w:t>精细化管理</w:t>
            </w:r>
            <w:r>
              <w:rPr>
                <w:rFonts w:hint="eastAsia" w:ascii="仿宋" w:hAnsi="仿宋" w:eastAsia="仿宋" w:cs="仿宋"/>
                <w:b w:val="0"/>
                <w:bCs w:val="0"/>
                <w:color w:val="000000"/>
                <w:spacing w:val="0"/>
                <w:w w:val="100"/>
                <w:position w:val="0"/>
                <w:sz w:val="24"/>
                <w:szCs w:val="24"/>
                <w:lang w:eastAsia="zh-CN"/>
              </w:rPr>
              <w:t>、第三方评审</w:t>
            </w:r>
            <w:r>
              <w:rPr>
                <w:rFonts w:hint="eastAsia" w:ascii="仿宋" w:hAnsi="仿宋" w:eastAsia="仿宋" w:cs="仿宋"/>
                <w:b w:val="0"/>
                <w:bCs w:val="0"/>
                <w:color w:val="000000"/>
                <w:spacing w:val="0"/>
                <w:w w:val="100"/>
                <w:position w:val="0"/>
                <w:sz w:val="24"/>
                <w:szCs w:val="24"/>
                <w:lang w:val="en-US" w:eastAsia="zh-CN"/>
              </w:rPr>
              <w:t>/</w:t>
            </w:r>
            <w:r>
              <w:rPr>
                <w:rFonts w:hint="eastAsia" w:ascii="仿宋" w:hAnsi="仿宋" w:eastAsia="仿宋" w:cs="仿宋"/>
                <w:b w:val="0"/>
                <w:bCs w:val="0"/>
                <w:color w:val="000000"/>
                <w:spacing w:val="0"/>
                <w:w w:val="100"/>
                <w:position w:val="0"/>
                <w:sz w:val="24"/>
                <w:szCs w:val="24"/>
                <w:lang w:eastAsia="zh-CN"/>
              </w:rPr>
              <w:t>评估等</w:t>
            </w:r>
            <w:r>
              <w:rPr>
                <w:rFonts w:hint="eastAsia" w:ascii="仿宋" w:hAnsi="仿宋" w:eastAsia="仿宋" w:cs="仿宋"/>
                <w:b w:val="0"/>
                <w:bCs w:val="0"/>
                <w:color w:val="000000"/>
                <w:spacing w:val="0"/>
                <w:w w:val="100"/>
                <w:position w:val="0"/>
                <w:sz w:val="24"/>
                <w:szCs w:val="24"/>
              </w:rPr>
              <w:t>业绩的，每个得</w:t>
            </w:r>
            <w:r>
              <w:rPr>
                <w:rFonts w:hint="eastAsia" w:ascii="仿宋" w:hAnsi="仿宋" w:eastAsia="仿宋" w:cs="仿宋"/>
                <w:b w:val="0"/>
                <w:bCs w:val="0"/>
                <w:color w:val="000000"/>
                <w:spacing w:val="0"/>
                <w:w w:val="100"/>
                <w:position w:val="0"/>
                <w:sz w:val="24"/>
                <w:szCs w:val="24"/>
                <w:lang w:val="en-US" w:eastAsia="zh-CN" w:bidi="en-US"/>
              </w:rPr>
              <w:t>2</w:t>
            </w:r>
            <w:r>
              <w:rPr>
                <w:rFonts w:hint="eastAsia" w:ascii="仿宋" w:hAnsi="仿宋" w:eastAsia="仿宋" w:cs="仿宋"/>
                <w:b w:val="0"/>
                <w:bCs w:val="0"/>
                <w:color w:val="000000"/>
                <w:spacing w:val="0"/>
                <w:w w:val="100"/>
                <w:position w:val="0"/>
                <w:sz w:val="24"/>
                <w:szCs w:val="24"/>
              </w:rPr>
              <w:t>分</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100"/>
                <w:position w:val="0"/>
                <w:sz w:val="24"/>
                <w:szCs w:val="24"/>
                <w:lang w:val="en-US" w:eastAsia="zh-CN"/>
              </w:rPr>
              <w:t>15</w:t>
            </w:r>
            <w:r>
              <w:rPr>
                <w:rFonts w:hint="eastAsia" w:ascii="仿宋" w:hAnsi="仿宋" w:eastAsia="仿宋" w:cs="仿宋"/>
                <w:b w:val="0"/>
                <w:bCs w:val="0"/>
                <w:color w:val="000000"/>
                <w:spacing w:val="0"/>
                <w:w w:val="100"/>
                <w:position w:val="0"/>
                <w:sz w:val="24"/>
                <w:szCs w:val="24"/>
              </w:rPr>
              <w:t>分。（提供</w:t>
            </w:r>
            <w:r>
              <w:rPr>
                <w:rFonts w:hint="eastAsia" w:ascii="仿宋" w:hAnsi="仿宋" w:eastAsia="仿宋" w:cs="仿宋"/>
                <w:b w:val="0"/>
                <w:bCs w:val="0"/>
                <w:color w:val="000000"/>
                <w:spacing w:val="0"/>
                <w:w w:val="100"/>
                <w:position w:val="0"/>
                <w:sz w:val="24"/>
                <w:szCs w:val="24"/>
                <w:lang w:eastAsia="zh-CN"/>
              </w:rPr>
              <w:t>合同或中标通知书</w:t>
            </w:r>
            <w:r>
              <w:rPr>
                <w:rFonts w:hint="eastAsia" w:ascii="仿宋" w:hAnsi="仿宋" w:eastAsia="仿宋" w:cs="仿宋"/>
                <w:b w:val="0"/>
                <w:bCs w:val="0"/>
                <w:color w:val="000000"/>
                <w:spacing w:val="0"/>
                <w:w w:val="100"/>
                <w:position w:val="0"/>
                <w:sz w:val="24"/>
                <w:szCs w:val="24"/>
              </w:rPr>
              <w:t>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continue"/>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8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rPr>
              <w:t>资信</w:t>
            </w:r>
            <w:r>
              <w:rPr>
                <w:rFonts w:hint="eastAsia" w:ascii="仿宋" w:hAnsi="仿宋" w:eastAsia="仿宋" w:cs="仿宋"/>
                <w:b w:val="0"/>
                <w:bCs w:val="0"/>
                <w:color w:val="000000"/>
                <w:spacing w:val="0"/>
                <w:w w:val="100"/>
                <w:position w:val="0"/>
                <w:sz w:val="24"/>
                <w:szCs w:val="24"/>
                <w:lang w:eastAsia="zh-CN"/>
              </w:rPr>
              <w:t>证书</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8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lang w:val="en-US" w:eastAsia="zh-CN"/>
              </w:rPr>
              <w:t>10</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80" w:firstLineChars="0"/>
              <w:jc w:val="both"/>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rPr>
              <w:t>供应商</w:t>
            </w:r>
            <w:r>
              <w:rPr>
                <w:rFonts w:hint="eastAsia" w:ascii="仿宋" w:hAnsi="仿宋" w:eastAsia="仿宋" w:cs="仿宋"/>
                <w:b w:val="0"/>
                <w:bCs w:val="0"/>
                <w:color w:val="000000"/>
                <w:spacing w:val="0"/>
                <w:w w:val="100"/>
                <w:position w:val="0"/>
                <w:sz w:val="24"/>
                <w:szCs w:val="24"/>
                <w:lang w:eastAsia="zh-CN"/>
              </w:rPr>
              <w:t>具有工程咨询单位</w:t>
            </w:r>
            <w:r>
              <w:rPr>
                <w:rFonts w:hint="eastAsia" w:ascii="仿宋" w:hAnsi="仿宋" w:eastAsia="仿宋" w:cs="仿宋"/>
                <w:b w:val="0"/>
                <w:bCs w:val="0"/>
                <w:color w:val="000000"/>
                <w:spacing w:val="0"/>
                <w:w w:val="100"/>
                <w:position w:val="0"/>
                <w:sz w:val="24"/>
                <w:szCs w:val="24"/>
              </w:rPr>
              <w:t>甲级资信</w:t>
            </w:r>
            <w:r>
              <w:rPr>
                <w:rFonts w:hint="eastAsia" w:ascii="仿宋" w:hAnsi="仿宋" w:eastAsia="仿宋" w:cs="仿宋"/>
                <w:b w:val="0"/>
                <w:bCs w:val="0"/>
                <w:color w:val="000000"/>
                <w:spacing w:val="0"/>
                <w:w w:val="100"/>
                <w:position w:val="0"/>
                <w:sz w:val="24"/>
                <w:szCs w:val="24"/>
                <w:lang w:eastAsia="zh-CN"/>
              </w:rPr>
              <w:t>证书的，</w:t>
            </w:r>
            <w:r>
              <w:rPr>
                <w:rFonts w:hint="eastAsia" w:ascii="仿宋" w:hAnsi="仿宋" w:eastAsia="仿宋" w:cs="仿宋"/>
                <w:b w:val="0"/>
                <w:bCs w:val="0"/>
                <w:color w:val="000000"/>
                <w:spacing w:val="0"/>
                <w:w w:val="100"/>
                <w:position w:val="0"/>
                <w:sz w:val="24"/>
                <w:szCs w:val="24"/>
              </w:rPr>
              <w:t>每</w:t>
            </w:r>
            <w:r>
              <w:rPr>
                <w:rFonts w:hint="eastAsia" w:ascii="仿宋" w:hAnsi="仿宋" w:eastAsia="仿宋" w:cs="仿宋"/>
                <w:b w:val="0"/>
                <w:bCs w:val="0"/>
                <w:color w:val="000000"/>
                <w:spacing w:val="0"/>
                <w:w w:val="100"/>
                <w:position w:val="0"/>
                <w:sz w:val="24"/>
                <w:szCs w:val="24"/>
                <w:lang w:eastAsia="zh-CN"/>
              </w:rPr>
              <w:t>有</w:t>
            </w:r>
            <w:r>
              <w:rPr>
                <w:rFonts w:hint="eastAsia" w:ascii="仿宋" w:hAnsi="仿宋" w:eastAsia="仿宋" w:cs="仿宋"/>
                <w:b w:val="0"/>
                <w:bCs w:val="0"/>
                <w:color w:val="000000"/>
                <w:spacing w:val="0"/>
                <w:w w:val="100"/>
                <w:position w:val="0"/>
                <w:sz w:val="24"/>
                <w:szCs w:val="24"/>
              </w:rPr>
              <w:t>一个专业得</w:t>
            </w:r>
            <w:r>
              <w:rPr>
                <w:rFonts w:hint="eastAsia" w:ascii="仿宋" w:hAnsi="仿宋" w:eastAsia="仿宋" w:cs="仿宋"/>
                <w:b w:val="0"/>
                <w:bCs w:val="0"/>
                <w:color w:val="000000"/>
                <w:spacing w:val="0"/>
                <w:w w:val="100"/>
                <w:position w:val="0"/>
                <w:sz w:val="24"/>
                <w:szCs w:val="24"/>
                <w:lang w:val="en-US" w:eastAsia="zh-CN"/>
              </w:rPr>
              <w:t>2</w:t>
            </w:r>
            <w:r>
              <w:rPr>
                <w:rFonts w:hint="eastAsia" w:ascii="仿宋" w:hAnsi="仿宋" w:eastAsia="仿宋" w:cs="仿宋"/>
                <w:b w:val="0"/>
                <w:bCs w:val="0"/>
                <w:color w:val="000000"/>
                <w:spacing w:val="0"/>
                <w:w w:val="100"/>
                <w:position w:val="0"/>
                <w:sz w:val="24"/>
                <w:szCs w:val="24"/>
              </w:rPr>
              <w:t>分</w:t>
            </w:r>
            <w:r>
              <w:rPr>
                <w:rFonts w:hint="eastAsia" w:ascii="仿宋" w:hAnsi="仿宋" w:eastAsia="仿宋" w:cs="仿宋"/>
                <w:b w:val="0"/>
                <w:bCs w:val="0"/>
                <w:color w:val="000000"/>
                <w:spacing w:val="0"/>
                <w:w w:val="100"/>
                <w:position w:val="0"/>
                <w:sz w:val="24"/>
                <w:szCs w:val="24"/>
                <w:lang w:eastAsia="zh-CN"/>
              </w:rPr>
              <w:t>；具有工程咨询单位乙</w:t>
            </w:r>
            <w:r>
              <w:rPr>
                <w:rFonts w:hint="eastAsia" w:ascii="仿宋" w:hAnsi="仿宋" w:eastAsia="仿宋" w:cs="仿宋"/>
                <w:b w:val="0"/>
                <w:bCs w:val="0"/>
                <w:color w:val="000000"/>
                <w:spacing w:val="0"/>
                <w:w w:val="100"/>
                <w:position w:val="0"/>
                <w:sz w:val="24"/>
                <w:szCs w:val="24"/>
              </w:rPr>
              <w:t>级资信</w:t>
            </w:r>
            <w:r>
              <w:rPr>
                <w:rFonts w:hint="eastAsia" w:ascii="仿宋" w:hAnsi="仿宋" w:eastAsia="仿宋" w:cs="仿宋"/>
                <w:b w:val="0"/>
                <w:bCs w:val="0"/>
                <w:color w:val="000000"/>
                <w:spacing w:val="0"/>
                <w:w w:val="100"/>
                <w:position w:val="0"/>
                <w:sz w:val="24"/>
                <w:szCs w:val="24"/>
                <w:lang w:eastAsia="zh-CN"/>
              </w:rPr>
              <w:t>证书的，</w:t>
            </w:r>
            <w:r>
              <w:rPr>
                <w:rFonts w:hint="eastAsia" w:ascii="仿宋" w:hAnsi="仿宋" w:eastAsia="仿宋" w:cs="仿宋"/>
                <w:b w:val="0"/>
                <w:bCs w:val="0"/>
                <w:color w:val="000000"/>
                <w:spacing w:val="0"/>
                <w:w w:val="100"/>
                <w:position w:val="0"/>
                <w:sz w:val="24"/>
                <w:szCs w:val="24"/>
              </w:rPr>
              <w:t>每</w:t>
            </w:r>
            <w:r>
              <w:rPr>
                <w:rFonts w:hint="eastAsia" w:ascii="仿宋" w:hAnsi="仿宋" w:eastAsia="仿宋" w:cs="仿宋"/>
                <w:b w:val="0"/>
                <w:bCs w:val="0"/>
                <w:color w:val="000000"/>
                <w:spacing w:val="0"/>
                <w:w w:val="100"/>
                <w:position w:val="0"/>
                <w:sz w:val="24"/>
                <w:szCs w:val="24"/>
                <w:lang w:eastAsia="zh-CN"/>
              </w:rPr>
              <w:t>有</w:t>
            </w:r>
            <w:r>
              <w:rPr>
                <w:rFonts w:hint="eastAsia" w:ascii="仿宋" w:hAnsi="仿宋" w:eastAsia="仿宋" w:cs="仿宋"/>
                <w:b w:val="0"/>
                <w:bCs w:val="0"/>
                <w:color w:val="000000"/>
                <w:spacing w:val="0"/>
                <w:w w:val="100"/>
                <w:position w:val="0"/>
                <w:sz w:val="24"/>
                <w:szCs w:val="24"/>
              </w:rPr>
              <w:t>一个专业得</w:t>
            </w:r>
            <w:r>
              <w:rPr>
                <w:rFonts w:hint="eastAsia" w:ascii="仿宋" w:hAnsi="仿宋" w:eastAsia="仿宋" w:cs="仿宋"/>
                <w:b w:val="0"/>
                <w:bCs w:val="0"/>
                <w:color w:val="000000"/>
                <w:spacing w:val="0"/>
                <w:w w:val="100"/>
                <w:position w:val="0"/>
                <w:sz w:val="24"/>
                <w:szCs w:val="24"/>
                <w:lang w:val="en-US" w:eastAsia="zh-CN"/>
              </w:rPr>
              <w:t>1</w:t>
            </w:r>
            <w:r>
              <w:rPr>
                <w:rFonts w:hint="eastAsia" w:ascii="仿宋" w:hAnsi="仿宋" w:eastAsia="仿宋" w:cs="仿宋"/>
                <w:b w:val="0"/>
                <w:bCs w:val="0"/>
                <w:color w:val="000000"/>
                <w:spacing w:val="0"/>
                <w:w w:val="100"/>
                <w:position w:val="0"/>
                <w:sz w:val="24"/>
                <w:szCs w:val="24"/>
              </w:rPr>
              <w:t>分</w:t>
            </w:r>
            <w:r>
              <w:rPr>
                <w:rFonts w:hint="eastAsia" w:ascii="仿宋" w:hAnsi="仿宋" w:eastAsia="仿宋" w:cs="仿宋"/>
                <w:b w:val="0"/>
                <w:bCs w:val="0"/>
                <w:color w:val="000000"/>
                <w:spacing w:val="0"/>
                <w:w w:val="100"/>
                <w:position w:val="0"/>
                <w:sz w:val="24"/>
                <w:szCs w:val="24"/>
                <w:lang w:eastAsia="zh-CN"/>
              </w:rPr>
              <w:t>。</w:t>
            </w: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100"/>
                <w:position w:val="0"/>
                <w:sz w:val="24"/>
                <w:szCs w:val="24"/>
                <w:lang w:val="en-US" w:eastAsia="zh-CN"/>
              </w:rPr>
              <w:t>10</w:t>
            </w:r>
            <w:r>
              <w:rPr>
                <w:rFonts w:hint="eastAsia" w:ascii="仿宋" w:hAnsi="仿宋" w:eastAsia="仿宋" w:cs="仿宋"/>
                <w:b w:val="0"/>
                <w:bCs w:val="0"/>
                <w:color w:val="000000"/>
                <w:spacing w:val="0"/>
                <w:w w:val="100"/>
                <w:position w:val="0"/>
                <w:sz w:val="24"/>
                <w:szCs w:val="24"/>
              </w:rPr>
              <w:t>分。（提供证书复印件）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0" w:type="dxa"/>
            <w:vMerge w:val="continue"/>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p>
        </w:tc>
        <w:tc>
          <w:tcPr>
            <w:tcW w:w="2021"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rPr>
            </w:pPr>
            <w:r>
              <w:rPr>
                <w:rFonts w:hint="eastAsia" w:ascii="仿宋" w:hAnsi="仿宋" w:eastAsia="仿宋" w:cs="仿宋"/>
                <w:b w:val="0"/>
                <w:bCs w:val="0"/>
                <w:color w:val="000000"/>
                <w:spacing w:val="0"/>
                <w:w w:val="100"/>
                <w:position w:val="0"/>
                <w:sz w:val="24"/>
                <w:szCs w:val="24"/>
              </w:rPr>
              <w:t>管理体系认证</w:t>
            </w:r>
          </w:p>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eastAsia" w:ascii="仿宋" w:hAnsi="仿宋" w:eastAsia="仿宋" w:cs="仿宋"/>
                <w:b w:val="0"/>
                <w:bCs w:val="0"/>
                <w:color w:val="000000"/>
                <w:spacing w:val="0"/>
                <w:w w:val="100"/>
                <w:position w:val="0"/>
                <w:sz w:val="24"/>
                <w:szCs w:val="24"/>
                <w:lang w:eastAsia="zh-CN"/>
              </w:rPr>
            </w:pPr>
            <w:r>
              <w:rPr>
                <w:rFonts w:hint="eastAsia" w:ascii="仿宋" w:hAnsi="仿宋" w:eastAsia="仿宋" w:cs="仿宋"/>
                <w:b w:val="0"/>
                <w:bCs w:val="0"/>
                <w:color w:val="000000"/>
                <w:spacing w:val="0"/>
                <w:w w:val="100"/>
                <w:position w:val="0"/>
                <w:sz w:val="24"/>
                <w:szCs w:val="24"/>
              </w:rPr>
              <w:t>（满分</w:t>
            </w:r>
            <w:r>
              <w:rPr>
                <w:rFonts w:hint="eastAsia" w:ascii="仿宋" w:hAnsi="仿宋" w:eastAsia="仿宋" w:cs="仿宋"/>
                <w:b w:val="0"/>
                <w:bCs w:val="0"/>
                <w:color w:val="000000"/>
                <w:spacing w:val="0"/>
                <w:w w:val="80"/>
                <w:position w:val="0"/>
                <w:sz w:val="24"/>
                <w:szCs w:val="24"/>
              </w:rPr>
              <w:t>3</w:t>
            </w:r>
            <w:r>
              <w:rPr>
                <w:rFonts w:hint="eastAsia" w:ascii="仿宋" w:hAnsi="仿宋" w:eastAsia="仿宋" w:cs="仿宋"/>
                <w:b w:val="0"/>
                <w:bCs w:val="0"/>
                <w:color w:val="000000"/>
                <w:spacing w:val="0"/>
                <w:w w:val="100"/>
                <w:position w:val="0"/>
                <w:sz w:val="24"/>
                <w:szCs w:val="24"/>
              </w:rPr>
              <w:t>分）</w:t>
            </w:r>
          </w:p>
        </w:tc>
        <w:tc>
          <w:tcPr>
            <w:tcW w:w="5744" w:type="dxa"/>
            <w:vAlign w:val="center"/>
          </w:tcPr>
          <w:p>
            <w:pPr>
              <w:pStyle w:val="20"/>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rightChars="0" w:firstLine="580" w:firstLineChars="0"/>
              <w:jc w:val="both"/>
              <w:textAlignment w:val="auto"/>
              <w:rPr>
                <w:rFonts w:hint="eastAsia" w:ascii="仿宋" w:hAnsi="仿宋" w:eastAsia="仿宋" w:cs="仿宋"/>
                <w:b w:val="0"/>
                <w:bCs w:val="0"/>
                <w:color w:val="000000"/>
                <w:spacing w:val="0"/>
                <w:w w:val="100"/>
                <w:position w:val="0"/>
                <w:sz w:val="24"/>
                <w:szCs w:val="24"/>
                <w:u w:val="none"/>
                <w:lang w:val="zh-TW" w:eastAsia="zh-TW" w:bidi="zh-TW"/>
              </w:rPr>
            </w:pPr>
            <w:r>
              <w:rPr>
                <w:rFonts w:hint="eastAsia" w:ascii="仿宋" w:hAnsi="仿宋" w:eastAsia="仿宋" w:cs="仿宋"/>
                <w:b w:val="0"/>
                <w:bCs w:val="0"/>
                <w:color w:val="000000"/>
                <w:spacing w:val="0"/>
                <w:w w:val="100"/>
                <w:position w:val="0"/>
                <w:sz w:val="24"/>
                <w:szCs w:val="24"/>
                <w:lang w:eastAsia="zh-CN"/>
              </w:rPr>
              <w:t>供应商</w:t>
            </w:r>
            <w:r>
              <w:rPr>
                <w:rFonts w:hint="eastAsia" w:ascii="仿宋" w:hAnsi="仿宋" w:eastAsia="仿宋" w:cs="仿宋"/>
                <w:b w:val="0"/>
                <w:bCs w:val="0"/>
                <w:color w:val="000000"/>
                <w:spacing w:val="0"/>
                <w:w w:val="100"/>
                <w:position w:val="0"/>
                <w:sz w:val="24"/>
                <w:szCs w:val="24"/>
              </w:rPr>
              <w:t>具有ISO9001质量管理体系认证、ISO14001环境管理体系认证、ISO45001职业健康安全管理体系认证</w:t>
            </w:r>
            <w:r>
              <w:rPr>
                <w:rFonts w:hint="eastAsia" w:ascii="仿宋" w:hAnsi="仿宋" w:eastAsia="仿宋" w:cs="仿宋"/>
                <w:b w:val="0"/>
                <w:bCs w:val="0"/>
                <w:color w:val="000000"/>
                <w:spacing w:val="0"/>
                <w:w w:val="100"/>
                <w:position w:val="0"/>
                <w:sz w:val="24"/>
                <w:szCs w:val="24"/>
                <w:lang w:eastAsia="zh-CN"/>
              </w:rPr>
              <w:t>证书</w:t>
            </w:r>
            <w:r>
              <w:rPr>
                <w:rFonts w:hint="eastAsia" w:ascii="仿宋" w:hAnsi="仿宋" w:eastAsia="仿宋" w:cs="仿宋"/>
                <w:b w:val="0"/>
                <w:bCs w:val="0"/>
                <w:color w:val="000000"/>
                <w:spacing w:val="0"/>
                <w:w w:val="100"/>
                <w:position w:val="0"/>
                <w:sz w:val="24"/>
                <w:szCs w:val="24"/>
              </w:rPr>
              <w:t>的，每有一个得1分</w:t>
            </w:r>
            <w:r>
              <w:rPr>
                <w:rFonts w:hint="eastAsia" w:ascii="仿宋" w:hAnsi="仿宋" w:eastAsia="仿宋" w:cs="仿宋"/>
                <w:b w:val="0"/>
                <w:bCs w:val="0"/>
                <w:color w:val="000000"/>
                <w:kern w:val="0"/>
                <w:sz w:val="24"/>
                <w:szCs w:val="24"/>
                <w:lang w:eastAsia="zh-CN"/>
              </w:rPr>
              <w:t>。</w:t>
            </w:r>
            <w:r>
              <w:rPr>
                <w:rFonts w:hint="eastAsia" w:ascii="仿宋" w:hAnsi="仿宋" w:eastAsia="仿宋" w:cs="仿宋"/>
                <w:b w:val="0"/>
                <w:bCs w:val="0"/>
                <w:color w:val="000000"/>
                <w:spacing w:val="0"/>
                <w:w w:val="100"/>
                <w:position w:val="0"/>
                <w:sz w:val="24"/>
                <w:szCs w:val="24"/>
              </w:rPr>
              <w:t>满分3分。（提供证书复印件）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245" w:type="dxa"/>
            <w:gridSpan w:val="3"/>
            <w:vAlign w:val="center"/>
          </w:tcPr>
          <w:p>
            <w:pPr>
              <w:pStyle w:val="9"/>
              <w:keepNext w:val="0"/>
              <w:keepLines w:val="0"/>
              <w:pageBreakBefore w:val="0"/>
              <w:widowControl w:val="0"/>
              <w:tabs>
                <w:tab w:val="left" w:pos="4185"/>
              </w:tabs>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pacing w:val="0"/>
                <w:w w:val="100"/>
                <w:position w:val="0"/>
                <w:sz w:val="24"/>
                <w:szCs w:val="24"/>
                <w:u w:val="none"/>
                <w:lang w:val="zh-TW" w:eastAsia="zh-CN" w:bidi="zh-TW"/>
              </w:rPr>
            </w:pPr>
            <w:r>
              <w:rPr>
                <w:rFonts w:hint="eastAsia" w:ascii="仿宋" w:hAnsi="仿宋" w:eastAsia="仿宋" w:cs="华文仿宋"/>
                <w:b/>
                <w:sz w:val="24"/>
                <w:szCs w:val="24"/>
              </w:rPr>
              <w:t>评审总得分 Z = A + B + C</w:t>
            </w:r>
          </w:p>
        </w:tc>
      </w:tr>
    </w:tbl>
    <w:p>
      <w:pPr>
        <w:pageBreakBefore w:val="0"/>
        <w:kinsoku/>
        <w:wordWrap/>
        <w:topLinePunct w:val="0"/>
        <w:bidi w:val="0"/>
        <w:spacing w:line="560" w:lineRule="exact"/>
        <w:ind w:firstLine="600" w:firstLineChars="250"/>
        <w:textAlignment w:val="auto"/>
        <w:rPr>
          <w:rFonts w:hint="eastAsia" w:ascii="仿宋" w:hAnsi="仿宋" w:eastAsia="仿宋"/>
          <w:sz w:val="24"/>
          <w:szCs w:val="24"/>
        </w:rPr>
      </w:pPr>
    </w:p>
    <w:p>
      <w:pPr>
        <w:pageBreakBefore w:val="0"/>
        <w:kinsoku/>
        <w:wordWrap/>
        <w:topLinePunct w:val="0"/>
        <w:bidi w:val="0"/>
        <w:spacing w:line="560" w:lineRule="exact"/>
        <w:ind w:firstLine="600" w:firstLineChars="250"/>
        <w:textAlignment w:val="auto"/>
        <w:rPr>
          <w:rFonts w:hint="eastAsia" w:ascii="仿宋" w:hAnsi="仿宋" w:eastAsia="仿宋"/>
          <w:sz w:val="24"/>
          <w:szCs w:val="24"/>
        </w:rPr>
      </w:pPr>
      <w:r>
        <w:rPr>
          <w:rFonts w:hint="eastAsia" w:ascii="仿宋" w:hAnsi="仿宋" w:eastAsia="仿宋"/>
          <w:sz w:val="24"/>
          <w:szCs w:val="24"/>
        </w:rPr>
        <w:t>3.统分原则</w:t>
      </w:r>
    </w:p>
    <w:p>
      <w:pPr>
        <w:pageBreakBefore w:val="0"/>
        <w:kinsoku/>
        <w:wordWrap/>
        <w:topLinePunct w:val="0"/>
        <w:bidi w:val="0"/>
        <w:spacing w:line="560" w:lineRule="exact"/>
        <w:ind w:firstLine="600" w:firstLineChars="250"/>
        <w:textAlignment w:val="auto"/>
        <w:rPr>
          <w:rFonts w:hint="eastAsia" w:ascii="仿宋" w:hAnsi="仿宋" w:eastAsia="仿宋"/>
          <w:sz w:val="24"/>
          <w:szCs w:val="24"/>
        </w:rPr>
      </w:pPr>
      <w:r>
        <w:rPr>
          <w:rFonts w:hint="eastAsia" w:ascii="仿宋" w:hAnsi="仿宋" w:eastAsia="仿宋"/>
          <w:sz w:val="24"/>
          <w:szCs w:val="24"/>
        </w:rPr>
        <w:t>（1）除响应人价格得分（</w:t>
      </w:r>
      <w:r>
        <w:rPr>
          <w:rFonts w:hint="eastAsia" w:ascii="仿宋" w:hAnsi="仿宋" w:eastAsia="仿宋"/>
          <w:sz w:val="24"/>
          <w:szCs w:val="24"/>
          <w:lang w:val="en-US" w:eastAsia="zh-CN"/>
        </w:rPr>
        <w:t>A</w:t>
      </w:r>
      <w:r>
        <w:rPr>
          <w:rFonts w:hint="eastAsia" w:ascii="仿宋" w:hAnsi="仿宋" w:eastAsia="仿宋"/>
          <w:sz w:val="24"/>
          <w:szCs w:val="24"/>
        </w:rPr>
        <w:t>）外，其余部分由各评委自主评分并签字确认;</w:t>
      </w:r>
    </w:p>
    <w:p>
      <w:pPr>
        <w:pageBreakBefore w:val="0"/>
        <w:kinsoku/>
        <w:wordWrap/>
        <w:topLinePunct w:val="0"/>
        <w:bidi w:val="0"/>
        <w:spacing w:line="560" w:lineRule="exact"/>
        <w:ind w:firstLine="600" w:firstLineChars="250"/>
        <w:textAlignment w:val="auto"/>
        <w:rPr>
          <w:rFonts w:hint="eastAsia" w:ascii="仿宋" w:hAnsi="仿宋" w:eastAsia="仿宋"/>
          <w:sz w:val="24"/>
          <w:szCs w:val="24"/>
        </w:rPr>
      </w:pPr>
      <w:r>
        <w:rPr>
          <w:rFonts w:hint="eastAsia" w:ascii="仿宋" w:hAnsi="仿宋" w:eastAsia="仿宋"/>
          <w:sz w:val="24"/>
          <w:szCs w:val="24"/>
        </w:rPr>
        <w:t>（2）各档次分值不得超过评分标准规定的分值界限;</w:t>
      </w:r>
    </w:p>
    <w:p>
      <w:pPr>
        <w:pageBreakBefore w:val="0"/>
        <w:kinsoku/>
        <w:wordWrap/>
        <w:topLinePunct w:val="0"/>
        <w:bidi w:val="0"/>
        <w:spacing w:line="560" w:lineRule="exact"/>
        <w:ind w:firstLine="600" w:firstLineChars="250"/>
        <w:textAlignment w:val="auto"/>
        <w:rPr>
          <w:rFonts w:hint="eastAsia" w:ascii="仿宋" w:hAnsi="仿宋" w:eastAsia="仿宋"/>
          <w:sz w:val="24"/>
          <w:szCs w:val="24"/>
        </w:rPr>
      </w:pPr>
      <w:r>
        <w:rPr>
          <w:rFonts w:hint="eastAsia" w:ascii="仿宋" w:hAnsi="仿宋" w:eastAsia="仿宋"/>
          <w:sz w:val="24"/>
          <w:szCs w:val="24"/>
        </w:rPr>
        <w:t>（3）所有评委评分的算术平均值即为响应人该项得分（保留小数点后两位）。</w:t>
      </w:r>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99" w:name="_Toc5734"/>
      <w:r>
        <w:rPr>
          <w:rFonts w:hint="eastAsia" w:ascii="黑体" w:hAnsi="黑体" w:eastAsia="黑体" w:cs="宋体"/>
          <w:sz w:val="28"/>
          <w:szCs w:val="28"/>
        </w:rPr>
        <w:t>四、成交推荐</w:t>
      </w:r>
      <w:bookmarkEnd w:id="99"/>
    </w:p>
    <w:p>
      <w:pPr>
        <w:pageBreakBefore w:val="0"/>
        <w:kinsoku/>
        <w:wordWrap/>
        <w:topLinePunct w:val="0"/>
        <w:bidi w:val="0"/>
        <w:spacing w:line="560" w:lineRule="exact"/>
        <w:ind w:firstLine="600" w:firstLineChars="250"/>
        <w:textAlignment w:val="auto"/>
        <w:rPr>
          <w:rFonts w:hint="eastAsia" w:ascii="仿宋" w:hAnsi="仿宋" w:eastAsia="仿宋"/>
          <w:sz w:val="24"/>
          <w:szCs w:val="24"/>
        </w:rPr>
      </w:pPr>
      <w:r>
        <w:rPr>
          <w:rFonts w:hint="eastAsia" w:ascii="仿宋" w:hAnsi="仿宋" w:eastAsia="仿宋" w:cs="宋体"/>
          <w:sz w:val="24"/>
          <w:szCs w:val="24"/>
        </w:rPr>
        <w:t>遴选</w:t>
      </w:r>
      <w:r>
        <w:rPr>
          <w:rFonts w:hint="eastAsia" w:ascii="仿宋" w:hAnsi="仿宋" w:eastAsia="仿宋"/>
          <w:sz w:val="24"/>
          <w:szCs w:val="24"/>
        </w:rPr>
        <w:t>小组将根据评审后的评审总得分情况由高到低的顺序推荐1～3名成交候选人；评审总得分相等时，按最终报价由低到高顺序排列；评审总得分相等且最终报价相同时，由遴选小组记名投票决定。</w:t>
      </w:r>
    </w:p>
    <w:p>
      <w:pPr>
        <w:pStyle w:val="4"/>
        <w:pageBreakBefore w:val="0"/>
        <w:kinsoku/>
        <w:wordWrap/>
        <w:topLinePunct w:val="0"/>
        <w:bidi w:val="0"/>
        <w:spacing w:line="560" w:lineRule="exact"/>
        <w:ind w:firstLine="562" w:firstLineChars="200"/>
        <w:jc w:val="left"/>
        <w:textAlignment w:val="auto"/>
        <w:rPr>
          <w:rFonts w:ascii="黑体" w:hAnsi="黑体" w:eastAsia="黑体" w:cs="宋体"/>
          <w:sz w:val="28"/>
          <w:szCs w:val="28"/>
        </w:rPr>
      </w:pPr>
      <w:bookmarkStart w:id="100" w:name="_Toc27796"/>
      <w:r>
        <w:rPr>
          <w:rFonts w:hint="eastAsia" w:ascii="黑体" w:hAnsi="黑体" w:eastAsia="黑体" w:cs="宋体"/>
          <w:sz w:val="28"/>
          <w:szCs w:val="28"/>
        </w:rPr>
        <w:t>五、评定成交的原则</w:t>
      </w:r>
      <w:bookmarkEnd w:id="100"/>
    </w:p>
    <w:p>
      <w:pPr>
        <w:pageBreakBefore w:val="0"/>
        <w:kinsoku/>
        <w:wordWrap/>
        <w:topLinePunct w:val="0"/>
        <w:bidi w:val="0"/>
        <w:spacing w:line="560" w:lineRule="exact"/>
        <w:ind w:firstLine="480" w:firstLineChars="200"/>
        <w:textAlignment w:val="auto"/>
        <w:rPr>
          <w:rFonts w:ascii="仿宋" w:hAnsi="仿宋" w:eastAsia="仿宋"/>
          <w:spacing w:val="6"/>
          <w:sz w:val="24"/>
          <w:szCs w:val="24"/>
        </w:rPr>
      </w:pPr>
      <w:r>
        <w:rPr>
          <w:rFonts w:hint="eastAsia" w:ascii="仿宋" w:hAnsi="仿宋" w:eastAsia="仿宋"/>
          <w:sz w:val="24"/>
          <w:szCs w:val="24"/>
        </w:rPr>
        <w:t>响应</w:t>
      </w:r>
      <w:r>
        <w:rPr>
          <w:rFonts w:ascii="仿宋" w:hAnsi="仿宋" w:eastAsia="仿宋"/>
          <w:sz w:val="24"/>
          <w:szCs w:val="24"/>
        </w:rPr>
        <w:t>文件</w:t>
      </w:r>
      <w:r>
        <w:rPr>
          <w:rFonts w:hint="eastAsia" w:ascii="仿宋" w:hAnsi="仿宋" w:eastAsia="仿宋"/>
          <w:sz w:val="24"/>
          <w:szCs w:val="24"/>
        </w:rPr>
        <w:t>能够全部满足</w:t>
      </w:r>
      <w:r>
        <w:rPr>
          <w:rFonts w:hint="eastAsia" w:ascii="仿宋" w:hAnsi="仿宋" w:eastAsia="仿宋" w:cs="宋体"/>
          <w:sz w:val="24"/>
          <w:szCs w:val="24"/>
        </w:rPr>
        <w:t>遴选</w:t>
      </w:r>
      <w:r>
        <w:rPr>
          <w:rFonts w:hint="eastAsia" w:ascii="仿宋" w:hAnsi="仿宋" w:eastAsia="仿宋"/>
          <w:sz w:val="24"/>
          <w:szCs w:val="24"/>
        </w:rPr>
        <w:t>文件实质性要求且评审总得分最高。</w:t>
      </w:r>
    </w:p>
    <w:p>
      <w:pPr>
        <w:pageBreakBefore w:val="0"/>
        <w:kinsoku/>
        <w:wordWrap/>
        <w:topLinePunct w:val="0"/>
        <w:bidi w:val="0"/>
        <w:spacing w:line="560" w:lineRule="exact"/>
        <w:textAlignment w:val="auto"/>
      </w:pPr>
    </w:p>
    <w:sectPr>
      <w:pgSz w:w="11906" w:h="16838"/>
      <w:pgMar w:top="1417" w:right="1531" w:bottom="141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华文仿宋">
    <w:altName w:val="仿宋"/>
    <w:panose1 w:val="00000000000000000000"/>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jc w:val="center"/>
                          </w:pPr>
                          <w:r>
                            <w:fldChar w:fldCharType="begin"/>
                          </w:r>
                          <w:r>
                            <w:instrText xml:space="preserve">PAGE   \* MERGEFORMAT</w:instrText>
                          </w:r>
                          <w:r>
                            <w:fldChar w:fldCharType="separate"/>
                          </w:r>
                          <w:r>
                            <w:rPr>
                              <w:lang w:val="en-US" w:eastAsia="zh-CN"/>
                            </w:rPr>
                            <w:t>28</w:t>
                          </w:r>
                          <w:r>
                            <w:rPr>
                              <w:lang w:val="en-US"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0"/>
                      <w:jc w:val="center"/>
                    </w:pPr>
                    <w:r>
                      <w:fldChar w:fldCharType="begin"/>
                    </w:r>
                    <w:r>
                      <w:instrText xml:space="preserve">PAGE   \* MERGEFORMAT</w:instrText>
                    </w:r>
                    <w:r>
                      <w:fldChar w:fldCharType="separate"/>
                    </w:r>
                    <w:r>
                      <w:rPr>
                        <w:lang w:val="en-US" w:eastAsia="zh-CN"/>
                      </w:rPr>
                      <w:t>28</w:t>
                    </w:r>
                    <w:r>
                      <w:rPr>
                        <w:lang w:val="en-US"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6"/>
      </w:rPr>
    </w:pPr>
    <w:r>
      <w:fldChar w:fldCharType="begin"/>
    </w:r>
    <w:r>
      <w:rPr>
        <w:rStyle w:val="16"/>
      </w:rPr>
      <w:instrText xml:space="preserve">PAGE  </w:instrText>
    </w:r>
    <w:r>
      <w:fldChar w:fldCharType="separate"/>
    </w:r>
    <w:r>
      <w:rPr>
        <w:rStyle w:val="16"/>
      </w:rPr>
      <w:t>1</w:t>
    </w:r>
    <w:r>
      <w:fldChar w:fldCharType="end"/>
    </w:r>
  </w:p>
  <w:p>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rPr>
        <w:rStyle w:val="16"/>
      </w:rPr>
    </w:pPr>
    <w:r>
      <w:fldChar w:fldCharType="begin"/>
    </w:r>
    <w:r>
      <w:rPr>
        <w:rStyle w:val="16"/>
      </w:rPr>
      <w:instrText xml:space="preserve">PAGE  </w:instrText>
    </w:r>
    <w:r>
      <w:fldChar w:fldCharType="end"/>
    </w:r>
  </w:p>
  <w:p>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41BE01"/>
    <w:multiLevelType w:val="singleLevel"/>
    <w:tmpl w:val="FA41BE01"/>
    <w:lvl w:ilvl="0" w:tentative="0">
      <w:start w:val="5"/>
      <w:numFmt w:val="chineseCounting"/>
      <w:suff w:val="nothing"/>
      <w:lvlText w:val="（%1）"/>
      <w:lvlJc w:val="left"/>
      <w:rPr>
        <w:rFonts w:hint="eastAsia"/>
      </w:rPr>
    </w:lvl>
  </w:abstractNum>
  <w:abstractNum w:abstractNumId="1">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7"/>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1B9649D0"/>
    <w:rsid w:val="07894C51"/>
    <w:rsid w:val="1B9649D0"/>
    <w:rsid w:val="42B20F53"/>
    <w:rsid w:val="467D0A38"/>
    <w:rsid w:val="53B11C12"/>
    <w:rsid w:val="59D143DE"/>
    <w:rsid w:val="5D9E5C97"/>
    <w:rsid w:val="65E4505B"/>
    <w:rsid w:val="735A1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qFormat/>
    <w:uiPriority w:val="0"/>
    <w:pPr>
      <w:keepNext/>
      <w:keepLines/>
      <w:numPr>
        <w:ilvl w:val="3"/>
        <w:numId w:val="1"/>
      </w:numPr>
      <w:spacing w:before="280" w:after="290" w:line="376" w:lineRule="auto"/>
      <w:outlineLvl w:val="3"/>
    </w:pPr>
    <w:rPr>
      <w:rFonts w:ascii="宋体" w:hAnsi="Arial" w:eastAsia="黑体"/>
      <w:b/>
      <w:sz w:val="24"/>
      <w:szCs w:val="20"/>
    </w:rPr>
  </w:style>
  <w:style w:type="character" w:default="1" w:styleId="15">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adjustRightInd w:val="0"/>
      <w:spacing w:line="440" w:lineRule="exact"/>
    </w:pPr>
    <w:rPr>
      <w:rFonts w:ascii="宋体" w:hAnsi="宋体"/>
      <w:bCs/>
      <w:color w:val="000000"/>
      <w:sz w:val="24"/>
    </w:rPr>
  </w:style>
  <w:style w:type="paragraph" w:styleId="5">
    <w:name w:val="Normal Indent"/>
    <w:basedOn w:val="1"/>
    <w:qFormat/>
    <w:uiPriority w:val="0"/>
    <w:pPr>
      <w:ind w:firstLine="420"/>
    </w:pPr>
  </w:style>
  <w:style w:type="paragraph" w:styleId="8">
    <w:name w:val="Body Text Indent"/>
    <w:basedOn w:val="1"/>
    <w:qFormat/>
    <w:uiPriority w:val="0"/>
    <w:pPr>
      <w:spacing w:line="460" w:lineRule="exact"/>
      <w:ind w:firstLine="510"/>
    </w:pPr>
  </w:style>
  <w:style w:type="paragraph" w:styleId="9">
    <w:name w:val="Plain Text"/>
    <w:basedOn w:val="1"/>
    <w:next w:val="7"/>
    <w:qFormat/>
    <w:uiPriority w:val="0"/>
    <w:rPr>
      <w:rFonts w:ascii="宋体" w:hAnsi="Courier New"/>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toc 1"/>
    <w:basedOn w:val="1"/>
    <w:next w:val="1"/>
    <w:qFormat/>
    <w:uiPriority w:val="39"/>
    <w:pPr>
      <w:spacing w:before="120" w:after="120"/>
      <w:jc w:val="left"/>
    </w:pPr>
    <w:rPr>
      <w:b/>
      <w:bCs/>
      <w:caps/>
      <w:sz w:val="20"/>
    </w:rPr>
  </w:style>
  <w:style w:type="paragraph" w:styleId="12">
    <w:name w:val="toc 2"/>
    <w:basedOn w:val="1"/>
    <w:next w:val="1"/>
    <w:qFormat/>
    <w:uiPriority w:val="39"/>
    <w:pPr>
      <w:ind w:left="210"/>
      <w:jc w:val="left"/>
    </w:pPr>
    <w:rPr>
      <w:smallCaps/>
      <w:sz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paragraph" w:customStyle="1" w:styleId="17">
    <w:name w:val="列出段落1"/>
    <w:basedOn w:val="1"/>
    <w:qFormat/>
    <w:uiPriority w:val="34"/>
    <w:pPr>
      <w:ind w:firstLine="420" w:firstLineChars="200"/>
    </w:pPr>
    <w:rPr>
      <w:rFonts w:ascii="Calibri" w:hAnsi="Calibri"/>
      <w:szCs w:val="22"/>
    </w:rPr>
  </w:style>
  <w:style w:type="paragraph" w:customStyle="1" w:styleId="18">
    <w:name w:val="Absatz2AL"/>
    <w:basedOn w:val="2"/>
    <w:next w:val="1"/>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character" w:customStyle="1" w:styleId="19">
    <w:name w:val="fontstyle01"/>
    <w:qFormat/>
    <w:uiPriority w:val="0"/>
    <w:rPr>
      <w:rFonts w:hint="eastAsia" w:ascii="宋体" w:hAnsi="宋体" w:eastAsia="宋体"/>
      <w:color w:val="000000"/>
      <w:sz w:val="28"/>
      <w:szCs w:val="28"/>
    </w:rPr>
  </w:style>
  <w:style w:type="paragraph" w:customStyle="1" w:styleId="20">
    <w:name w:val="Other|1"/>
    <w:basedOn w:val="1"/>
    <w:qFormat/>
    <w:uiPriority w:val="0"/>
    <w:pPr>
      <w:widowControl w:val="0"/>
      <w:shd w:val="clear" w:color="auto" w:fill="auto"/>
      <w:spacing w:line="360"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6957</Words>
  <Characters>7296</Characters>
  <Lines>0</Lines>
  <Paragraphs>0</Paragraphs>
  <TotalTime>1</TotalTime>
  <ScaleCrop>false</ScaleCrop>
  <LinksUpToDate>false</LinksUpToDate>
  <CharactersWithSpaces>8366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2022-05-25T03:26:00Z</dcterms:created>
  <dc:creator>123.</dc:creator>
  <cp:lastModifiedBy>星光</cp:lastModifiedBy>
  <dcterms:modified xsi:type="dcterms:W3CDTF">2022-05-26T00:52:49Z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B8E000E21B894F5193EBE5F47E8505D0</vt:lpwstr>
  </property>
</Properties>
</file>