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东营市发展改革委2019-2021年规范性文件清理情况表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Theme="majorEastAsia" w:hAnsiTheme="majorEastAsia" w:eastAsiaTheme="majorEastAsia" w:cstheme="majorEastAsia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>2021年12月8日</w:t>
      </w:r>
    </w:p>
    <w:tbl>
      <w:tblPr>
        <w:tblStyle w:val="12"/>
        <w:tblW w:w="0" w:type="auto"/>
        <w:tblInd w:w="6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5"/>
        <w:gridCol w:w="2985"/>
        <w:gridCol w:w="2670"/>
        <w:gridCol w:w="2595"/>
        <w:gridCol w:w="2750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文号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成文日期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实施日期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有效期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东发改价格〔2021〕10号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2021.01.19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2021.01.19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2024.01.18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东发改能源〔2021〕7号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2021.03.10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2021.04.11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2024.04.10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东发改产业〔2021〕83号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2021.04.26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2021.06.01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2023.05.31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东发改价格〔2021〕85号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2021.05.1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2021.05.01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2024.04.30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东发改产业〔2021〕185号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2021.07.27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2021.08.26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2026.08.25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东发改价格〔2021〕192号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2021.09.06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2021.09.06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2024.09.05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东发改价格〔2021〕221号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2021.09.27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2021.10.01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2024.09.30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东发改价格〔2021〕212号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2021.09.30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2021.10.01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2024.09.30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东发改价格〔2021〕233号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2021.10.22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2021.11.15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2024.11.14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东发改价格〔2020〕246号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2020.09.28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202.09.28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2023.08.31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东发改价格〔2020〕205号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2020.08.05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2020.08.07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2023.08.06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东发改价格〔2020〕117号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2020.05.10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2020.05.21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2023.05.20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东发改能源（2020）26号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2020.02.17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2020.02.20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2024.12.31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东发改综合（2019）276号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2019.12.04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2019.12.09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2024.12.08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东发改价格〔2019〕271号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2019.11.25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2019.12.01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2022.11.30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东发改价格〔2019〕201号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2019.09.18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2019.09.18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2022.09.17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东发改产业〔2019〕150号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2019.07.08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2019.07.08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2024.07.07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东发改价格〔2019〕167号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2019.07.31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2019.08.01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2022.07.31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东发改价格〔2019〕166号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2019.07.31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2019.08.01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2022.07.31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东发改产业〔2019〕27号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2019.02.19</w:t>
            </w: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2019.02.20</w:t>
            </w: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2024.02.18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23</w:t>
            </w:r>
          </w:p>
        </w:tc>
        <w:tc>
          <w:tcPr>
            <w:tcW w:w="298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9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jc w:val="center"/>
        <w:textAlignment w:val="auto"/>
        <w:rPr>
          <w:rFonts w:hint="default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</w:p>
    <w:sectPr>
      <w:pgSz w:w="16838" w:h="11906" w:orient="landscape"/>
      <w:pgMar w:top="1134" w:right="1134" w:bottom="1134" w:left="1134" w:header="851" w:footer="992" w:gutter="0"/>
      <w:pgNumType w:fmt="decimal"/>
      <w:cols w:space="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gutterAtTop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EAE"/>
    <w:rsid w:val="002F7941"/>
    <w:rsid w:val="006A1170"/>
    <w:rsid w:val="00A50EAE"/>
    <w:rsid w:val="019344D9"/>
    <w:rsid w:val="034D4D9F"/>
    <w:rsid w:val="03C90CEF"/>
    <w:rsid w:val="05026D5A"/>
    <w:rsid w:val="0CFC64F5"/>
    <w:rsid w:val="10B81105"/>
    <w:rsid w:val="12C01CDC"/>
    <w:rsid w:val="13E32EEC"/>
    <w:rsid w:val="15AE3EE7"/>
    <w:rsid w:val="15CC174F"/>
    <w:rsid w:val="23464EB4"/>
    <w:rsid w:val="25484173"/>
    <w:rsid w:val="25E54286"/>
    <w:rsid w:val="2BB54490"/>
    <w:rsid w:val="2CFB1E3F"/>
    <w:rsid w:val="2E3D0C10"/>
    <w:rsid w:val="2E7B648F"/>
    <w:rsid w:val="30F5263E"/>
    <w:rsid w:val="315B5078"/>
    <w:rsid w:val="31D74400"/>
    <w:rsid w:val="355E591D"/>
    <w:rsid w:val="36103951"/>
    <w:rsid w:val="386E450E"/>
    <w:rsid w:val="3C63660C"/>
    <w:rsid w:val="3D4E3B2E"/>
    <w:rsid w:val="3FD163E1"/>
    <w:rsid w:val="3FF176A6"/>
    <w:rsid w:val="40482E77"/>
    <w:rsid w:val="41796840"/>
    <w:rsid w:val="430649E3"/>
    <w:rsid w:val="4A6B3DFB"/>
    <w:rsid w:val="4CE74164"/>
    <w:rsid w:val="50180818"/>
    <w:rsid w:val="535A29A9"/>
    <w:rsid w:val="58BF061B"/>
    <w:rsid w:val="595A4E32"/>
    <w:rsid w:val="597D5FDC"/>
    <w:rsid w:val="5B8C62B2"/>
    <w:rsid w:val="5D6B17DB"/>
    <w:rsid w:val="5DCA1FA9"/>
    <w:rsid w:val="5F9F4212"/>
    <w:rsid w:val="60230CFF"/>
    <w:rsid w:val="6031246A"/>
    <w:rsid w:val="613777A1"/>
    <w:rsid w:val="61662FB0"/>
    <w:rsid w:val="62FF07CA"/>
    <w:rsid w:val="66971758"/>
    <w:rsid w:val="687F7DAE"/>
    <w:rsid w:val="689F5B1E"/>
    <w:rsid w:val="6C024BE4"/>
    <w:rsid w:val="6D155F16"/>
    <w:rsid w:val="70B6375D"/>
    <w:rsid w:val="712D71A4"/>
    <w:rsid w:val="732C7D1C"/>
    <w:rsid w:val="75776536"/>
    <w:rsid w:val="76927EBB"/>
    <w:rsid w:val="7BB258FF"/>
    <w:rsid w:val="7E5E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index 9"/>
    <w:basedOn w:val="1"/>
    <w:next w:val="1"/>
    <w:qFormat/>
    <w:uiPriority w:val="0"/>
    <w:pPr>
      <w:ind w:left="3360"/>
      <w:jc w:val="left"/>
    </w:pPr>
    <w:rPr>
      <w:rFonts w:ascii="Times New Roman" w:hAnsi="Times New Roman"/>
      <w:szCs w:val="20"/>
    </w:rPr>
  </w:style>
  <w:style w:type="paragraph" w:styleId="8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4"/>
    <w:qFormat/>
    <w:uiPriority w:val="0"/>
    <w:pPr>
      <w:spacing w:after="0" w:line="600" w:lineRule="exact"/>
      <w:ind w:left="638" w:leftChars="304" w:firstLine="420" w:firstLineChars="200"/>
    </w:pPr>
    <w:rPr>
      <w:rFonts w:ascii="仿宋_GB2312" w:eastAsia="仿宋_GB2312"/>
      <w:sz w:val="32"/>
    </w:rPr>
  </w:style>
  <w:style w:type="table" w:styleId="12">
    <w:name w:val="Table Grid"/>
    <w:basedOn w:val="11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basedOn w:val="13"/>
    <w:qFormat/>
    <w:uiPriority w:val="0"/>
  </w:style>
  <w:style w:type="character" w:styleId="15">
    <w:name w:val="Hyperlink"/>
    <w:basedOn w:val="13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70</Words>
  <Characters>403</Characters>
  <Lines>3</Lines>
  <Paragraphs>1</Paragraphs>
  <TotalTime>6</TotalTime>
  <ScaleCrop>false</ScaleCrop>
  <LinksUpToDate>false</LinksUpToDate>
  <CharactersWithSpaces>472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2020-05-22T15:51:00Z</dcterms:created>
  <dc:creator>SG</dc:creator>
  <cp:lastModifiedBy>孙冠祥</cp:lastModifiedBy>
  <cp:lastPrinted>2021-10-28T01:42:00Z</cp:lastPrinted>
  <dcterms:modified xsi:type="dcterms:W3CDTF">2021-12-08T09:27:05Z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3AE43C306C784198901E05AF30CBF33A</vt:lpwstr>
  </property>
</Properties>
</file>