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A2BA7" w14:textId="77777777" w:rsidR="00075A95" w:rsidRDefault="00075A95" w:rsidP="00075A95">
      <w:pPr>
        <w:spacing w:line="560" w:lineRule="exact"/>
        <w:rPr>
          <w:rFonts w:eastAsia="黑体" w:hint="eastAsia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6</w:t>
      </w:r>
    </w:p>
    <w:p w14:paraId="1D79808F" w14:textId="77777777" w:rsidR="00075A95" w:rsidRDefault="00075A95" w:rsidP="00075A95">
      <w:pPr>
        <w:spacing w:line="560" w:lineRule="exact"/>
        <w:jc w:val="center"/>
        <w:rPr>
          <w:rFonts w:eastAsia="方正小标宋_GBK"/>
          <w:kern w:val="0"/>
          <w:sz w:val="44"/>
          <w:szCs w:val="32"/>
        </w:rPr>
      </w:pPr>
      <w:bookmarkStart w:id="0" w:name="OLE_LINK6"/>
      <w:r>
        <w:rPr>
          <w:rFonts w:eastAsia="方正小标宋_GBK"/>
          <w:kern w:val="0"/>
          <w:sz w:val="44"/>
          <w:szCs w:val="32"/>
        </w:rPr>
        <w:t>评价指标体系及行业系数</w:t>
      </w:r>
    </w:p>
    <w:bookmarkEnd w:id="0"/>
    <w:p w14:paraId="5945AE16" w14:textId="77777777" w:rsidR="00075A95" w:rsidRDefault="00075A95" w:rsidP="00075A95">
      <w:pPr>
        <w:spacing w:line="560" w:lineRule="exact"/>
        <w:jc w:val="center"/>
        <w:rPr>
          <w:rFonts w:eastAsia="方正小标宋_GBK"/>
          <w:kern w:val="0"/>
          <w:sz w:val="44"/>
          <w:szCs w:val="32"/>
        </w:rPr>
      </w:pPr>
    </w:p>
    <w:p w14:paraId="61346E69" w14:textId="77777777" w:rsidR="00075A95" w:rsidRDefault="00075A95" w:rsidP="00075A95">
      <w:pPr>
        <w:ind w:left="640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一、评价指标体系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6"/>
        <w:gridCol w:w="783"/>
        <w:gridCol w:w="720"/>
        <w:gridCol w:w="4035"/>
        <w:gridCol w:w="750"/>
        <w:gridCol w:w="749"/>
        <w:gridCol w:w="1067"/>
      </w:tblGrid>
      <w:tr w:rsidR="00075A95" w14:paraId="4DF0D7AD" w14:textId="77777777" w:rsidTr="0013566B">
        <w:trPr>
          <w:trHeight w:hRule="exact" w:val="652"/>
          <w:tblHeader/>
          <w:jc w:val="center"/>
        </w:trPr>
        <w:tc>
          <w:tcPr>
            <w:tcW w:w="726" w:type="dxa"/>
            <w:vAlign w:val="center"/>
          </w:tcPr>
          <w:p w14:paraId="337CABFB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一级指标</w:t>
            </w:r>
          </w:p>
        </w:tc>
        <w:tc>
          <w:tcPr>
            <w:tcW w:w="783" w:type="dxa"/>
            <w:vAlign w:val="center"/>
          </w:tcPr>
          <w:p w14:paraId="50DE7CFF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二级指标</w:t>
            </w:r>
          </w:p>
        </w:tc>
        <w:tc>
          <w:tcPr>
            <w:tcW w:w="720" w:type="dxa"/>
            <w:vAlign w:val="center"/>
          </w:tcPr>
          <w:p w14:paraId="026E210D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权重</w:t>
            </w:r>
          </w:p>
        </w:tc>
        <w:tc>
          <w:tcPr>
            <w:tcW w:w="4035" w:type="dxa"/>
            <w:vAlign w:val="center"/>
          </w:tcPr>
          <w:p w14:paraId="55F69E1A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三级指标</w:t>
            </w:r>
          </w:p>
        </w:tc>
        <w:tc>
          <w:tcPr>
            <w:tcW w:w="750" w:type="dxa"/>
            <w:vAlign w:val="center"/>
          </w:tcPr>
          <w:p w14:paraId="711C35FE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单位</w:t>
            </w:r>
          </w:p>
        </w:tc>
        <w:tc>
          <w:tcPr>
            <w:tcW w:w="749" w:type="dxa"/>
            <w:vAlign w:val="center"/>
          </w:tcPr>
          <w:p w14:paraId="62504D5A" w14:textId="77777777" w:rsidR="00075A95" w:rsidRDefault="00075A95" w:rsidP="0013566B">
            <w:pPr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权重</w:t>
            </w:r>
          </w:p>
        </w:tc>
        <w:tc>
          <w:tcPr>
            <w:tcW w:w="1067" w:type="dxa"/>
            <w:vAlign w:val="center"/>
          </w:tcPr>
          <w:p w14:paraId="3DB46E1B" w14:textId="77777777" w:rsidR="00075A95" w:rsidRDefault="00075A95" w:rsidP="0013566B">
            <w:pPr>
              <w:ind w:leftChars="-38" w:left="-80" w:rightChars="-28" w:right="-59"/>
              <w:jc w:val="center"/>
              <w:rPr>
                <w:rFonts w:eastAsia="黑体"/>
                <w:bCs/>
                <w:sz w:val="22"/>
              </w:rPr>
            </w:pPr>
            <w:r>
              <w:rPr>
                <w:rFonts w:eastAsia="黑体"/>
                <w:bCs/>
                <w:sz w:val="22"/>
              </w:rPr>
              <w:t>基本要求</w:t>
            </w:r>
          </w:p>
        </w:tc>
      </w:tr>
      <w:tr w:rsidR="00075A95" w14:paraId="1753648A" w14:textId="77777777" w:rsidTr="0013566B">
        <w:trPr>
          <w:trHeight w:hRule="exact" w:val="680"/>
          <w:jc w:val="center"/>
        </w:trPr>
        <w:tc>
          <w:tcPr>
            <w:tcW w:w="726" w:type="dxa"/>
            <w:vMerge w:val="restart"/>
            <w:vAlign w:val="center"/>
          </w:tcPr>
          <w:p w14:paraId="2B8EE7D5" w14:textId="77777777" w:rsidR="00075A95" w:rsidRDefault="00075A95" w:rsidP="0013566B">
            <w:pPr>
              <w:widowControl/>
              <w:jc w:val="center"/>
              <w:rPr>
                <w:b/>
                <w:kern w:val="0"/>
                <w:sz w:val="22"/>
              </w:rPr>
            </w:pPr>
            <w:r>
              <w:rPr>
                <w:b/>
                <w:kern w:val="0"/>
                <w:sz w:val="22"/>
              </w:rPr>
              <w:t>创新投入</w:t>
            </w:r>
          </w:p>
        </w:tc>
        <w:tc>
          <w:tcPr>
            <w:tcW w:w="783" w:type="dxa"/>
            <w:vMerge w:val="restart"/>
            <w:vAlign w:val="center"/>
          </w:tcPr>
          <w:p w14:paraId="2460A40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创新经费</w:t>
            </w:r>
          </w:p>
        </w:tc>
        <w:tc>
          <w:tcPr>
            <w:tcW w:w="720" w:type="dxa"/>
            <w:vMerge w:val="restart"/>
            <w:vAlign w:val="center"/>
          </w:tcPr>
          <w:p w14:paraId="2A809B1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20</w:t>
            </w:r>
          </w:p>
        </w:tc>
        <w:tc>
          <w:tcPr>
            <w:tcW w:w="4035" w:type="dxa"/>
            <w:vAlign w:val="center"/>
          </w:tcPr>
          <w:p w14:paraId="22CAD4AB" w14:textId="77777777" w:rsidR="00075A95" w:rsidRDefault="00075A95" w:rsidP="0013566B">
            <w:pPr>
              <w:widowControl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研发人员人均研发经费支出</w:t>
            </w:r>
          </w:p>
        </w:tc>
        <w:tc>
          <w:tcPr>
            <w:tcW w:w="750" w:type="dxa"/>
            <w:vAlign w:val="center"/>
          </w:tcPr>
          <w:p w14:paraId="5A4D5BA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万元</w:t>
            </w:r>
          </w:p>
        </w:tc>
        <w:tc>
          <w:tcPr>
            <w:tcW w:w="749" w:type="dxa"/>
            <w:vAlign w:val="center"/>
          </w:tcPr>
          <w:p w14:paraId="64C1934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067" w:type="dxa"/>
            <w:vAlign w:val="center"/>
          </w:tcPr>
          <w:p w14:paraId="713B9F19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≥5</w:t>
            </w:r>
          </w:p>
        </w:tc>
      </w:tr>
      <w:tr w:rsidR="00075A95" w14:paraId="175ABCA1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7544CFA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6BE0465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5F7427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4035" w:type="dxa"/>
            <w:vAlign w:val="center"/>
          </w:tcPr>
          <w:p w14:paraId="49BD6E07" w14:textId="77777777" w:rsidR="00075A95" w:rsidRDefault="00075A95" w:rsidP="0013566B">
            <w:pPr>
              <w:widowControl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研发经费支出占主营业务收入的比重</w:t>
            </w:r>
          </w:p>
        </w:tc>
        <w:tc>
          <w:tcPr>
            <w:tcW w:w="750" w:type="dxa"/>
            <w:vAlign w:val="center"/>
          </w:tcPr>
          <w:p w14:paraId="0332CF20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4F40A42A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67" w:type="dxa"/>
            <w:vAlign w:val="center"/>
          </w:tcPr>
          <w:p w14:paraId="7DE6B92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分档</w:t>
            </w:r>
          </w:p>
        </w:tc>
      </w:tr>
      <w:tr w:rsidR="00075A95" w14:paraId="6EE34823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0F0338D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09A86D7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D7C548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</w:p>
        </w:tc>
        <w:tc>
          <w:tcPr>
            <w:tcW w:w="4035" w:type="dxa"/>
            <w:vAlign w:val="center"/>
          </w:tcPr>
          <w:p w14:paraId="45C2D6BE" w14:textId="77777777" w:rsidR="00075A95" w:rsidRDefault="00075A95" w:rsidP="0013566B">
            <w:pPr>
              <w:widowControl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申请享受加计扣除政策额度</w:t>
            </w:r>
          </w:p>
        </w:tc>
        <w:tc>
          <w:tcPr>
            <w:tcW w:w="750" w:type="dxa"/>
            <w:vAlign w:val="center"/>
          </w:tcPr>
          <w:p w14:paraId="5EB516DB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万元</w:t>
            </w:r>
          </w:p>
        </w:tc>
        <w:tc>
          <w:tcPr>
            <w:tcW w:w="749" w:type="dxa"/>
            <w:vAlign w:val="center"/>
          </w:tcPr>
          <w:p w14:paraId="643AB59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67" w:type="dxa"/>
            <w:vAlign w:val="center"/>
          </w:tcPr>
          <w:p w14:paraId="3B560AA6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﹥</w:t>
            </w:r>
            <w:r>
              <w:rPr>
                <w:sz w:val="22"/>
              </w:rPr>
              <w:t>0</w:t>
            </w:r>
          </w:p>
        </w:tc>
      </w:tr>
      <w:tr w:rsidR="00075A95" w14:paraId="16D503D5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20534BA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 w:val="restart"/>
            <w:vAlign w:val="center"/>
          </w:tcPr>
          <w:p w14:paraId="3689C63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创新人才</w:t>
            </w:r>
          </w:p>
        </w:tc>
        <w:tc>
          <w:tcPr>
            <w:tcW w:w="720" w:type="dxa"/>
            <w:vMerge w:val="restart"/>
            <w:vAlign w:val="center"/>
          </w:tcPr>
          <w:p w14:paraId="5E852A0E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4035" w:type="dxa"/>
            <w:vAlign w:val="center"/>
          </w:tcPr>
          <w:p w14:paraId="35AB3646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研发人员占企业职工总数的比重</w:t>
            </w:r>
          </w:p>
        </w:tc>
        <w:tc>
          <w:tcPr>
            <w:tcW w:w="750" w:type="dxa"/>
            <w:vAlign w:val="center"/>
          </w:tcPr>
          <w:p w14:paraId="044DF77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3E1A85F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067" w:type="dxa"/>
            <w:vAlign w:val="center"/>
          </w:tcPr>
          <w:p w14:paraId="1A930FE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≥3</w:t>
            </w:r>
          </w:p>
        </w:tc>
      </w:tr>
      <w:tr w:rsidR="00075A95" w14:paraId="15B28BA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0500B4BC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0722462D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48EAD076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734C2DD5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技术中心人员中的高中级技术职称人员所占比例</w:t>
            </w:r>
          </w:p>
        </w:tc>
        <w:tc>
          <w:tcPr>
            <w:tcW w:w="750" w:type="dxa"/>
            <w:vAlign w:val="center"/>
          </w:tcPr>
          <w:p w14:paraId="4C8744F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7C6D392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67" w:type="dxa"/>
            <w:vAlign w:val="center"/>
          </w:tcPr>
          <w:p w14:paraId="0536785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≥10</w:t>
            </w:r>
          </w:p>
        </w:tc>
      </w:tr>
      <w:tr w:rsidR="00075A95" w14:paraId="7BE360F9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7DA533ED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45C60142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582B2C0C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0B45B7DB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技术中心高级专家、博士和硕士人数</w:t>
            </w:r>
          </w:p>
        </w:tc>
        <w:tc>
          <w:tcPr>
            <w:tcW w:w="750" w:type="dxa"/>
            <w:vAlign w:val="center"/>
          </w:tcPr>
          <w:p w14:paraId="0CAB0AD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人</w:t>
            </w:r>
          </w:p>
        </w:tc>
        <w:tc>
          <w:tcPr>
            <w:tcW w:w="749" w:type="dxa"/>
            <w:vAlign w:val="center"/>
          </w:tcPr>
          <w:p w14:paraId="18CB185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67" w:type="dxa"/>
            <w:vAlign w:val="center"/>
          </w:tcPr>
          <w:p w14:paraId="4270C93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≥5</w:t>
            </w:r>
          </w:p>
        </w:tc>
      </w:tr>
      <w:tr w:rsidR="00075A95" w14:paraId="292D4D5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5D0C1A2E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34553BF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44E94F3D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4591A3F6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来技术中心从事研发工作的外部专家人数</w:t>
            </w:r>
          </w:p>
        </w:tc>
        <w:tc>
          <w:tcPr>
            <w:tcW w:w="750" w:type="dxa"/>
            <w:vAlign w:val="center"/>
          </w:tcPr>
          <w:p w14:paraId="7F4BF52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人月</w:t>
            </w:r>
          </w:p>
        </w:tc>
        <w:tc>
          <w:tcPr>
            <w:tcW w:w="749" w:type="dxa"/>
            <w:vAlign w:val="center"/>
          </w:tcPr>
          <w:p w14:paraId="20098CE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67" w:type="dxa"/>
            <w:vAlign w:val="center"/>
          </w:tcPr>
          <w:p w14:paraId="296F2D6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≥10</w:t>
            </w:r>
          </w:p>
        </w:tc>
      </w:tr>
      <w:tr w:rsidR="00075A95" w14:paraId="68727711" w14:textId="77777777" w:rsidTr="0013566B">
        <w:trPr>
          <w:trHeight w:hRule="exact" w:val="680"/>
          <w:jc w:val="center"/>
        </w:trPr>
        <w:tc>
          <w:tcPr>
            <w:tcW w:w="726" w:type="dxa"/>
            <w:vMerge w:val="restart"/>
            <w:vAlign w:val="center"/>
          </w:tcPr>
          <w:p w14:paraId="49FDC22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创新条件</w:t>
            </w:r>
          </w:p>
        </w:tc>
        <w:tc>
          <w:tcPr>
            <w:tcW w:w="783" w:type="dxa"/>
            <w:vMerge w:val="restart"/>
            <w:vAlign w:val="center"/>
          </w:tcPr>
          <w:p w14:paraId="270F069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技术积累</w:t>
            </w:r>
          </w:p>
        </w:tc>
        <w:tc>
          <w:tcPr>
            <w:tcW w:w="720" w:type="dxa"/>
            <w:vMerge w:val="restart"/>
            <w:vAlign w:val="center"/>
          </w:tcPr>
          <w:p w14:paraId="067C0129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4035" w:type="dxa"/>
            <w:vAlign w:val="center"/>
          </w:tcPr>
          <w:p w14:paraId="5E452782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企业拥有的全部有效发明专利数</w:t>
            </w:r>
          </w:p>
        </w:tc>
        <w:tc>
          <w:tcPr>
            <w:tcW w:w="750" w:type="dxa"/>
            <w:vAlign w:val="center"/>
          </w:tcPr>
          <w:p w14:paraId="1E09871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6E9111B0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67" w:type="dxa"/>
            <w:vAlign w:val="center"/>
          </w:tcPr>
          <w:p w14:paraId="4E6088F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76E4CA6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0A4EA823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0694FBD8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1C8E38A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171F43F2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企业全部研发项目数</w:t>
            </w:r>
          </w:p>
        </w:tc>
        <w:tc>
          <w:tcPr>
            <w:tcW w:w="750" w:type="dxa"/>
            <w:vAlign w:val="center"/>
          </w:tcPr>
          <w:p w14:paraId="257E4B0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7910C9D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67" w:type="dxa"/>
            <w:vAlign w:val="center"/>
          </w:tcPr>
          <w:p w14:paraId="141B5050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≥6</w:t>
            </w:r>
          </w:p>
        </w:tc>
      </w:tr>
      <w:tr w:rsidR="00075A95" w14:paraId="626648D5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4236AEBC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46DA34F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3C2DE8CD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4848E5DA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产学研合作项目数占全部研发项目数的比重</w:t>
            </w:r>
          </w:p>
        </w:tc>
        <w:tc>
          <w:tcPr>
            <w:tcW w:w="750" w:type="dxa"/>
            <w:vAlign w:val="center"/>
          </w:tcPr>
          <w:p w14:paraId="2FA6ACD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2840B8DA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067" w:type="dxa"/>
            <w:vAlign w:val="center"/>
          </w:tcPr>
          <w:p w14:paraId="56003E6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≥3</w:t>
            </w:r>
          </w:p>
        </w:tc>
      </w:tr>
      <w:tr w:rsidR="00075A95" w14:paraId="60826BA0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090510AA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225CF1D9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62B6CC20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19C1CD9B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获市级以上政府质量奖、商标和名牌数</w:t>
            </w:r>
          </w:p>
        </w:tc>
        <w:tc>
          <w:tcPr>
            <w:tcW w:w="750" w:type="dxa"/>
            <w:vAlign w:val="center"/>
          </w:tcPr>
          <w:p w14:paraId="3AF96EF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0E225099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67" w:type="dxa"/>
            <w:vAlign w:val="center"/>
          </w:tcPr>
          <w:p w14:paraId="557ABBC6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09D3E8F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0667CB0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 w:val="restart"/>
            <w:vAlign w:val="center"/>
          </w:tcPr>
          <w:p w14:paraId="56E435E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创新平台</w:t>
            </w:r>
          </w:p>
        </w:tc>
        <w:tc>
          <w:tcPr>
            <w:tcW w:w="720" w:type="dxa"/>
            <w:vMerge w:val="restart"/>
            <w:vAlign w:val="center"/>
          </w:tcPr>
          <w:p w14:paraId="0BF432B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4035" w:type="dxa"/>
            <w:vAlign w:val="center"/>
          </w:tcPr>
          <w:p w14:paraId="324A4383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市级以上研发平台数</w:t>
            </w:r>
          </w:p>
        </w:tc>
        <w:tc>
          <w:tcPr>
            <w:tcW w:w="750" w:type="dxa"/>
            <w:vAlign w:val="center"/>
          </w:tcPr>
          <w:p w14:paraId="660CD8CC" w14:textId="77777777" w:rsidR="00075A95" w:rsidRDefault="00075A95" w:rsidP="0013566B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个</w:t>
            </w:r>
            <w:proofErr w:type="gramEnd"/>
          </w:p>
        </w:tc>
        <w:tc>
          <w:tcPr>
            <w:tcW w:w="749" w:type="dxa"/>
            <w:vAlign w:val="center"/>
          </w:tcPr>
          <w:p w14:paraId="15E5ECA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7" w:type="dxa"/>
            <w:vAlign w:val="center"/>
          </w:tcPr>
          <w:p w14:paraId="30B423F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5FDCA716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219DDEDF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407BC3E3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6716C21D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6F21CCE4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企业技术开发仪器设备原值</w:t>
            </w:r>
          </w:p>
        </w:tc>
        <w:tc>
          <w:tcPr>
            <w:tcW w:w="750" w:type="dxa"/>
            <w:vAlign w:val="center"/>
          </w:tcPr>
          <w:p w14:paraId="7EBE386A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万元</w:t>
            </w:r>
          </w:p>
        </w:tc>
        <w:tc>
          <w:tcPr>
            <w:tcW w:w="749" w:type="dxa"/>
            <w:vAlign w:val="center"/>
          </w:tcPr>
          <w:p w14:paraId="628748CB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7" w:type="dxa"/>
            <w:vAlign w:val="center"/>
          </w:tcPr>
          <w:p w14:paraId="7B00918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≥300</w:t>
            </w:r>
          </w:p>
        </w:tc>
      </w:tr>
      <w:tr w:rsidR="00075A95" w14:paraId="1C95A4F7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2F02E15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1C8AB09A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0FA5C510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6585A45E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通过国家（国际组织）、省市认证（认可）的实验室和检测机构数</w:t>
            </w:r>
          </w:p>
        </w:tc>
        <w:tc>
          <w:tcPr>
            <w:tcW w:w="750" w:type="dxa"/>
            <w:vAlign w:val="center"/>
          </w:tcPr>
          <w:p w14:paraId="52FF94C5" w14:textId="77777777" w:rsidR="00075A95" w:rsidRDefault="00075A95" w:rsidP="0013566B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个</w:t>
            </w:r>
            <w:proofErr w:type="gramEnd"/>
          </w:p>
        </w:tc>
        <w:tc>
          <w:tcPr>
            <w:tcW w:w="749" w:type="dxa"/>
            <w:vAlign w:val="center"/>
          </w:tcPr>
          <w:p w14:paraId="31FB359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067" w:type="dxa"/>
            <w:vAlign w:val="center"/>
          </w:tcPr>
          <w:p w14:paraId="0D449F08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52BE04FC" w14:textId="77777777" w:rsidTr="0013566B">
        <w:trPr>
          <w:trHeight w:hRule="exact" w:val="680"/>
          <w:jc w:val="center"/>
        </w:trPr>
        <w:tc>
          <w:tcPr>
            <w:tcW w:w="726" w:type="dxa"/>
            <w:vMerge w:val="restart"/>
            <w:vAlign w:val="center"/>
          </w:tcPr>
          <w:p w14:paraId="33E64DE8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>创新绩效</w:t>
            </w:r>
          </w:p>
        </w:tc>
        <w:tc>
          <w:tcPr>
            <w:tcW w:w="783" w:type="dxa"/>
            <w:vMerge w:val="restart"/>
            <w:vAlign w:val="center"/>
          </w:tcPr>
          <w:p w14:paraId="25477D46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技术产出</w:t>
            </w:r>
          </w:p>
        </w:tc>
        <w:tc>
          <w:tcPr>
            <w:tcW w:w="720" w:type="dxa"/>
            <w:vMerge w:val="restart"/>
            <w:vAlign w:val="center"/>
          </w:tcPr>
          <w:p w14:paraId="429D9E8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4035" w:type="dxa"/>
            <w:vAlign w:val="center"/>
          </w:tcPr>
          <w:p w14:paraId="33D862F0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近三年被受理的专利申请数</w:t>
            </w:r>
          </w:p>
        </w:tc>
        <w:tc>
          <w:tcPr>
            <w:tcW w:w="750" w:type="dxa"/>
            <w:vAlign w:val="center"/>
          </w:tcPr>
          <w:p w14:paraId="0F58514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4A31E9B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067" w:type="dxa"/>
            <w:vAlign w:val="center"/>
          </w:tcPr>
          <w:p w14:paraId="77DF75FB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≥6</w:t>
            </w:r>
          </w:p>
        </w:tc>
      </w:tr>
      <w:tr w:rsidR="00075A95" w14:paraId="2BA626B0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5ED2197A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3D2846AC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4D2BF6CC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2AA7C06F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近三年被受理的发明专利申请数</w:t>
            </w:r>
          </w:p>
        </w:tc>
        <w:tc>
          <w:tcPr>
            <w:tcW w:w="750" w:type="dxa"/>
            <w:vAlign w:val="center"/>
          </w:tcPr>
          <w:p w14:paraId="008E316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6A08FB8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7" w:type="dxa"/>
            <w:vAlign w:val="center"/>
          </w:tcPr>
          <w:p w14:paraId="75A73B98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≥2</w:t>
            </w:r>
          </w:p>
        </w:tc>
      </w:tr>
      <w:tr w:rsidR="00075A95" w14:paraId="6DE549B9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2026FA24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1257068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2FA14B0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59C7D595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最近三年主持和参加制定的国际、国家、行业和地方标准数</w:t>
            </w:r>
          </w:p>
        </w:tc>
        <w:tc>
          <w:tcPr>
            <w:tcW w:w="750" w:type="dxa"/>
            <w:vAlign w:val="center"/>
          </w:tcPr>
          <w:p w14:paraId="62599C0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22C2BB4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067" w:type="dxa"/>
            <w:vAlign w:val="center"/>
          </w:tcPr>
          <w:p w14:paraId="2396DE9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1536EA8E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104A3160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 w:val="restart"/>
            <w:vAlign w:val="center"/>
          </w:tcPr>
          <w:p w14:paraId="0954EA66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创新效益</w:t>
            </w:r>
          </w:p>
        </w:tc>
        <w:tc>
          <w:tcPr>
            <w:tcW w:w="720" w:type="dxa"/>
            <w:vMerge w:val="restart"/>
            <w:vAlign w:val="center"/>
          </w:tcPr>
          <w:p w14:paraId="19B0F93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4035" w:type="dxa"/>
            <w:vAlign w:val="center"/>
          </w:tcPr>
          <w:p w14:paraId="35556243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新产品销售收入占主营业务收入的比重</w:t>
            </w:r>
          </w:p>
        </w:tc>
        <w:tc>
          <w:tcPr>
            <w:tcW w:w="750" w:type="dxa"/>
            <w:vAlign w:val="center"/>
          </w:tcPr>
          <w:p w14:paraId="27A76F6B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5D6A35D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67" w:type="dxa"/>
            <w:vAlign w:val="center"/>
          </w:tcPr>
          <w:p w14:paraId="4EA11888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≥20</w:t>
            </w:r>
          </w:p>
        </w:tc>
      </w:tr>
      <w:tr w:rsidR="00075A95" w14:paraId="0152734C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76D1188F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4EA8110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20A1DC63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7C908732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新产品销售利润占利润总额的比重</w:t>
            </w:r>
          </w:p>
        </w:tc>
        <w:tc>
          <w:tcPr>
            <w:tcW w:w="750" w:type="dxa"/>
            <w:vAlign w:val="center"/>
          </w:tcPr>
          <w:p w14:paraId="4F9F831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357437C2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67" w:type="dxa"/>
            <w:vAlign w:val="center"/>
          </w:tcPr>
          <w:p w14:paraId="468BEEBC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≥15</w:t>
            </w:r>
          </w:p>
        </w:tc>
      </w:tr>
      <w:tr w:rsidR="00075A95" w14:paraId="4B1F6F0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531DEBA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3DE60C42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3D7113D2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361242F2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利润率</w:t>
            </w:r>
          </w:p>
        </w:tc>
        <w:tc>
          <w:tcPr>
            <w:tcW w:w="750" w:type="dxa"/>
            <w:vAlign w:val="center"/>
          </w:tcPr>
          <w:p w14:paraId="759F07B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%</w:t>
            </w:r>
          </w:p>
        </w:tc>
        <w:tc>
          <w:tcPr>
            <w:tcW w:w="749" w:type="dxa"/>
            <w:vAlign w:val="center"/>
          </w:tcPr>
          <w:p w14:paraId="70F7F475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067" w:type="dxa"/>
            <w:vAlign w:val="center"/>
          </w:tcPr>
          <w:p w14:paraId="736A2BCE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≥5</w:t>
            </w:r>
          </w:p>
        </w:tc>
      </w:tr>
      <w:tr w:rsidR="00075A95" w14:paraId="09279E13" w14:textId="77777777" w:rsidTr="0013566B">
        <w:trPr>
          <w:trHeight w:hRule="exact" w:val="680"/>
          <w:jc w:val="center"/>
        </w:trPr>
        <w:tc>
          <w:tcPr>
            <w:tcW w:w="726" w:type="dxa"/>
            <w:vMerge w:val="restart"/>
            <w:vAlign w:val="center"/>
          </w:tcPr>
          <w:p w14:paraId="0FF4313F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b/>
                <w:bCs/>
                <w:sz w:val="22"/>
              </w:rPr>
              <w:t>加分</w:t>
            </w:r>
          </w:p>
        </w:tc>
        <w:tc>
          <w:tcPr>
            <w:tcW w:w="783" w:type="dxa"/>
            <w:vMerge w:val="restart"/>
            <w:vAlign w:val="center"/>
          </w:tcPr>
          <w:p w14:paraId="26120A7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加分</w:t>
            </w:r>
          </w:p>
        </w:tc>
        <w:tc>
          <w:tcPr>
            <w:tcW w:w="720" w:type="dxa"/>
            <w:vMerge w:val="restart"/>
            <w:vAlign w:val="center"/>
          </w:tcPr>
          <w:p w14:paraId="1D28432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4035" w:type="dxa"/>
            <w:vAlign w:val="center"/>
          </w:tcPr>
          <w:p w14:paraId="2CA44944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获市级以上自然科学、技术发明、科技进步奖项目数项</w:t>
            </w:r>
          </w:p>
        </w:tc>
        <w:tc>
          <w:tcPr>
            <w:tcW w:w="750" w:type="dxa"/>
            <w:vAlign w:val="center"/>
          </w:tcPr>
          <w:p w14:paraId="359B8E58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2BB09B3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≤3</w:t>
            </w:r>
          </w:p>
        </w:tc>
        <w:tc>
          <w:tcPr>
            <w:tcW w:w="1067" w:type="dxa"/>
            <w:vAlign w:val="center"/>
          </w:tcPr>
          <w:p w14:paraId="314041C3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74721E5D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4FE7F646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10DFBE30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728FFA59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18840A0B" w14:textId="77777777" w:rsidR="00075A95" w:rsidRDefault="00075A95" w:rsidP="0013566B">
            <w:pPr>
              <w:rPr>
                <w:sz w:val="22"/>
              </w:rPr>
            </w:pPr>
            <w:r>
              <w:rPr>
                <w:sz w:val="22"/>
              </w:rPr>
              <w:t>列入国务院有关</w:t>
            </w:r>
            <w:proofErr w:type="gramStart"/>
            <w:r>
              <w:rPr>
                <w:sz w:val="22"/>
              </w:rPr>
              <w:t>部委专项</w:t>
            </w:r>
            <w:proofErr w:type="gramEnd"/>
            <w:r>
              <w:rPr>
                <w:sz w:val="22"/>
              </w:rPr>
              <w:t>计划的科技项目数</w:t>
            </w:r>
          </w:p>
        </w:tc>
        <w:tc>
          <w:tcPr>
            <w:tcW w:w="750" w:type="dxa"/>
            <w:vAlign w:val="center"/>
          </w:tcPr>
          <w:p w14:paraId="1C81F614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项</w:t>
            </w:r>
          </w:p>
        </w:tc>
        <w:tc>
          <w:tcPr>
            <w:tcW w:w="749" w:type="dxa"/>
            <w:vAlign w:val="center"/>
          </w:tcPr>
          <w:p w14:paraId="40CA2BF1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≤2</w:t>
            </w:r>
          </w:p>
        </w:tc>
        <w:tc>
          <w:tcPr>
            <w:tcW w:w="1067" w:type="dxa"/>
            <w:vAlign w:val="center"/>
          </w:tcPr>
          <w:p w14:paraId="27048BC0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  <w:tr w:rsidR="00075A95" w14:paraId="1E5E26E4" w14:textId="77777777" w:rsidTr="0013566B">
        <w:trPr>
          <w:trHeight w:hRule="exact" w:val="680"/>
          <w:jc w:val="center"/>
        </w:trPr>
        <w:tc>
          <w:tcPr>
            <w:tcW w:w="726" w:type="dxa"/>
            <w:vMerge/>
            <w:vAlign w:val="center"/>
          </w:tcPr>
          <w:p w14:paraId="5903B8EA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83" w:type="dxa"/>
            <w:vMerge/>
            <w:vAlign w:val="center"/>
          </w:tcPr>
          <w:p w14:paraId="7ED9CED5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  <w:vMerge/>
            <w:vAlign w:val="center"/>
          </w:tcPr>
          <w:p w14:paraId="04E0BBD1" w14:textId="77777777" w:rsidR="00075A95" w:rsidRDefault="00075A95" w:rsidP="0013566B">
            <w:pPr>
              <w:jc w:val="center"/>
              <w:rPr>
                <w:sz w:val="22"/>
              </w:rPr>
            </w:pPr>
          </w:p>
        </w:tc>
        <w:tc>
          <w:tcPr>
            <w:tcW w:w="4035" w:type="dxa"/>
            <w:vAlign w:val="center"/>
          </w:tcPr>
          <w:p w14:paraId="3C91ECE9" w14:textId="77777777" w:rsidR="00075A95" w:rsidRDefault="00075A95" w:rsidP="0013566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申报年度企业技术中心引进海外高层次人才数量</w:t>
            </w:r>
          </w:p>
        </w:tc>
        <w:tc>
          <w:tcPr>
            <w:tcW w:w="750" w:type="dxa"/>
            <w:vAlign w:val="center"/>
          </w:tcPr>
          <w:p w14:paraId="453A7206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人</w:t>
            </w:r>
          </w:p>
        </w:tc>
        <w:tc>
          <w:tcPr>
            <w:tcW w:w="749" w:type="dxa"/>
            <w:vAlign w:val="center"/>
          </w:tcPr>
          <w:p w14:paraId="6E351FAD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≤5</w:t>
            </w:r>
          </w:p>
        </w:tc>
        <w:tc>
          <w:tcPr>
            <w:tcW w:w="1067" w:type="dxa"/>
            <w:vAlign w:val="center"/>
          </w:tcPr>
          <w:p w14:paraId="070D2557" w14:textId="77777777" w:rsidR="00075A95" w:rsidRDefault="00075A95" w:rsidP="0013566B">
            <w:pPr>
              <w:jc w:val="center"/>
              <w:rPr>
                <w:sz w:val="22"/>
              </w:rPr>
            </w:pPr>
            <w:r>
              <w:rPr>
                <w:sz w:val="22"/>
              </w:rPr>
              <w:t>≥1</w:t>
            </w:r>
          </w:p>
        </w:tc>
      </w:tr>
    </w:tbl>
    <w:p w14:paraId="1D06B9B8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附注：</w:t>
      </w:r>
    </w:p>
    <w:p w14:paraId="260F86DC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考虑到不同规模企业在研发投入强度上存在显著差异，对</w:t>
      </w:r>
      <w:r>
        <w:rPr>
          <w:sz w:val="24"/>
        </w:rPr>
        <w:t>“</w:t>
      </w:r>
      <w:r>
        <w:rPr>
          <w:sz w:val="24"/>
        </w:rPr>
        <w:t>研发经费支出占主营业务收入的比重</w:t>
      </w:r>
      <w:r>
        <w:rPr>
          <w:sz w:val="24"/>
        </w:rPr>
        <w:t xml:space="preserve">” </w:t>
      </w:r>
      <w:r>
        <w:rPr>
          <w:sz w:val="24"/>
        </w:rPr>
        <w:t>这一指标的基本要求按照企业规模划分为</w:t>
      </w:r>
      <w:r>
        <w:rPr>
          <w:sz w:val="24"/>
        </w:rPr>
        <w:t>4</w:t>
      </w:r>
      <w:r>
        <w:rPr>
          <w:sz w:val="24"/>
        </w:rPr>
        <w:t>档：</w:t>
      </w:r>
      <w:r>
        <w:rPr>
          <w:sz w:val="24"/>
        </w:rPr>
        <w:t xml:space="preserve"> </w:t>
      </w:r>
      <w:r>
        <w:rPr>
          <w:sz w:val="24"/>
        </w:rPr>
        <w:t>主营业务收入</w:t>
      </w:r>
      <w:r>
        <w:rPr>
          <w:sz w:val="24"/>
        </w:rPr>
        <w:t>500</w:t>
      </w:r>
      <w:r>
        <w:rPr>
          <w:sz w:val="24"/>
        </w:rPr>
        <w:t>亿元及以上的企业为</w:t>
      </w:r>
      <w:r>
        <w:rPr>
          <w:sz w:val="24"/>
        </w:rPr>
        <w:t>1.0%</w:t>
      </w:r>
      <w:r>
        <w:rPr>
          <w:sz w:val="24"/>
        </w:rPr>
        <w:t>，</w:t>
      </w:r>
      <w:r>
        <w:rPr>
          <w:sz w:val="24"/>
        </w:rPr>
        <w:t xml:space="preserve"> </w:t>
      </w:r>
      <w:r>
        <w:rPr>
          <w:sz w:val="24"/>
        </w:rPr>
        <w:t>主营业务收入</w:t>
      </w:r>
      <w:r>
        <w:rPr>
          <w:sz w:val="24"/>
        </w:rPr>
        <w:t>100</w:t>
      </w:r>
      <w:r>
        <w:rPr>
          <w:sz w:val="24"/>
        </w:rPr>
        <w:t>～</w:t>
      </w:r>
      <w:r>
        <w:rPr>
          <w:sz w:val="24"/>
        </w:rPr>
        <w:t>500</w:t>
      </w:r>
      <w:r>
        <w:rPr>
          <w:sz w:val="24"/>
        </w:rPr>
        <w:t>亿元</w:t>
      </w:r>
      <w:r>
        <w:rPr>
          <w:sz w:val="24"/>
        </w:rPr>
        <w:t xml:space="preserve"> </w:t>
      </w:r>
      <w:r>
        <w:rPr>
          <w:sz w:val="24"/>
        </w:rPr>
        <w:t>（含</w:t>
      </w:r>
      <w:r>
        <w:rPr>
          <w:sz w:val="24"/>
        </w:rPr>
        <w:t>100</w:t>
      </w:r>
      <w:r>
        <w:rPr>
          <w:sz w:val="24"/>
        </w:rPr>
        <w:t>亿元）</w:t>
      </w:r>
      <w:r>
        <w:rPr>
          <w:sz w:val="24"/>
        </w:rPr>
        <w:t xml:space="preserve"> </w:t>
      </w:r>
      <w:r>
        <w:rPr>
          <w:sz w:val="24"/>
        </w:rPr>
        <w:t>的企业为</w:t>
      </w:r>
      <w:r>
        <w:rPr>
          <w:sz w:val="24"/>
        </w:rPr>
        <w:t>1.5%</w:t>
      </w:r>
      <w:r>
        <w:rPr>
          <w:sz w:val="24"/>
        </w:rPr>
        <w:t>，</w:t>
      </w:r>
      <w:r>
        <w:rPr>
          <w:sz w:val="24"/>
        </w:rPr>
        <w:t xml:space="preserve"> </w:t>
      </w:r>
      <w:r>
        <w:rPr>
          <w:sz w:val="24"/>
        </w:rPr>
        <w:t>主营业务收入</w:t>
      </w:r>
      <w:r>
        <w:rPr>
          <w:sz w:val="24"/>
        </w:rPr>
        <w:t>10</w:t>
      </w:r>
      <w:r>
        <w:rPr>
          <w:sz w:val="24"/>
        </w:rPr>
        <w:t>～</w:t>
      </w:r>
      <w:r>
        <w:rPr>
          <w:sz w:val="24"/>
        </w:rPr>
        <w:t xml:space="preserve">100 </w:t>
      </w:r>
      <w:r>
        <w:rPr>
          <w:sz w:val="24"/>
        </w:rPr>
        <w:t>亿元（含</w:t>
      </w:r>
      <w:r>
        <w:rPr>
          <w:sz w:val="24"/>
        </w:rPr>
        <w:t xml:space="preserve">10 </w:t>
      </w:r>
      <w:r>
        <w:rPr>
          <w:sz w:val="24"/>
        </w:rPr>
        <w:t>亿元）的企业为</w:t>
      </w:r>
      <w:r>
        <w:rPr>
          <w:sz w:val="24"/>
        </w:rPr>
        <w:t>2.0%</w:t>
      </w:r>
      <w:r>
        <w:rPr>
          <w:sz w:val="24"/>
        </w:rPr>
        <w:t>，主营业务收入</w:t>
      </w:r>
      <w:r>
        <w:rPr>
          <w:sz w:val="24"/>
        </w:rPr>
        <w:t xml:space="preserve">10 </w:t>
      </w:r>
      <w:r>
        <w:rPr>
          <w:sz w:val="24"/>
        </w:rPr>
        <w:t>亿元以下的企业为</w:t>
      </w:r>
      <w:r>
        <w:rPr>
          <w:sz w:val="24"/>
        </w:rPr>
        <w:t>3.0%</w:t>
      </w:r>
      <w:r>
        <w:rPr>
          <w:sz w:val="24"/>
        </w:rPr>
        <w:t>。</w:t>
      </w:r>
    </w:p>
    <w:p w14:paraId="3CB5768C" w14:textId="77777777" w:rsidR="00075A95" w:rsidRDefault="00075A95" w:rsidP="00075A95">
      <w:pPr>
        <w:ind w:firstLineChars="200" w:firstLine="640"/>
        <w:rPr>
          <w:rFonts w:eastAsia="黑体"/>
          <w:bCs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二、行业系数</w:t>
      </w:r>
    </w:p>
    <w:tbl>
      <w:tblPr>
        <w:tblW w:w="8880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080"/>
        <w:gridCol w:w="1600"/>
        <w:gridCol w:w="1600"/>
        <w:gridCol w:w="1600"/>
      </w:tblGrid>
      <w:tr w:rsidR="00075A95" w14:paraId="6B9E4B0A" w14:textId="77777777" w:rsidTr="0013566B">
        <w:trPr>
          <w:trHeight w:val="868"/>
          <w:tblHeader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9D6C" w14:textId="77777777" w:rsidR="00075A95" w:rsidRDefault="00075A95" w:rsidP="0013566B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行业名称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50F36E" w14:textId="77777777" w:rsidR="00075A95" w:rsidRDefault="00075A95" w:rsidP="0013566B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研发经费支出占主营业务收入的比重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78978" w14:textId="77777777" w:rsidR="00075A95" w:rsidRDefault="00075A95" w:rsidP="0013566B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新产品销售收入占主营业务收入的比重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19783" w14:textId="77777777" w:rsidR="00075A95" w:rsidRDefault="00075A95" w:rsidP="0013566B">
            <w:pPr>
              <w:widowControl/>
              <w:jc w:val="center"/>
              <w:rPr>
                <w:rFonts w:eastAsia="黑体"/>
                <w:kern w:val="0"/>
                <w:sz w:val="22"/>
              </w:rPr>
            </w:pPr>
            <w:r>
              <w:rPr>
                <w:rFonts w:eastAsia="黑体"/>
                <w:kern w:val="0"/>
                <w:sz w:val="22"/>
              </w:rPr>
              <w:t>新产品销售利润占利润总额的比重</w:t>
            </w:r>
          </w:p>
        </w:tc>
      </w:tr>
      <w:tr w:rsidR="00075A95" w14:paraId="7D0FA777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B19F4B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农业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8C00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AFCA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2C143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2D786AD2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8703F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煤炭开采和</w:t>
            </w:r>
            <w:proofErr w:type="gramStart"/>
            <w:r>
              <w:rPr>
                <w:kern w:val="0"/>
                <w:sz w:val="22"/>
              </w:rPr>
              <w:t>洗选业</w:t>
            </w:r>
            <w:proofErr w:type="gram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7100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DDE8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E33D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</w:tr>
      <w:tr w:rsidR="00075A95" w14:paraId="335125C4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6C357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石油和天然气开采业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0E4A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FD06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BBA9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</w:tr>
      <w:tr w:rsidR="00075A95" w14:paraId="557EF024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2A8EB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有色金属矿采选业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71B9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AFA2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B72C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</w:tr>
      <w:tr w:rsidR="00075A95" w14:paraId="264C6137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F8999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农副食品加工业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E510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637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B29D60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06687CD4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A3FD7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食品制造业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FF22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A5E5F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33AE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165B33FE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9859D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酒、饮料和精制茶制造业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D7C58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CE3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4D4F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47C97E41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E66174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lastRenderedPageBreak/>
              <w:t>烟草制品业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5723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C527F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A59EC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</w:tr>
      <w:tr w:rsidR="00075A95" w14:paraId="095CB86D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D5969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纺织业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BC3C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33AD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5C3FF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766BB7B4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BD635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纺织服装、服饰业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59A5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E51A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F0B9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708470B3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36250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皮革、毛皮、羽毛及其制品和制鞋业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F5C85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D42C5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73B2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4D945534" w14:textId="77777777" w:rsidTr="0013566B">
        <w:trPr>
          <w:trHeight w:val="28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46BB4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木材加工和</w:t>
            </w:r>
            <w:proofErr w:type="gramStart"/>
            <w:r>
              <w:rPr>
                <w:kern w:val="0"/>
                <w:sz w:val="22"/>
              </w:rPr>
              <w:t>木、</w:t>
            </w:r>
            <w:proofErr w:type="gramEnd"/>
            <w:r>
              <w:rPr>
                <w:kern w:val="0"/>
                <w:sz w:val="22"/>
              </w:rPr>
              <w:t>竹、藤、棕、草制品业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4A8C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C236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6EDF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</w:tr>
      <w:tr w:rsidR="00075A95" w14:paraId="322A8901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58D5F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家具制造业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D5B6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8CC8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1BE4E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5304F8D8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6BFA9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造纸和纸制品业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3772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E2AC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C869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487FA012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B5F13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印刷和记录媒介复制业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AFEE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16A5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A489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</w:tr>
      <w:tr w:rsidR="00075A95" w14:paraId="18012612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CBCDC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文教、工美、体育和娱乐用品制造业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63A75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D81F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404E1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</w:tr>
      <w:tr w:rsidR="00075A95" w14:paraId="2A5D3A86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E4638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石油加工、炼焦和核燃料加工业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CFB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4DB8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660D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57333729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AEAAD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化学原料和化学制品制造业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9D5B0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79335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7430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5A540F7F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81501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医药制造业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AC3E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29FDB0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6061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0E75A287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359FE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化学纤维制造业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063D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028DD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8321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5757C699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8BB2E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橡胶和塑料制品业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1BF0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E98DC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04A1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07FE373F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6ABECA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非金属矿物制品业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628B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F5E74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74C7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4FF04D23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A2BA7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黑色金属冶炼和压延加工业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96F40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DABF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AE1A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4E8CDB0D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C26C2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有色金属冶炼和压延加工业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F7C1A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D3A6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72CC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79C441B3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C73FE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金属制品业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A8AD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C994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1A78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17367D3C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96C8E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通用设备制造业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67F9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B55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FDE7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3B7A0486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F1FE5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专用设备制造业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7576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0E1A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CEE2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68DEA082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C49CB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汽车制造业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7C4A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0986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2AD4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18CAD2BC" w14:textId="77777777" w:rsidTr="0013566B">
        <w:trPr>
          <w:trHeight w:val="57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09702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铁路、船舶、航空航天和其他运输设备制造业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0443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664B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1B8C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26084936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03365D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电气机械和器材制造业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94CDF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1704F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65E9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21CF1A40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D5B7C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计算机、通信和其他电子设备制造业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B66B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1071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A2AF8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</w:tr>
      <w:tr w:rsidR="00075A95" w14:paraId="382AD8D0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2EDEE5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仪器仪表制造业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9C24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EAB0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C517B2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0.8</w:t>
            </w:r>
          </w:p>
        </w:tc>
      </w:tr>
      <w:tr w:rsidR="00075A95" w14:paraId="13012449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7289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电力、热力生产和供应业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2DCD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F139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FB93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3.0</w:t>
            </w:r>
          </w:p>
        </w:tc>
      </w:tr>
      <w:tr w:rsidR="00075A95" w14:paraId="729AE708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9CBED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房屋建筑业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120E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84E01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A5618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47440AA6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E1531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土木工程建筑业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FD93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DA3DF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46A05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1D3B9BC7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94B10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建筑安装业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1669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2.0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9E7D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08217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</w:tr>
      <w:tr w:rsidR="00075A95" w14:paraId="7F0B2E58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3D898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软件和信息技术服务业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8F4A4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0.6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E24FA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D45C9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5EB755F1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DEFC2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专业技术服务业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3E72E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89360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A7E2D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  <w:tr w:rsidR="00075A95" w14:paraId="4EF8A7BC" w14:textId="77777777" w:rsidTr="0013566B">
        <w:trPr>
          <w:trHeight w:val="285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8F756" w14:textId="77777777" w:rsidR="00075A95" w:rsidRDefault="00075A95" w:rsidP="0013566B">
            <w:pPr>
              <w:widowControl/>
              <w:jc w:val="left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其他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57096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1D1C3B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0F94C" w14:textId="77777777" w:rsidR="00075A95" w:rsidRDefault="00075A95" w:rsidP="0013566B">
            <w:pPr>
              <w:widowControl/>
              <w:jc w:val="center"/>
              <w:rPr>
                <w:kern w:val="0"/>
                <w:sz w:val="22"/>
              </w:rPr>
            </w:pPr>
            <w:r>
              <w:rPr>
                <w:kern w:val="0"/>
                <w:sz w:val="22"/>
              </w:rPr>
              <w:t>1.0</w:t>
            </w:r>
          </w:p>
        </w:tc>
      </w:tr>
    </w:tbl>
    <w:p w14:paraId="3447A9F2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说明：</w:t>
      </w:r>
    </w:p>
    <w:p w14:paraId="3C4F69CD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1</w:t>
      </w:r>
      <w:r>
        <w:rPr>
          <w:sz w:val="24"/>
        </w:rPr>
        <w:t>．由于不同行业在研发投入与产出方面存在较大差异，技术中心评估时，对不同行业企业</w:t>
      </w:r>
      <w:r>
        <w:rPr>
          <w:sz w:val="24"/>
        </w:rPr>
        <w:t>“</w:t>
      </w:r>
      <w:r>
        <w:rPr>
          <w:sz w:val="24"/>
        </w:rPr>
        <w:t>研发经费支出占主营业务收入的比重</w:t>
      </w:r>
      <w:r>
        <w:rPr>
          <w:sz w:val="24"/>
        </w:rPr>
        <w:t>”</w:t>
      </w:r>
      <w:r>
        <w:rPr>
          <w:sz w:val="24"/>
        </w:rPr>
        <w:t>、</w:t>
      </w:r>
      <w:r>
        <w:rPr>
          <w:sz w:val="24"/>
        </w:rPr>
        <w:t>“</w:t>
      </w:r>
      <w:r>
        <w:rPr>
          <w:sz w:val="24"/>
        </w:rPr>
        <w:t>新产品销售收入占主营业务收入</w:t>
      </w:r>
      <w:r>
        <w:rPr>
          <w:sz w:val="24"/>
        </w:rPr>
        <w:lastRenderedPageBreak/>
        <w:t>的比重</w:t>
      </w:r>
      <w:r>
        <w:rPr>
          <w:sz w:val="24"/>
        </w:rPr>
        <w:t>”</w:t>
      </w:r>
      <w:r>
        <w:rPr>
          <w:sz w:val="24"/>
        </w:rPr>
        <w:t>、</w:t>
      </w:r>
      <w:r>
        <w:rPr>
          <w:sz w:val="24"/>
        </w:rPr>
        <w:t>“</w:t>
      </w:r>
      <w:r>
        <w:rPr>
          <w:sz w:val="24"/>
        </w:rPr>
        <w:t>新产品销售利润占利润总额的比重</w:t>
      </w:r>
      <w:r>
        <w:rPr>
          <w:sz w:val="24"/>
        </w:rPr>
        <w:t>”</w:t>
      </w:r>
      <w:r>
        <w:rPr>
          <w:sz w:val="24"/>
        </w:rPr>
        <w:t>三个指标引入行业系数加以调节。</w:t>
      </w:r>
    </w:p>
    <w:p w14:paraId="4D9AC2DA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2</w:t>
      </w:r>
      <w:r>
        <w:rPr>
          <w:sz w:val="24"/>
        </w:rPr>
        <w:t>．行业系数主要依据已认定国家企业技术中心评价数据、大型工业企业统计数据测算得到。</w:t>
      </w:r>
    </w:p>
    <w:p w14:paraId="4531F5D1" w14:textId="77777777" w:rsidR="00075A95" w:rsidRDefault="00075A95" w:rsidP="00075A95">
      <w:pPr>
        <w:ind w:firstLineChars="200" w:firstLine="480"/>
        <w:rPr>
          <w:sz w:val="24"/>
        </w:rPr>
      </w:pPr>
      <w:r>
        <w:rPr>
          <w:sz w:val="24"/>
        </w:rPr>
        <w:t>3</w:t>
      </w:r>
      <w:r>
        <w:rPr>
          <w:sz w:val="24"/>
        </w:rPr>
        <w:t>．行业系数只作为第三方评估机构评价时使用，企业填报时无需考虑行业系数，按实际数据填报。评价时，根据企业填报的实际数据计算得出上述指标的比重，再乘以行业系数，得出指标的评价值。</w:t>
      </w:r>
    </w:p>
    <w:p w14:paraId="42451A79" w14:textId="15A0ED21" w:rsidR="00AE66AB" w:rsidRDefault="00075A95" w:rsidP="00075A95">
      <w:pPr>
        <w:rPr>
          <w:rFonts w:hint="eastAsia"/>
        </w:rPr>
      </w:pPr>
      <w:r>
        <w:rPr>
          <w:sz w:val="24"/>
        </w:rPr>
        <w:t>4</w:t>
      </w:r>
      <w:r>
        <w:rPr>
          <w:sz w:val="24"/>
        </w:rPr>
        <w:t>．行业系数表中的</w:t>
      </w:r>
      <w:r>
        <w:rPr>
          <w:sz w:val="24"/>
        </w:rPr>
        <w:t>“</w:t>
      </w:r>
      <w:r>
        <w:rPr>
          <w:sz w:val="24"/>
        </w:rPr>
        <w:t>其他</w:t>
      </w:r>
      <w:r>
        <w:rPr>
          <w:sz w:val="24"/>
        </w:rPr>
        <w:t>”</w:t>
      </w:r>
      <w:r>
        <w:rPr>
          <w:sz w:val="24"/>
        </w:rPr>
        <w:t>行业包括</w:t>
      </w:r>
      <w:r>
        <w:rPr>
          <w:sz w:val="24"/>
        </w:rPr>
        <w:t>“</w:t>
      </w:r>
      <w:r>
        <w:rPr>
          <w:sz w:val="24"/>
        </w:rPr>
        <w:t>交通运输、仓储和邮政业</w:t>
      </w:r>
      <w:r>
        <w:rPr>
          <w:sz w:val="24"/>
        </w:rPr>
        <w:t>”</w:t>
      </w:r>
      <w:r>
        <w:rPr>
          <w:sz w:val="24"/>
        </w:rPr>
        <w:t>、</w:t>
      </w:r>
      <w:r>
        <w:rPr>
          <w:sz w:val="24"/>
        </w:rPr>
        <w:t>“</w:t>
      </w:r>
      <w:r>
        <w:rPr>
          <w:sz w:val="24"/>
        </w:rPr>
        <w:t>文化、体育和娱乐业</w:t>
      </w:r>
      <w:r>
        <w:rPr>
          <w:sz w:val="24"/>
        </w:rPr>
        <w:t>”</w:t>
      </w:r>
      <w:r>
        <w:rPr>
          <w:sz w:val="24"/>
        </w:rPr>
        <w:t>等行业。</w:t>
      </w:r>
    </w:p>
    <w:sectPr w:rsidR="00AE66AB" w:rsidSect="00075A95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A95"/>
    <w:rsid w:val="00075A95"/>
    <w:rsid w:val="00696AB0"/>
    <w:rsid w:val="008677F9"/>
    <w:rsid w:val="008D52E6"/>
    <w:rsid w:val="00A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325A3"/>
  <w15:chartTrackingRefBased/>
  <w15:docId w15:val="{D6F44DA1-68EA-407F-8EBC-12512CC3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9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075A9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5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5A9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5A9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5A9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5A9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5A9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5A9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5A9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5A9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5A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5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5A9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5A9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75A9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5A9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5A9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5A9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5A9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5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5A9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5A9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5A95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075A9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5A95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075A9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5A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075A9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5A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1</cp:revision>
  <dcterms:created xsi:type="dcterms:W3CDTF">2026-09-07T10:39:00Z</dcterms:created>
  <dcterms:modified xsi:type="dcterms:W3CDTF">2026-09-07T10:39:00Z</dcterms:modified>
</cp:coreProperties>
</file>