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>
      <w:pPr>
        <w:widowControl w:val="0"/>
        <w:jc w:val="both"/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-SA"/>
        </w:rPr>
      </w:pPr>
    </w:p>
    <w:p>
      <w:pPr>
        <w:pStyle w:val="3"/>
        <w:rPr>
          <w:rFonts w:hint="default" w:ascii="Times New Roman" w:hAnsi="Times New Roman"/>
          <w:lang w:val="en-US" w:eastAsia="zh-CN"/>
        </w:rPr>
      </w:pPr>
    </w:p>
    <w:p>
      <w:pPr>
        <w:snapToGrid w:val="0"/>
        <w:jc w:val="center"/>
        <w:rPr>
          <w:rFonts w:ascii="Times New Roman" w:hAnsi="Times New Roman" w:eastAsia="方正小标宋简体" w:cs="方正小标宋简体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bCs/>
          <w:sz w:val="56"/>
          <w:szCs w:val="56"/>
        </w:rPr>
      </w:pP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eastAsia="zh-CN"/>
        </w:rPr>
        <w:t>第六批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</w:rPr>
        <w:t>专精特新“小巨人”企业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bCs/>
          <w:sz w:val="56"/>
          <w:szCs w:val="56"/>
          <w:lang w:eastAsia="zh-CN"/>
        </w:rPr>
      </w:pP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eastAsia="zh-CN"/>
        </w:rPr>
        <w:t>申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val="en-US" w:eastAsia="zh-CN"/>
        </w:rPr>
        <w:t xml:space="preserve">    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eastAsia="zh-CN"/>
        </w:rPr>
        <w:t>请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val="en-US" w:eastAsia="zh-CN"/>
        </w:rPr>
        <w:t xml:space="preserve">    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eastAsia="zh-CN"/>
        </w:rPr>
        <w:t>书</w:t>
      </w:r>
    </w:p>
    <w:p>
      <w:pPr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</w:p>
    <w:p>
      <w:pPr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</w:p>
    <w:p>
      <w:pPr>
        <w:tabs>
          <w:tab w:val="left" w:pos="8100"/>
        </w:tabs>
        <w:spacing w:line="720" w:lineRule="auto"/>
        <w:ind w:firstLine="320" w:firstLineChars="100"/>
        <w:rPr>
          <w:rFonts w:hint="eastAsia" w:ascii="Times New Roman" w:hAnsi="Times New Roman" w:eastAsia="楷体_GB2312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楷体_GB2312" w:cs="Times New Roman"/>
          <w:sz w:val="32"/>
          <w:szCs w:val="32"/>
        </w:rPr>
        <w:t>企业名称（盖章）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        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     </w:t>
      </w:r>
    </w:p>
    <w:p>
      <w:pPr>
        <w:tabs>
          <w:tab w:val="left" w:pos="8100"/>
        </w:tabs>
        <w:spacing w:line="720" w:lineRule="auto"/>
        <w:ind w:firstLine="320" w:firstLineChars="100"/>
        <w:rPr>
          <w:rFonts w:hint="eastAsia"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</w:rPr>
        <w:t xml:space="preserve">推荐时间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   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                 </w:t>
      </w:r>
      <w:r>
        <w:rPr>
          <w:rFonts w:hint="eastAsia" w:ascii="Times New Roman" w:hAnsi="Times New Roman" w:eastAsia="楷体_GB2312" w:cs="Times New Roman"/>
          <w:sz w:val="32"/>
          <w:szCs w:val="32"/>
        </w:rPr>
        <w:t xml:space="preserve">           </w:t>
      </w:r>
    </w:p>
    <w:p>
      <w:pPr>
        <w:tabs>
          <w:tab w:val="left" w:pos="8100"/>
        </w:tabs>
        <w:spacing w:line="720" w:lineRule="auto"/>
        <w:ind w:firstLine="320" w:firstLineChars="100"/>
        <w:rPr>
          <w:rFonts w:hint="eastAsia"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推荐单位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                </w:t>
      </w:r>
      <w:r>
        <w:rPr>
          <w:rFonts w:hint="eastAsia" w:ascii="Times New Roman" w:hAnsi="Times New Roman" w:eastAsia="楷体_GB2312" w:cs="Times New Roman"/>
          <w:sz w:val="32"/>
          <w:szCs w:val="32"/>
        </w:rPr>
        <w:t xml:space="preserve">    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sz w:val="32"/>
          <w:szCs w:val="32"/>
        </w:rPr>
        <w:t xml:space="preserve">      </w:t>
      </w:r>
    </w:p>
    <w:p>
      <w:pPr>
        <w:spacing w:line="712" w:lineRule="exact"/>
        <w:jc w:val="center"/>
        <w:rPr>
          <w:rFonts w:hint="eastAsia" w:ascii="Times New Roman" w:hAnsi="Times New Roman" w:eastAsia="楷体_GB2312" w:cs="Times New Roman"/>
          <w:sz w:val="32"/>
          <w:szCs w:val="32"/>
        </w:rPr>
      </w:pPr>
    </w:p>
    <w:p>
      <w:pPr>
        <w:spacing w:line="712" w:lineRule="exact"/>
        <w:jc w:val="center"/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</w:rPr>
        <w:t>工业和信息化部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制</w:t>
      </w:r>
    </w:p>
    <w:p>
      <w:pPr>
        <w:jc w:val="center"/>
        <w:rPr>
          <w:rFonts w:ascii="Times New Roman" w:hAnsi="Times New Roman" w:eastAsia="宋体" w:cs="Times New Roman"/>
          <w:b/>
          <w:sz w:val="44"/>
          <w:szCs w:val="44"/>
        </w:rPr>
      </w:pPr>
      <w:r>
        <w:rPr>
          <w:rFonts w:ascii="Times New Roman" w:hAnsi="Times New Roman" w:eastAsia="仿宋_GB2312" w:cs="仿宋_GB2312"/>
          <w:sz w:val="32"/>
          <w:szCs w:val="32"/>
        </w:rPr>
        <w:br w:type="page"/>
      </w:r>
      <w:r>
        <w:rPr>
          <w:rFonts w:hint="default" w:ascii="Times New Roman" w:hAnsi="Times New Roman" w:eastAsia="方正小标宋_GBK" w:cs="Times New Roman"/>
          <w:b/>
          <w:bCs w:val="0"/>
          <w:sz w:val="42"/>
          <w:szCs w:val="42"/>
        </w:rPr>
        <w:t>填报说明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一、本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申请书第一至第九部分</w:t>
      </w:r>
      <w:r>
        <w:rPr>
          <w:rFonts w:hint="eastAsia" w:ascii="Times New Roman" w:hAnsi="Times New Roman" w:eastAsia="仿宋_GB2312" w:cs="仿宋_GB2312"/>
          <w:sz w:val="32"/>
          <w:szCs w:val="32"/>
        </w:rPr>
        <w:t>由申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请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专精特新“小巨人”的企业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（以下简称“申请企业”）线上</w:t>
      </w:r>
      <w:r>
        <w:rPr>
          <w:rFonts w:hint="eastAsia" w:ascii="Times New Roman" w:hAnsi="Times New Roman" w:eastAsia="仿宋_GB2312" w:cs="仿宋_GB2312"/>
          <w:sz w:val="32"/>
          <w:szCs w:val="32"/>
        </w:rPr>
        <w:t>填写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后打印加盖公章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第十部分由推荐单位填写。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二、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“推荐单位”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为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申请</w:t>
      </w:r>
      <w:r>
        <w:rPr>
          <w:rFonts w:hint="eastAsia" w:ascii="Times New Roman" w:hAnsi="Times New Roman" w:eastAsia="仿宋_GB2312" w:cs="仿宋_GB2312"/>
          <w:sz w:val="32"/>
          <w:szCs w:val="32"/>
        </w:rPr>
        <w:t>企业注册所在地的</w:t>
      </w:r>
      <w:r>
        <w:rPr>
          <w:rFonts w:ascii="Times New Roman" w:hAnsi="Times New Roman" w:eastAsia="仿宋_GB2312" w:cs="Times New Roman"/>
          <w:sz w:val="32"/>
          <w:szCs w:val="32"/>
        </w:rPr>
        <w:t>省、自治区、直辖市及计划单列市、新疆生产建设兵团中小企业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主管部门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（简称省级中小企业主管部门）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申请企业须根据本通知列明的申请条件，上传相关说明或佐证材料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并保证所填内容和提交资料准确、真实、合法、有效、无涉密信息。如弄虚作假，取消本次申请资格，且至少三年内不得申请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四、省级中小企业主管部门组织报送纸质材料，作为我部审核的工作依据。纸质材料应与在线填报材料一致。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五、省级中小企业主管部门须严格按照“第十部分”所列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初核指标，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认真</w:t>
      </w:r>
      <w:r>
        <w:rPr>
          <w:rFonts w:hint="eastAsia" w:ascii="Times New Roman" w:hAnsi="Times New Roman" w:eastAsia="仿宋_GB2312" w:cs="仿宋_GB2312"/>
          <w:sz w:val="32"/>
          <w:szCs w:val="32"/>
        </w:rPr>
        <w:t>对企业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填写内容</w:t>
      </w:r>
      <w:r>
        <w:rPr>
          <w:rFonts w:hint="eastAsia" w:ascii="Times New Roman" w:hAnsi="Times New Roman" w:eastAsia="仿宋_GB2312" w:cs="仿宋_GB2312"/>
          <w:sz w:val="32"/>
          <w:szCs w:val="32"/>
        </w:rPr>
        <w:t>进行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初审</w:t>
      </w:r>
      <w:r>
        <w:rPr>
          <w:rFonts w:hint="eastAsia" w:ascii="Times New Roman" w:hAnsi="Times New Roman" w:eastAsia="仿宋_GB2312" w:cs="仿宋_GB2312"/>
          <w:sz w:val="32"/>
          <w:szCs w:val="32"/>
        </w:rPr>
        <w:t>核实，提出</w:t>
      </w:r>
      <w:r>
        <w:rPr>
          <w:rFonts w:hint="eastAsia" w:ascii="Times New Roman" w:hAnsi="Times New Roman" w:eastAsia="黑体" w:cs="黑体"/>
          <w:sz w:val="32"/>
          <w:szCs w:val="32"/>
        </w:rPr>
        <w:t>推荐意见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，并加盖公章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  <w:sectPr>
          <w:footerReference r:id="rId4" w:type="default"/>
          <w:pgSz w:w="11906" w:h="16838"/>
          <w:pgMar w:top="1417" w:right="1417" w:bottom="1417" w:left="1417" w:header="1020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438" w:charSpace="0"/>
        </w:sect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225"/>
        <w:gridCol w:w="487"/>
        <w:gridCol w:w="209"/>
        <w:gridCol w:w="260"/>
        <w:gridCol w:w="124"/>
        <w:gridCol w:w="1003"/>
        <w:gridCol w:w="429"/>
        <w:gridCol w:w="250"/>
        <w:gridCol w:w="50"/>
        <w:gridCol w:w="157"/>
        <w:gridCol w:w="196"/>
        <w:gridCol w:w="1035"/>
        <w:gridCol w:w="750"/>
        <w:gridCol w:w="165"/>
        <w:gridCol w:w="22"/>
        <w:gridCol w:w="908"/>
        <w:gridCol w:w="1365"/>
        <w:gridCol w:w="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870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一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企业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基本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61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企业名称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4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企业注册地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市（区）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4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425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邮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编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37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法定代表人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电话</w:t>
            </w:r>
          </w:p>
        </w:tc>
        <w:tc>
          <w:tcPr>
            <w:tcW w:w="19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手机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37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控股股东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实际控制人</w:t>
            </w:r>
          </w:p>
        </w:tc>
        <w:tc>
          <w:tcPr>
            <w:tcW w:w="19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实际控制人国籍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8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电话</w:t>
            </w: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手机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60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传真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E-mail</w:t>
            </w:r>
          </w:p>
        </w:tc>
        <w:tc>
          <w:tcPr>
            <w:tcW w:w="444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50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注册时间</w:t>
            </w:r>
          </w:p>
        </w:tc>
        <w:tc>
          <w:tcPr>
            <w:tcW w:w="2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注册资本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（万元）</w:t>
            </w:r>
          </w:p>
        </w:tc>
        <w:tc>
          <w:tcPr>
            <w:tcW w:w="24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9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84" w:hRule="atLeast"/>
          <w:jc w:val="center"/>
        </w:trPr>
        <w:tc>
          <w:tcPr>
            <w:tcW w:w="42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根据《中小企业划型标准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规定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》（工信部联企业〔2011〕300号），企业规模属于</w:t>
            </w:r>
          </w:p>
        </w:tc>
        <w:tc>
          <w:tcPr>
            <w:tcW w:w="444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大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型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中型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小型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微型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62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所属行业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vertAlign w:val="superscript"/>
                <w:lang w:eastAsia="en-US"/>
              </w:rPr>
              <w:footnoteReference w:id="0"/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2位数代码及名称：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14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具体细分领域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4位数代码及名称：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企业类型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□国有       □合资      □民营     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外资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4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是否与现有“小巨人”企业存在控股关系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是，存在控股关系企业名称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4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同集团内是否有其他生产相似主导产品企业获得认定或申报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是，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获认定/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申报企业名称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077" w:hRule="atLeast"/>
          <w:jc w:val="center"/>
        </w:trPr>
        <w:tc>
          <w:tcPr>
            <w:tcW w:w="42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上市情况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20" w:firstLineChars="10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无上市计划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20" w:firstLineChars="1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上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市计划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1433" w:leftChars="104" w:hanging="1100" w:hangingChars="50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已上市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u w:val="single"/>
                <w:lang w:val="en-US" w:eastAsia="zh-CN"/>
              </w:rPr>
              <w:t xml:space="preserve">股票代码：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00" w:firstLineChars="10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</w:pPr>
          </w:p>
        </w:tc>
        <w:tc>
          <w:tcPr>
            <w:tcW w:w="444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  <w:t>上市计划（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如有，请填写）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1.上市进程：□ 未进行上市前股改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200" w:firstLineChars="60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□ 已完成上市前股改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200" w:firstLineChars="60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□ 已提交上市申请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1"/>
                <w:lang w:val="en-US" w:eastAsia="zh-CN" w:bidi="ar-SA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2.拟上市地：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20" w:firstLineChars="10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上交所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主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板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上交所 科创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板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20" w:firstLineChars="1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深交所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主  板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深交所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创业板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20" w:firstLineChars="100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北交所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境外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u w:val="single"/>
                <w:lang w:val="en-US" w:eastAsia="zh-CN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63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</w:rPr>
              <w:t>二、</w:t>
            </w:r>
            <w:r>
              <w:rPr>
                <w:rFonts w:ascii="Times New Roman" w:hAnsi="Times New Roman" w:eastAsia="宋体" w:cs="Times New Roman"/>
                <w:b/>
                <w:color w:val="auto"/>
                <w:sz w:val="24"/>
                <w:szCs w:val="24"/>
              </w:rPr>
              <w:t>经济效益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和经营情况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重要指标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65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全职员工数量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2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其中：研发人员数量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4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营业收入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4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其中：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主营业务收入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4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主营业务收入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增长率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7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净利润总额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03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净利润增长率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销售费用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管理费用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营业成本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其中：主营业务成本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资产总额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负债总额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3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资产负债率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9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上缴税金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股权融资总额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66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对应估值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16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银行贷款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2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境内债券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9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境外债券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9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审计报告编码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3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3年是否申请银行贷款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，如是，请填写：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信贷满足率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%（企业获批贷款额度/贷款申请额度）；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所获得贷款主要用于下面哪些事项：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日常生产经营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扩大生产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研发及技术改造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海外分支机构运营及投资并购（可多选）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3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下一步融资计划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资金需求额：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计划融资方式：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银行贷款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股权融资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债券融资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上市融资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其他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</w:rPr>
              <w:t>三、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专业化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381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企业从事特定细分市场时间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381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主营业务收入占营业收入比重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381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2年主营业务收入平均增长率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排名前三的主要产品名称及收入总额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主要产品1</w:t>
            </w:r>
          </w:p>
        </w:tc>
        <w:tc>
          <w:tcPr>
            <w:tcW w:w="251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收入：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该产品运用的主要I类知识产权名称（不超过3项）：_____________、_______________、______________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（请上传知识产权证书截图）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主要产品2</w:t>
            </w:r>
          </w:p>
        </w:tc>
        <w:tc>
          <w:tcPr>
            <w:tcW w:w="251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收入：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该产品运用的主要I类知识产权名称（不超过3项）：_____________、_______________、______________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（请上传该知识产权证书截图）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主要产品3</w:t>
            </w:r>
          </w:p>
        </w:tc>
        <w:tc>
          <w:tcPr>
            <w:tcW w:w="251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收入：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该产品运用的主要I类知识产权名称（不超过3项）：_____________、_______________、______________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（请上传该知识产权证书截图）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四、精细化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企业获得的管理体系认证情况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（可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ISO9000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质量管理体系认证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ISO14000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环境管理体系认证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OHSAS18000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职业安全健康管理体系认证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请说明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核心业务采用信息系统支撑情况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（可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eastAsia="zh-CN"/>
              </w:rPr>
              <w:t>研发设计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CAX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生产制造CAM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经营管理ERP/OA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运维服务CRM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供应链管理SRM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（</w:t>
            </w:r>
            <w:r>
              <w:rPr>
                <w:rFonts w:hint="eastAsia" w:ascii="Times New Roman" w:hAnsi="Times New Roman" w:eastAsia="宋体" w:cs="Times New Roman"/>
                <w:bCs w:val="0"/>
                <w:color w:val="auto"/>
                <w:kern w:val="0"/>
                <w:sz w:val="21"/>
                <w:szCs w:val="21"/>
                <w:u w:val="none"/>
              </w:rPr>
              <w:t>请说明）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产品获得发达国家或地区权威机构认证情况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UL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CSA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ETL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GS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□其他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（请说明）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数字化赋能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业务系统是否向云端迁移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是 </w:t>
            </w:r>
            <w:r>
              <w:rPr>
                <w:rFonts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是否拥有制造业与互联网融合试点示范项目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是 </w:t>
            </w:r>
            <w:r>
              <w:rPr>
                <w:rFonts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2"/>
                <w:lang w:eastAsia="zh-CN"/>
              </w:rPr>
              <w:t>企业资产负债率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310" w:firstLineChars="11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五、特色化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2022年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2023年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主导产品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国际细分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市场占有率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国际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国际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主导产品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全国细分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市场占有率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（提供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1000字以内的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企业说明，不再接收第三方出具的证明材料）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国内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国内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</w:pP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主导产品全国细分市场占有率情况介绍：1.界定细分市场范围。2.介绍细分市场规模。相关数据有出处，市场规模推导符合逻辑即可。3.介绍本企业细分占有率情况。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主导产品出口额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企业自有品牌个数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个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企业自有品牌销售收入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万元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六、创新能力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机构建设情况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企业自建或与高等院校、科研机构联合建立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)</w:t>
            </w: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技术研究院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企业技术中心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企业工程中心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工业设计中心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重点实验室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院士专家工作站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有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博士后工作站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有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合作院校机构名称（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3个以内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研究领域已获得成果及应用情况（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0字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）：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相关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指标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费用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总额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费用总额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占营业收入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总额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比重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 xml:space="preserve">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研发人员占全部职工比重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lang w:val="en-US" w:eastAsia="zh-CN" w:bidi="ar-SA"/>
              </w:rPr>
              <w:t>拥有与主导产品有关的I类知识产权情况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lang w:val="en-US" w:eastAsia="zh-CN" w:bidi="ar-SA"/>
              </w:rPr>
              <w:t>（授权有效期内，不含转让未满一年的I类知识产权）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420" w:hanging="420" w:hangingChars="2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I类知识产权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总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数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420" w:hanging="420" w:hangingChars="2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其中发明专利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植物新品种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420" w:hanging="420" w:hangingChars="2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国家级农作物品种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国家新药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项；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集成电路布图设计专有权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val="en-US" w:eastAsia="zh-CN"/>
              </w:rPr>
              <w:t>近3年是否获得国家级科技奖励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4560" w:hangingChars="19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4870" w:leftChars="800" w:hanging="2310" w:hangingChars="11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年份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年，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，排名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76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val="en-US" w:eastAsia="zh-CN"/>
              </w:rPr>
              <w:t>3年进入“创客中国”中小企业创新创业大赛全国50强企业组名单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4560" w:hangingChars="19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年份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年，排名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七、产业链配套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所属产业链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是否在产业链关键领域实现“补短板”“填空白”（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不得含有企业名称或简称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923" w:type="dxa"/>
            <w:gridSpan w:val="1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如是，请填写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“补短板”的产品名称：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或填补国内（国际）空白的领域：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或替代进口的国外企业（或产品）名称：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说明（是否在细分领域实现关键技术首创等情况，300字以内）：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主导产品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是否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为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国内外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知名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大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企业直接配套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如是，请填写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59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行业领军企业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3个以内）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52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八、主导产品所属领域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3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主导产品名称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（中文）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4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主导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类别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0"/>
                <w:szCs w:val="21"/>
                <w:vertAlign w:val="superscript"/>
                <w:lang w:eastAsia="zh-CN"/>
              </w:rPr>
              <w:footnoteReference w:id="1"/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33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是否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属于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工业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“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六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基”领域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如是，请打勾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□核心基础零部件    □核心基础元器件   □关键软件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楷体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□先进基础工艺      □关键基础材料     □产业技术基础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82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val="en-US" w:eastAsia="zh-CN"/>
              </w:rPr>
              <w:t>九、其他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41" w:hRule="atLeast"/>
          <w:jc w:val="center"/>
        </w:trPr>
        <w:tc>
          <w:tcPr>
            <w:tcW w:w="1786" w:type="dxa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作为主要起草单位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制修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订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的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已批准发布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标准数量和名称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国际、国家、行业标准总数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国际标准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；国家标准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；行业标准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30" w:hRule="atLeast"/>
          <w:jc w:val="center"/>
        </w:trPr>
        <w:tc>
          <w:tcPr>
            <w:tcW w:w="1786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6923" w:type="dxa"/>
            <w:gridSpan w:val="15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right="210" w:right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（请填写代表性标准，不超过5项）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911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获得相关部门认定的称号（有效期内）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1.高新技术企业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2.技术创新示范企业（国家级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省级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）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3.工业企业知识产权运用试点企业（国家级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省级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）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4.智能制造试点示范企业（国家级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省级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）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5.绿色工厂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   6.质量标杆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7.《产业基础领域先进技术产品转化应用目录》入编企业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8.是否享受过国家首台（套）重大技术装备保险补偿试点政策 □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9.其他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（请说明）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50" w:hRule="exact"/>
          <w:jc w:val="center"/>
        </w:trPr>
        <w:tc>
          <w:tcPr>
            <w:tcW w:w="178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境外经营情况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境外并购情况：   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310" w:firstLineChars="1100"/>
              <w:jc w:val="left"/>
              <w:textAlignment w:val="auto"/>
              <w:rPr>
                <w:rFonts w:hint="default" w:ascii="Times New Roman" w:hAnsi="Times New Roman" w:eastAsia="楷体_GB2312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总金额，具体情况：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20" w:hRule="exact"/>
          <w:jc w:val="center"/>
        </w:trPr>
        <w:tc>
          <w:tcPr>
            <w:tcW w:w="178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境外设立分公司情况：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310" w:firstLineChars="1100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出资总额，具体情况：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20" w:hRule="exact"/>
          <w:jc w:val="center"/>
        </w:trPr>
        <w:tc>
          <w:tcPr>
            <w:tcW w:w="178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境外设立研发机构情况：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2310" w:firstLineChars="1100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出资总额，具体情况：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20" w:hRule="exact"/>
          <w:jc w:val="center"/>
        </w:trPr>
        <w:tc>
          <w:tcPr>
            <w:tcW w:w="1786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向境外支付专利使用费：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2310" w:firstLineChars="1100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总金额，具体情况：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85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2年是否承担过国家重大科技项目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030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2年是否获得过国家级技术创新类项目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8282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企业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总体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情况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简要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介绍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2000字以内，不得含有企业名称或简称，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请勿另附页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一、企业经营管理概况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。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从事细分领域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及从业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时间，企业在细分领域的地位，企业经营战略等。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二、企业主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导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产品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及技术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情况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。关键领域补短板锻长板，参与关键核心技术攻关等情况；所属产业链供应链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情况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知识产权积累和运用情况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等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方正黑体_GBK" w:cs="Times New Roman"/>
                <w:b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三、是否属于工业稳增长和转型升级成效明显市（州）内企业。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933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真实性声明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以上所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填内容和提交资料均准确、真实、合法、有效、无涉密信息，本企业愿为此承担有关责任。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法定代表人（签名）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（企业公章）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64" w:hRule="exact"/>
          <w:jc w:val="center"/>
        </w:trPr>
        <w:tc>
          <w:tcPr>
            <w:tcW w:w="870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十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初核推荐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eastAsia="zh-CN"/>
              </w:rPr>
              <w:t>（省级中小企业主管部门填写，加盖公章）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0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初核指标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(如符合，请在对应□ 后面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打“</w:t>
            </w:r>
            <w:r>
              <w:rPr>
                <w:rFonts w:hint="default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√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”；如不符合，打“×”；如未勾选，视为不符合)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专业化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截至上年末，企业从事特定细分市场时间达到3年以上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2.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主营业务收入占营业收入比重不低于70%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3.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近2年主营业务收入平均增长率不低于5%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  <w:jc w:val="center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1" w:leftChars="0" w:hanging="361" w:hangingChars="172"/>
              <w:jc w:val="center"/>
              <w:textAlignment w:val="auto"/>
              <w:outlineLvl w:val="9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精细化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至少1项核心业务采用信息系统支撑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540" w:leftChars="0" w:hanging="5540" w:hangingChars="2770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5.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取得相关管理体系认证，或产品通过发达国家和地区产品认证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6.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截至上年末，资产负债率不高于70%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特色化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00" w:lineRule="exact"/>
              <w:ind w:left="361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主导产品在全国细分市场占有率达10%以上，且享有较高知名度和影响力               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                        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8.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拥有直接面向市场并具有竞争优势的自主品牌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1" w:leftChars="0" w:hanging="361" w:hangingChars="172"/>
              <w:jc w:val="center"/>
              <w:textAlignment w:val="auto"/>
              <w:outlineLvl w:val="9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创新能力指标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 w:line="300" w:lineRule="exact"/>
              <w:ind w:left="0" w:leftChars="0" w:firstLine="0" w:firstLineChars="0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同时满足9、10、11项，或满足12、13中的一项视为满足创新能力指标要求。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344" w:leftChars="0" w:hanging="344" w:hangingChars="172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 满足以下条件之一：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（1）上年度营业收入总额在1亿元以上的企业 ，近2年研发费用总额占营业收入总额比重均不低于3%                          □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（2）上年度营业收入总额在5000万元—1亿元的企业，近2年研发费用总额占营业收入总额比重均不低于6%                    □ ；                       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（3）上年度营业收入总额在5000万元以下的企业，同时满足：近2年内新增股权融资总额8000万元以上，研发费用总额3000万元以上，研发人员占企业职工总数50%以上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10.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自建或与高等院校、科研机构联合建立研发机构，设立技术研究院、企业技术中心、企业工程中心、院士专家工作站、博士后工作站等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□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拥有2项以上与主导产品有关的Ⅰ类知识产权，且实际应用并已产生经济效益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            □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近三年获得国家级科技奖励，并在获奖单位中排名前三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□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近三年进入“创客中国”中小企业创新创业大赛全国50强企业组名单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                  □ 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产业链配套指标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14.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位于产业链关键环节，发挥“补短板”“锻长板”“填空白”等重要作用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                □ 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5"/>
                <w:szCs w:val="16"/>
                <w:lang w:val="en-US" w:eastAsia="zh-CN"/>
              </w:rPr>
              <w:t>主导产品所属领域指标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jc w:val="left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15. 主导产品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属于重点领域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□ 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其他指标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61" w:leftChars="0" w:hanging="361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 xml:space="preserve">近三年未发生重大安全（含网络安全、数据安全）、质量、环境污染等事故以及偷漏税等违法违规行为         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 xml:space="preserve">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61" w:leftChars="0" w:hanging="361" w:hangingChars="172"/>
              <w:jc w:val="left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2"/>
                <w:lang w:val="en" w:eastAsia="zh-CN"/>
              </w:rPr>
              <w:t>已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" w:eastAsia="zh-CN"/>
              </w:rPr>
              <w:t>获得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>省级专精特新中小企业认定</w:t>
            </w:r>
            <w:r>
              <w:rPr>
                <w:rFonts w:hint="default" w:ascii="Times New Roman" w:hAnsi="Times New Roman" w:eastAsia="宋体" w:cs="Times New Roman"/>
                <w:sz w:val="21"/>
                <w:szCs w:val="22"/>
                <w:lang w:val="en" w:eastAsia="zh-CN"/>
              </w:rPr>
              <w:t xml:space="preserve">（有效期内） 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 xml:space="preserve">           □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61" w:leftChars="0" w:hanging="361" w:hangingChars="172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>审计报告已按要求上传报备                            □ 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1" w:hRule="exact"/>
          <w:jc w:val="center"/>
        </w:trPr>
        <w:tc>
          <w:tcPr>
            <w:tcW w:w="2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省级中小企业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主管部门推荐意见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(必填，须盖章)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经初审核实：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val="en-US" w:eastAsia="zh-CN"/>
              </w:rPr>
              <w:t>该企业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single"/>
                <w:lang w:val="en-US" w:eastAsia="zh-CN"/>
              </w:rPr>
              <w:t>符合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eastAsia="zh-CN"/>
              </w:rPr>
              <w:t>不符合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val="en-US" w:eastAsia="zh-CN"/>
              </w:rPr>
              <w:t>初核指标中的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专业化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精细化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特色化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创新能力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产业链配套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主导产品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和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其他指标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  <w:t>推荐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/>
              </w:rPr>
              <w:t>意见：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440" w:firstLineChars="200"/>
              <w:jc w:val="both"/>
              <w:textAlignment w:val="auto"/>
              <w:outlineLvl w:val="9"/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single"/>
                <w:lang w:val="en-US" w:eastAsia="zh-CN"/>
              </w:rPr>
              <w:t>同意推荐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eastAsia="zh-CN"/>
              </w:rPr>
              <w:t>不同意推荐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推荐单位（公章）：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</w:rPr>
              <w:t>日 期：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 xml:space="preserve"> 年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日</w:t>
            </w:r>
          </w:p>
        </w:tc>
      </w:tr>
    </w:tbl>
    <w:p>
      <w:pPr>
        <w:pStyle w:val="3"/>
        <w:spacing w:line="20" w:lineRule="exact"/>
        <w:jc w:val="both"/>
        <w:rPr>
          <w:rFonts w:hint="eastAsia" w:ascii="Times New Roman" w:hAnsi="Times New Roman"/>
        </w:rPr>
      </w:pPr>
    </w:p>
    <w:p>
      <w:pPr>
        <w:jc w:val="left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id="0">
    <w:p>
      <w:pPr>
        <w:widowControl w:val="0"/>
        <w:snapToGrid w:val="0"/>
        <w:jc w:val="left"/>
        <w:rPr>
          <w:rFonts w:ascii="Times New Roman" w:hAnsi="Times New Roman" w:eastAsia="宋体" w:cs="Times New Roman"/>
          <w:kern w:val="2"/>
          <w:sz w:val="18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kern w:val="0"/>
          <w:sz w:val="20"/>
          <w:szCs w:val="20"/>
          <w:vertAlign w:val="superscript"/>
          <w:lang w:val="en-US" w:eastAsia="en-US" w:bidi="ar-SA"/>
        </w:rPr>
        <w:footnoteRef/>
      </w:r>
      <w:r>
        <w:rPr>
          <w:rFonts w:hint="eastAsia" w:ascii="Times New Roman" w:hAnsi="Times New Roman" w:eastAsia="宋体" w:cs="Times New Roman"/>
          <w:kern w:val="2"/>
          <w:sz w:val="18"/>
          <w:szCs w:val="20"/>
          <w:lang w:val="en-US" w:eastAsia="zh-CN" w:bidi="ar-SA"/>
        </w:rPr>
        <w:t>按照《国民经济行业分类(GB/T 4754-2017)》的大类行业填写所属行业。</w:t>
      </w:r>
    </w:p>
  </w:footnote>
  <w:footnote w:id="1">
    <w:p>
      <w:pPr>
        <w:widowControl w:val="0"/>
        <w:snapToGrid w:val="0"/>
        <w:jc w:val="left"/>
        <w:rPr>
          <w:rFonts w:ascii="Times New Roman" w:hAnsi="Times New Roman" w:eastAsia="宋体" w:cs="Times New Roman"/>
          <w:kern w:val="2"/>
          <w:sz w:val="18"/>
          <w:szCs w:val="20"/>
          <w:lang w:val="en-US" w:eastAsia="zh-CN" w:bidi="ar-SA"/>
        </w:rPr>
      </w:pPr>
      <w:r>
        <w:rPr>
          <w:rFonts w:ascii="Verdana" w:hAnsi="Verdana" w:eastAsia="宋体" w:cs="Verdana"/>
          <w:kern w:val="0"/>
          <w:sz w:val="20"/>
          <w:szCs w:val="20"/>
          <w:vertAlign w:val="superscript"/>
          <w:lang w:val="en-US" w:eastAsia="en-US" w:bidi="ar-SA"/>
        </w:rPr>
        <w:footnoteRef/>
      </w:r>
      <w:r>
        <w:rPr>
          <w:rFonts w:ascii="Times New Roman" w:hAnsi="Times New Roman" w:eastAsia="宋体" w:cs="Times New Roman"/>
          <w:kern w:val="2"/>
          <w:sz w:val="18"/>
          <w:szCs w:val="20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18"/>
          <w:szCs w:val="20"/>
          <w:lang w:val="en-US" w:eastAsia="zh-CN" w:bidi="ar-SA"/>
        </w:rPr>
        <w:t>对照《统计用产品分类目录》，填写产品10位数字代码及名称。无法按该目录分类的，可按行业惯例分类。如是新产品请标明。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479F5D"/>
    <w:multiLevelType w:val="multilevel"/>
    <w:tmpl w:val="EB479F5D"/>
    <w:lvl w:ilvl="0" w:tentative="0">
      <w:start w:val="7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F5164B66"/>
    <w:multiLevelType w:val="multilevel"/>
    <w:tmpl w:val="F5164B66"/>
    <w:lvl w:ilvl="0" w:tentative="0">
      <w:start w:val="4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2">
    <w:nsid w:val="69F29BBB"/>
    <w:multiLevelType w:val="multilevel"/>
    <w:tmpl w:val="69F29BBB"/>
    <w:lvl w:ilvl="0" w:tentative="0">
      <w:start w:val="16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3">
    <w:nsid w:val="79A17E3C"/>
    <w:multiLevelType w:val="multilevel"/>
    <w:tmpl w:val="79A17E3C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77C9E"/>
    <w:rsid w:val="4A577C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Title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仿宋_GB2312" w:cs="Times New Roman"/>
      <w:kern w:val="2"/>
      <w:sz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2024-05-06T09:06:00Z</dcterms:created>
  <dc:creator>尘夏</dc:creator>
  <cp:lastModifiedBy>尘夏</cp:lastModifiedBy>
  <dcterms:modified xsi:type="dcterms:W3CDTF">2024-05-06T09:06:51Z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